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5D0" w:rsidRDefault="00F16482" w:rsidP="00F16482">
      <w:pPr>
        <w:jc w:val="center"/>
        <w:rPr>
          <w:rFonts w:ascii="宋体" w:eastAsia="宋体" w:hAnsi="宋体"/>
          <w:b/>
          <w:sz w:val="44"/>
          <w:szCs w:val="44"/>
        </w:rPr>
      </w:pPr>
      <w:r w:rsidRPr="00F16482">
        <w:rPr>
          <w:rFonts w:ascii="宋体" w:eastAsia="宋体" w:hAnsi="宋体" w:hint="eastAsia"/>
          <w:b/>
          <w:sz w:val="44"/>
          <w:szCs w:val="44"/>
        </w:rPr>
        <w:t>广东梅州职业技术学院电子电工实训设备采购项目需求书</w:t>
      </w:r>
    </w:p>
    <w:p w:rsidR="00F16482" w:rsidRDefault="00F16482" w:rsidP="00F16482">
      <w:pPr>
        <w:spacing w:line="360" w:lineRule="auto"/>
        <w:ind w:right="380"/>
        <w:jc w:val="left"/>
        <w:rPr>
          <w:rFonts w:ascii="宋体" w:hAnsi="宋体" w:hint="eastAsia"/>
          <w:b/>
          <w:sz w:val="24"/>
          <w:szCs w:val="24"/>
        </w:rPr>
      </w:pPr>
      <w:bookmarkStart w:id="0" w:name="_GoBack"/>
      <w:bookmarkEnd w:id="0"/>
      <w:r>
        <w:rPr>
          <w:rFonts w:ascii="宋体" w:hAnsi="宋体" w:hint="eastAsia"/>
          <w:b/>
          <w:spacing w:val="-10"/>
          <w:sz w:val="24"/>
          <w:szCs w:val="24"/>
        </w:rPr>
        <w:t>一、</w:t>
      </w:r>
      <w:r>
        <w:rPr>
          <w:rFonts w:ascii="宋体" w:hAnsi="宋体" w:hint="eastAsia"/>
          <w:b/>
          <w:sz w:val="24"/>
          <w:szCs w:val="24"/>
        </w:rPr>
        <w:t>项目概况</w:t>
      </w:r>
    </w:p>
    <w:p w:rsidR="00F16482" w:rsidRDefault="00F16482" w:rsidP="00F16482">
      <w:pPr>
        <w:spacing w:line="360" w:lineRule="auto"/>
        <w:ind w:firstLineChars="200" w:firstLine="420"/>
        <w:jc w:val="left"/>
        <w:rPr>
          <w:rFonts w:ascii="宋体" w:hAnsi="宋体" w:hint="eastAsia"/>
        </w:rPr>
      </w:pPr>
      <w:r>
        <w:rPr>
          <w:rFonts w:ascii="宋体" w:hAnsi="宋体" w:hint="eastAsia"/>
        </w:rPr>
        <w:t>广东国联招标代理有限公司受</w:t>
      </w:r>
      <w:r>
        <w:rPr>
          <w:rFonts w:ascii="宋体" w:hAnsi="宋体" w:hint="eastAsia"/>
          <w:szCs w:val="21"/>
        </w:rPr>
        <w:t>广东梅州职业技术学院</w:t>
      </w:r>
      <w:r>
        <w:rPr>
          <w:rFonts w:ascii="宋体" w:hAnsi="宋体" w:hint="eastAsia"/>
        </w:rPr>
        <w:t>的委托，对广东梅州职业技术学院电子电工实训设备采购项目进行公开招标采购，欢迎符合资格条件的供应商投标。</w:t>
      </w:r>
    </w:p>
    <w:p w:rsidR="00F16482" w:rsidRDefault="00F16482" w:rsidP="00F16482">
      <w:pPr>
        <w:spacing w:line="360" w:lineRule="auto"/>
        <w:ind w:firstLineChars="183" w:firstLine="384"/>
        <w:jc w:val="left"/>
        <w:rPr>
          <w:rFonts w:ascii="宋体" w:hAnsi="宋体" w:cs="Arial" w:hint="eastAsia"/>
          <w:b/>
          <w:szCs w:val="32"/>
        </w:rPr>
      </w:pPr>
      <w:r>
        <w:rPr>
          <w:rFonts w:ascii="宋体" w:hAnsi="宋体" w:cs="Arial" w:hint="eastAsia"/>
          <w:b/>
          <w:szCs w:val="32"/>
        </w:rPr>
        <w:t>（一）</w:t>
      </w:r>
      <w:r>
        <w:rPr>
          <w:rFonts w:ascii="宋体" w:hAnsi="宋体" w:cs="Arial"/>
          <w:b/>
          <w:szCs w:val="32"/>
        </w:rPr>
        <w:t>本</w:t>
      </w:r>
      <w:r>
        <w:rPr>
          <w:rFonts w:ascii="宋体" w:hAnsi="宋体" w:cs="Arial" w:hint="eastAsia"/>
          <w:b/>
          <w:szCs w:val="32"/>
        </w:rPr>
        <w:t>采购项目内容</w:t>
      </w:r>
      <w:r>
        <w:rPr>
          <w:rFonts w:ascii="宋体" w:hAnsi="宋体" w:cs="Arial"/>
          <w:b/>
          <w:szCs w:val="32"/>
        </w:rPr>
        <w:t>中所出现的材料、货物或参照的品牌仅为方便描述而没有限制性，</w:t>
      </w:r>
      <w:r>
        <w:rPr>
          <w:rFonts w:ascii="宋体" w:hAnsi="宋体" w:cs="Arial" w:hint="eastAsia"/>
          <w:b/>
          <w:szCs w:val="32"/>
        </w:rPr>
        <w:t>投标人</w:t>
      </w:r>
      <w:r>
        <w:rPr>
          <w:rFonts w:ascii="宋体" w:hAnsi="宋体" w:cs="Arial"/>
          <w:b/>
          <w:szCs w:val="32"/>
        </w:rPr>
        <w:t>可以在其提供的文件资料中选用替代标准，但这些替代标准</w:t>
      </w:r>
      <w:r>
        <w:rPr>
          <w:rFonts w:ascii="宋体" w:hAnsi="宋体" w:cs="Arial" w:hint="eastAsia"/>
          <w:b/>
          <w:szCs w:val="32"/>
        </w:rPr>
        <w:t>需</w:t>
      </w:r>
      <w:r>
        <w:rPr>
          <w:rFonts w:ascii="宋体" w:hAnsi="宋体" w:cs="Arial"/>
          <w:b/>
          <w:szCs w:val="32"/>
        </w:rPr>
        <w:t>优于或相当于</w:t>
      </w:r>
      <w:r>
        <w:rPr>
          <w:rFonts w:ascii="宋体" w:hAnsi="宋体" w:cs="Arial" w:hint="eastAsia"/>
          <w:b/>
          <w:szCs w:val="32"/>
        </w:rPr>
        <w:t>采购项目内容的</w:t>
      </w:r>
      <w:r>
        <w:rPr>
          <w:rFonts w:ascii="宋体" w:hAnsi="宋体" w:cs="Arial"/>
          <w:b/>
          <w:szCs w:val="32"/>
        </w:rPr>
        <w:t>标准</w:t>
      </w:r>
      <w:r>
        <w:rPr>
          <w:rFonts w:ascii="宋体" w:hAnsi="宋体" w:cs="Arial" w:hint="eastAsia"/>
          <w:b/>
          <w:szCs w:val="32"/>
        </w:rPr>
        <w:t>。</w:t>
      </w:r>
    </w:p>
    <w:p w:rsidR="00F16482" w:rsidRDefault="00F16482" w:rsidP="00F16482">
      <w:pPr>
        <w:spacing w:line="360" w:lineRule="auto"/>
        <w:ind w:right="380" w:firstLineChars="200" w:firstLine="420"/>
        <w:jc w:val="left"/>
        <w:rPr>
          <w:rFonts w:ascii="宋体" w:hAnsi="宋体" w:cs="Arial" w:hint="eastAsia"/>
          <w:b/>
          <w:szCs w:val="32"/>
        </w:rPr>
      </w:pPr>
      <w:r>
        <w:rPr>
          <w:rFonts w:ascii="宋体" w:hAnsi="宋体" w:cs="Arial" w:hint="eastAsia"/>
          <w:b/>
          <w:szCs w:val="32"/>
        </w:rPr>
        <w:t>（二）本项目所采购标的对应的中小企业划分标准所属行业为“工业”。</w:t>
      </w:r>
    </w:p>
    <w:p w:rsidR="00F16482" w:rsidRDefault="00F16482" w:rsidP="00F16482">
      <w:pPr>
        <w:spacing w:line="360" w:lineRule="auto"/>
        <w:ind w:right="380" w:firstLineChars="200" w:firstLine="420"/>
        <w:jc w:val="left"/>
        <w:rPr>
          <w:rFonts w:ascii="宋体" w:hAnsi="宋体" w:cs="Arial" w:hint="eastAsia"/>
          <w:b/>
          <w:szCs w:val="32"/>
        </w:rPr>
      </w:pPr>
      <w:r>
        <w:rPr>
          <w:rFonts w:ascii="宋体" w:hAnsi="宋体" w:cs="Arial" w:hint="eastAsia"/>
          <w:b/>
          <w:szCs w:val="32"/>
        </w:rPr>
        <w:t>（三）本项目项目类型：货物类</w:t>
      </w:r>
    </w:p>
    <w:p w:rsidR="00F16482" w:rsidRDefault="00F16482" w:rsidP="00F16482">
      <w:pPr>
        <w:spacing w:line="360" w:lineRule="auto"/>
        <w:ind w:right="380" w:firstLineChars="200" w:firstLine="420"/>
        <w:jc w:val="left"/>
        <w:rPr>
          <w:rStyle w:val="font11"/>
          <w:rFonts w:hint="default"/>
          <w:b/>
        </w:rPr>
      </w:pPr>
      <w:r>
        <w:rPr>
          <w:rFonts w:ascii="宋体" w:hAnsi="宋体" w:cs="Arial" w:hint="eastAsia"/>
          <w:b/>
          <w:szCs w:val="32"/>
        </w:rPr>
        <w:t>（四）</w:t>
      </w:r>
      <w:r>
        <w:rPr>
          <w:rFonts w:cs="Arial"/>
          <w:b/>
          <w:szCs w:val="32"/>
        </w:rPr>
        <w:t>政府强制采购产品：</w:t>
      </w:r>
    </w:p>
    <w:p w:rsidR="00F16482" w:rsidRDefault="00F16482" w:rsidP="00F16482">
      <w:pPr>
        <w:spacing w:line="360" w:lineRule="auto"/>
        <w:ind w:right="380" w:firstLineChars="200" w:firstLine="420"/>
        <w:jc w:val="left"/>
        <w:rPr>
          <w:rStyle w:val="font11"/>
          <w:rFonts w:hint="default"/>
          <w:sz w:val="21"/>
          <w:szCs w:val="21"/>
        </w:rPr>
      </w:pPr>
      <w:r>
        <w:rPr>
          <w:rFonts w:ascii="宋体" w:hAnsi="宋体" w:cs="宋体" w:hint="eastAsia"/>
          <w:kern w:val="0"/>
          <w:szCs w:val="21"/>
          <w:lang w:bidi="ar"/>
        </w:rPr>
        <w:t>云桌面管理端</w:t>
      </w:r>
      <w:r>
        <w:rPr>
          <w:rStyle w:val="font11"/>
          <w:rFonts w:hint="default"/>
          <w:sz w:val="21"/>
          <w:szCs w:val="21"/>
        </w:rPr>
        <w:t>、</w:t>
      </w:r>
      <w:r>
        <w:rPr>
          <w:rFonts w:ascii="宋体" w:hAnsi="宋体" w:cs="宋体" w:hint="eastAsia"/>
          <w:kern w:val="0"/>
          <w:szCs w:val="21"/>
          <w:lang w:bidi="ar"/>
        </w:rPr>
        <w:t>云桌面终端、显示器</w:t>
      </w:r>
      <w:r>
        <w:rPr>
          <w:rStyle w:val="font11"/>
          <w:rFonts w:hint="default"/>
          <w:sz w:val="21"/>
          <w:szCs w:val="21"/>
        </w:rPr>
        <w:t>属于政府强制采购产品类别，须根据《市场监管总局关于发布参与实施政府采购节能产品、环境标志产品认证机构名录的公告》（2019 年第 16 号）公布的认证机构出具的、处于有效期之内的节能产品认证证书的复印件附入投标文件内，未提供节能产品认证证书复印件或报价明细表与节能产品认证证书的系列/规格/型号不一致的，按无效投标处理。</w:t>
      </w:r>
    </w:p>
    <w:p w:rsidR="00F16482" w:rsidRDefault="00F16482" w:rsidP="00F16482">
      <w:pPr>
        <w:spacing w:line="360" w:lineRule="auto"/>
        <w:ind w:right="380" w:firstLineChars="200" w:firstLine="420"/>
        <w:jc w:val="left"/>
        <w:rPr>
          <w:rFonts w:ascii="宋体" w:hAnsi="宋体" w:hint="eastAsia"/>
          <w:b/>
          <w:szCs w:val="21"/>
        </w:rPr>
      </w:pPr>
      <w:r>
        <w:rPr>
          <w:rFonts w:ascii="宋体" w:hAnsi="宋体" w:hint="eastAsia"/>
          <w:b/>
          <w:szCs w:val="21"/>
        </w:rPr>
        <w:t>（五）采购项目需求一览表</w:t>
      </w:r>
    </w:p>
    <w:p w:rsidR="00F16482" w:rsidRDefault="00F16482" w:rsidP="00F16482">
      <w:pPr>
        <w:spacing w:line="360" w:lineRule="auto"/>
        <w:ind w:right="380" w:firstLineChars="200" w:firstLine="420"/>
        <w:jc w:val="left"/>
        <w:rPr>
          <w:rFonts w:ascii="宋体" w:hAnsi="宋体" w:hint="eastAsia"/>
          <w:b/>
          <w:szCs w:val="21"/>
        </w:rPr>
      </w:pPr>
      <w:r>
        <w:rPr>
          <w:rFonts w:ascii="宋体" w:hAnsi="宋体" w:hint="eastAsia"/>
          <w:b/>
          <w:szCs w:val="21"/>
        </w:rPr>
        <w:t>1.</w:t>
      </w:r>
      <w:r>
        <w:rPr>
          <w:rFonts w:ascii="宋体" w:hAnsi="宋体" w:hint="eastAsia"/>
          <w:b/>
          <w:szCs w:val="21"/>
        </w:rPr>
        <w:t>高级电工电子实验装置</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74"/>
        <w:gridCol w:w="3605"/>
        <w:gridCol w:w="1545"/>
        <w:gridCol w:w="2072"/>
      </w:tblGrid>
      <w:tr w:rsidR="00F16482" w:rsidTr="006B0498">
        <w:tc>
          <w:tcPr>
            <w:tcW w:w="647" w:type="pct"/>
            <w:vAlign w:val="center"/>
          </w:tcPr>
          <w:p w:rsidR="00F16482" w:rsidRDefault="00F16482" w:rsidP="006B0498">
            <w:pPr>
              <w:spacing w:line="360" w:lineRule="auto"/>
              <w:jc w:val="center"/>
              <w:rPr>
                <w:rFonts w:ascii="宋体" w:hAnsi="宋体" w:hint="eastAsia"/>
                <w:b/>
                <w:szCs w:val="21"/>
              </w:rPr>
            </w:pPr>
            <w:r>
              <w:rPr>
                <w:rFonts w:ascii="宋体" w:hAnsi="宋体" w:hint="eastAsia"/>
                <w:b/>
                <w:szCs w:val="21"/>
              </w:rPr>
              <w:t>序号</w:t>
            </w:r>
          </w:p>
        </w:tc>
        <w:tc>
          <w:tcPr>
            <w:tcW w:w="2173" w:type="pct"/>
            <w:vAlign w:val="center"/>
          </w:tcPr>
          <w:p w:rsidR="00F16482" w:rsidRDefault="00F16482" w:rsidP="006B0498">
            <w:pPr>
              <w:spacing w:line="360" w:lineRule="auto"/>
              <w:jc w:val="center"/>
              <w:rPr>
                <w:rFonts w:ascii="宋体" w:hAnsi="宋体"/>
                <w:b/>
                <w:szCs w:val="21"/>
              </w:rPr>
            </w:pPr>
            <w:r>
              <w:rPr>
                <w:rFonts w:ascii="宋体" w:hAnsi="宋体" w:hint="eastAsia"/>
                <w:b/>
                <w:szCs w:val="21"/>
              </w:rPr>
              <w:t>配置名称</w:t>
            </w:r>
          </w:p>
        </w:tc>
        <w:tc>
          <w:tcPr>
            <w:tcW w:w="931" w:type="pct"/>
            <w:vAlign w:val="center"/>
          </w:tcPr>
          <w:p w:rsidR="00F16482" w:rsidRDefault="00F16482" w:rsidP="006B0498">
            <w:pPr>
              <w:spacing w:line="360" w:lineRule="auto"/>
              <w:jc w:val="center"/>
              <w:rPr>
                <w:rFonts w:ascii="宋体" w:hAnsi="宋体" w:hint="eastAsia"/>
                <w:b/>
                <w:szCs w:val="21"/>
              </w:rPr>
            </w:pPr>
            <w:r>
              <w:rPr>
                <w:rFonts w:ascii="宋体" w:hAnsi="宋体" w:hint="eastAsia"/>
                <w:b/>
                <w:szCs w:val="21"/>
              </w:rPr>
              <w:t>数量</w:t>
            </w:r>
          </w:p>
        </w:tc>
        <w:tc>
          <w:tcPr>
            <w:tcW w:w="1250" w:type="pct"/>
            <w:vAlign w:val="center"/>
          </w:tcPr>
          <w:p w:rsidR="00F16482" w:rsidRDefault="00F16482" w:rsidP="006B0498">
            <w:pPr>
              <w:spacing w:line="360" w:lineRule="auto"/>
              <w:jc w:val="center"/>
              <w:rPr>
                <w:rFonts w:ascii="宋体" w:hAnsi="宋体" w:hint="eastAsia"/>
                <w:b/>
                <w:szCs w:val="21"/>
              </w:rPr>
            </w:pPr>
            <w:r>
              <w:rPr>
                <w:rFonts w:ascii="宋体" w:hAnsi="宋体" w:hint="eastAsia"/>
                <w:b/>
                <w:szCs w:val="21"/>
              </w:rPr>
              <w:t>单位</w:t>
            </w:r>
          </w:p>
        </w:tc>
      </w:tr>
      <w:tr w:rsidR="00F16482" w:rsidTr="006B0498">
        <w:tc>
          <w:tcPr>
            <w:tcW w:w="647"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1-1</w:t>
            </w:r>
          </w:p>
        </w:tc>
        <w:tc>
          <w:tcPr>
            <w:tcW w:w="2173"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高级电工电子实验装置</w:t>
            </w:r>
          </w:p>
        </w:tc>
        <w:tc>
          <w:tcPr>
            <w:tcW w:w="931"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26</w:t>
            </w:r>
          </w:p>
        </w:tc>
        <w:tc>
          <w:tcPr>
            <w:tcW w:w="1250"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台</w:t>
            </w:r>
          </w:p>
        </w:tc>
      </w:tr>
      <w:tr w:rsidR="00F16482" w:rsidTr="006B0498">
        <w:tc>
          <w:tcPr>
            <w:tcW w:w="647"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1-2</w:t>
            </w:r>
          </w:p>
        </w:tc>
        <w:tc>
          <w:tcPr>
            <w:tcW w:w="2173"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高级电工电子实验桌</w:t>
            </w:r>
          </w:p>
        </w:tc>
        <w:tc>
          <w:tcPr>
            <w:tcW w:w="931"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26</w:t>
            </w:r>
          </w:p>
        </w:tc>
        <w:tc>
          <w:tcPr>
            <w:tcW w:w="1250"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张</w:t>
            </w:r>
          </w:p>
        </w:tc>
      </w:tr>
      <w:tr w:rsidR="00F16482" w:rsidTr="006B0498">
        <w:tc>
          <w:tcPr>
            <w:tcW w:w="647"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1-3</w:t>
            </w:r>
          </w:p>
        </w:tc>
        <w:tc>
          <w:tcPr>
            <w:tcW w:w="2173"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电路基础实验箱</w:t>
            </w:r>
          </w:p>
        </w:tc>
        <w:tc>
          <w:tcPr>
            <w:tcW w:w="931"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26</w:t>
            </w:r>
          </w:p>
        </w:tc>
        <w:tc>
          <w:tcPr>
            <w:tcW w:w="1250"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套</w:t>
            </w:r>
          </w:p>
        </w:tc>
      </w:tr>
      <w:tr w:rsidR="00F16482" w:rsidTr="006B0498">
        <w:tc>
          <w:tcPr>
            <w:tcW w:w="647"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1-4</w:t>
            </w:r>
          </w:p>
        </w:tc>
        <w:tc>
          <w:tcPr>
            <w:tcW w:w="2173"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元件箱</w:t>
            </w:r>
          </w:p>
        </w:tc>
        <w:tc>
          <w:tcPr>
            <w:tcW w:w="931"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26</w:t>
            </w:r>
          </w:p>
        </w:tc>
        <w:tc>
          <w:tcPr>
            <w:tcW w:w="1250"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套</w:t>
            </w:r>
          </w:p>
        </w:tc>
      </w:tr>
      <w:tr w:rsidR="00F16482" w:rsidTr="006B0498">
        <w:tc>
          <w:tcPr>
            <w:tcW w:w="647"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1-5</w:t>
            </w:r>
          </w:p>
        </w:tc>
        <w:tc>
          <w:tcPr>
            <w:tcW w:w="2173"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交流电路实验箱</w:t>
            </w:r>
          </w:p>
        </w:tc>
        <w:tc>
          <w:tcPr>
            <w:tcW w:w="931"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26</w:t>
            </w:r>
          </w:p>
        </w:tc>
        <w:tc>
          <w:tcPr>
            <w:tcW w:w="1250"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套</w:t>
            </w:r>
          </w:p>
        </w:tc>
      </w:tr>
      <w:tr w:rsidR="00F16482" w:rsidTr="006B0498">
        <w:tc>
          <w:tcPr>
            <w:tcW w:w="647"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1-6</w:t>
            </w:r>
          </w:p>
        </w:tc>
        <w:tc>
          <w:tcPr>
            <w:tcW w:w="2173"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继电控制实验箱（一）</w:t>
            </w:r>
          </w:p>
        </w:tc>
        <w:tc>
          <w:tcPr>
            <w:tcW w:w="931"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26</w:t>
            </w:r>
          </w:p>
        </w:tc>
        <w:tc>
          <w:tcPr>
            <w:tcW w:w="1250"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套</w:t>
            </w:r>
          </w:p>
        </w:tc>
      </w:tr>
      <w:tr w:rsidR="00F16482" w:rsidTr="006B0498">
        <w:tc>
          <w:tcPr>
            <w:tcW w:w="647"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1-7</w:t>
            </w:r>
          </w:p>
        </w:tc>
        <w:tc>
          <w:tcPr>
            <w:tcW w:w="2173"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继电控制实验箱（二）</w:t>
            </w:r>
          </w:p>
        </w:tc>
        <w:tc>
          <w:tcPr>
            <w:tcW w:w="931"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26</w:t>
            </w:r>
          </w:p>
        </w:tc>
        <w:tc>
          <w:tcPr>
            <w:tcW w:w="1250"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套</w:t>
            </w:r>
          </w:p>
        </w:tc>
      </w:tr>
      <w:tr w:rsidR="00F16482" w:rsidTr="006B0498">
        <w:tc>
          <w:tcPr>
            <w:tcW w:w="647"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1-8</w:t>
            </w:r>
          </w:p>
        </w:tc>
        <w:tc>
          <w:tcPr>
            <w:tcW w:w="2173"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多功能交流仪表</w:t>
            </w:r>
          </w:p>
        </w:tc>
        <w:tc>
          <w:tcPr>
            <w:tcW w:w="931"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26</w:t>
            </w:r>
          </w:p>
        </w:tc>
        <w:tc>
          <w:tcPr>
            <w:tcW w:w="1250"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套</w:t>
            </w:r>
          </w:p>
        </w:tc>
      </w:tr>
      <w:tr w:rsidR="00F16482" w:rsidTr="006B0498">
        <w:tc>
          <w:tcPr>
            <w:tcW w:w="647"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1-9</w:t>
            </w:r>
          </w:p>
        </w:tc>
        <w:tc>
          <w:tcPr>
            <w:tcW w:w="2173"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模拟电路实验箱</w:t>
            </w:r>
          </w:p>
        </w:tc>
        <w:tc>
          <w:tcPr>
            <w:tcW w:w="931"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26</w:t>
            </w:r>
          </w:p>
        </w:tc>
        <w:tc>
          <w:tcPr>
            <w:tcW w:w="1250"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套</w:t>
            </w:r>
          </w:p>
        </w:tc>
      </w:tr>
      <w:tr w:rsidR="00F16482" w:rsidTr="006B0498">
        <w:tc>
          <w:tcPr>
            <w:tcW w:w="647"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lastRenderedPageBreak/>
              <w:t>1-10</w:t>
            </w:r>
          </w:p>
        </w:tc>
        <w:tc>
          <w:tcPr>
            <w:tcW w:w="2173"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数字电路实验箱</w:t>
            </w:r>
          </w:p>
        </w:tc>
        <w:tc>
          <w:tcPr>
            <w:tcW w:w="931"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26</w:t>
            </w:r>
          </w:p>
        </w:tc>
        <w:tc>
          <w:tcPr>
            <w:tcW w:w="1250"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套</w:t>
            </w:r>
          </w:p>
        </w:tc>
      </w:tr>
      <w:tr w:rsidR="00F16482" w:rsidTr="006B0498">
        <w:tc>
          <w:tcPr>
            <w:tcW w:w="647"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1-11</w:t>
            </w:r>
          </w:p>
        </w:tc>
        <w:tc>
          <w:tcPr>
            <w:tcW w:w="2173"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变换器实验箱</w:t>
            </w:r>
          </w:p>
        </w:tc>
        <w:tc>
          <w:tcPr>
            <w:tcW w:w="931"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26</w:t>
            </w:r>
          </w:p>
        </w:tc>
        <w:tc>
          <w:tcPr>
            <w:tcW w:w="1250"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套</w:t>
            </w:r>
          </w:p>
        </w:tc>
      </w:tr>
      <w:tr w:rsidR="00F16482" w:rsidTr="006B0498">
        <w:tc>
          <w:tcPr>
            <w:tcW w:w="647"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1-12</w:t>
            </w:r>
          </w:p>
        </w:tc>
        <w:tc>
          <w:tcPr>
            <w:tcW w:w="2173"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电度表</w:t>
            </w:r>
          </w:p>
        </w:tc>
        <w:tc>
          <w:tcPr>
            <w:tcW w:w="931"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26</w:t>
            </w:r>
          </w:p>
        </w:tc>
        <w:tc>
          <w:tcPr>
            <w:tcW w:w="1250"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套</w:t>
            </w:r>
          </w:p>
        </w:tc>
      </w:tr>
      <w:tr w:rsidR="00F16482" w:rsidTr="006B0498">
        <w:tc>
          <w:tcPr>
            <w:tcW w:w="647"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1-13</w:t>
            </w:r>
          </w:p>
        </w:tc>
        <w:tc>
          <w:tcPr>
            <w:tcW w:w="2173"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综合电子实验模块</w:t>
            </w:r>
          </w:p>
        </w:tc>
        <w:tc>
          <w:tcPr>
            <w:tcW w:w="931"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26</w:t>
            </w:r>
          </w:p>
        </w:tc>
        <w:tc>
          <w:tcPr>
            <w:tcW w:w="1250"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套</w:t>
            </w:r>
          </w:p>
        </w:tc>
      </w:tr>
      <w:tr w:rsidR="00F16482" w:rsidTr="006B0498">
        <w:tc>
          <w:tcPr>
            <w:tcW w:w="647"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1-14</w:t>
            </w:r>
          </w:p>
        </w:tc>
        <w:tc>
          <w:tcPr>
            <w:tcW w:w="2173" w:type="pct"/>
            <w:vAlign w:val="center"/>
          </w:tcPr>
          <w:p w:rsidR="00F16482" w:rsidRDefault="00F16482" w:rsidP="006B0498">
            <w:pPr>
              <w:spacing w:line="360" w:lineRule="auto"/>
              <w:jc w:val="center"/>
              <w:rPr>
                <w:rFonts w:ascii="宋体" w:hAnsi="宋体"/>
                <w:szCs w:val="21"/>
              </w:rPr>
            </w:pPr>
            <w:r>
              <w:rPr>
                <w:rFonts w:ascii="宋体" w:hAnsi="宋体"/>
                <w:szCs w:val="21"/>
              </w:rPr>
              <w:t>三相鼠笼式异步电动机（单元）</w:t>
            </w:r>
          </w:p>
        </w:tc>
        <w:tc>
          <w:tcPr>
            <w:tcW w:w="931"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52</w:t>
            </w:r>
          </w:p>
        </w:tc>
        <w:tc>
          <w:tcPr>
            <w:tcW w:w="1250"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台</w:t>
            </w:r>
          </w:p>
        </w:tc>
      </w:tr>
      <w:tr w:rsidR="00F16482" w:rsidTr="006B0498">
        <w:tc>
          <w:tcPr>
            <w:tcW w:w="647"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1-15</w:t>
            </w:r>
          </w:p>
        </w:tc>
        <w:tc>
          <w:tcPr>
            <w:tcW w:w="2173"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函数信号发生器</w:t>
            </w:r>
          </w:p>
        </w:tc>
        <w:tc>
          <w:tcPr>
            <w:tcW w:w="931"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26</w:t>
            </w:r>
          </w:p>
        </w:tc>
        <w:tc>
          <w:tcPr>
            <w:tcW w:w="1250"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台</w:t>
            </w:r>
          </w:p>
        </w:tc>
      </w:tr>
      <w:tr w:rsidR="00F16482" w:rsidTr="006B0498">
        <w:tc>
          <w:tcPr>
            <w:tcW w:w="647"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1-16</w:t>
            </w:r>
          </w:p>
        </w:tc>
        <w:tc>
          <w:tcPr>
            <w:tcW w:w="2173"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数字示波器</w:t>
            </w:r>
          </w:p>
        </w:tc>
        <w:tc>
          <w:tcPr>
            <w:tcW w:w="931"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26</w:t>
            </w:r>
          </w:p>
        </w:tc>
        <w:tc>
          <w:tcPr>
            <w:tcW w:w="1250"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台</w:t>
            </w:r>
          </w:p>
        </w:tc>
      </w:tr>
      <w:tr w:rsidR="00F16482" w:rsidTr="006B0498">
        <w:tc>
          <w:tcPr>
            <w:tcW w:w="647"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1-17</w:t>
            </w:r>
          </w:p>
        </w:tc>
        <w:tc>
          <w:tcPr>
            <w:tcW w:w="2173"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在线学习平台</w:t>
            </w:r>
          </w:p>
        </w:tc>
        <w:tc>
          <w:tcPr>
            <w:tcW w:w="931"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26</w:t>
            </w:r>
          </w:p>
        </w:tc>
        <w:tc>
          <w:tcPr>
            <w:tcW w:w="1250"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点</w:t>
            </w:r>
          </w:p>
        </w:tc>
      </w:tr>
      <w:tr w:rsidR="00F16482" w:rsidTr="006B0498">
        <w:tc>
          <w:tcPr>
            <w:tcW w:w="647"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1-18</w:t>
            </w:r>
          </w:p>
        </w:tc>
        <w:tc>
          <w:tcPr>
            <w:tcW w:w="2173"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实验辅材</w:t>
            </w:r>
          </w:p>
        </w:tc>
        <w:tc>
          <w:tcPr>
            <w:tcW w:w="931"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26</w:t>
            </w:r>
          </w:p>
        </w:tc>
        <w:tc>
          <w:tcPr>
            <w:tcW w:w="1250"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批</w:t>
            </w:r>
          </w:p>
        </w:tc>
      </w:tr>
      <w:tr w:rsidR="00F16482" w:rsidTr="006B0498">
        <w:tc>
          <w:tcPr>
            <w:tcW w:w="647"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1-19</w:t>
            </w:r>
          </w:p>
        </w:tc>
        <w:tc>
          <w:tcPr>
            <w:tcW w:w="2173"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学生凳（蓝色、可升降防静电不锈钢圆凳）</w:t>
            </w:r>
          </w:p>
        </w:tc>
        <w:tc>
          <w:tcPr>
            <w:tcW w:w="931"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52</w:t>
            </w:r>
          </w:p>
        </w:tc>
        <w:tc>
          <w:tcPr>
            <w:tcW w:w="1250"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张</w:t>
            </w:r>
          </w:p>
        </w:tc>
      </w:tr>
    </w:tbl>
    <w:p w:rsidR="00F16482" w:rsidRDefault="00F16482" w:rsidP="00F16482">
      <w:pPr>
        <w:spacing w:line="360" w:lineRule="auto"/>
        <w:ind w:right="380" w:firstLineChars="200" w:firstLine="420"/>
        <w:jc w:val="left"/>
        <w:rPr>
          <w:rFonts w:ascii="宋体" w:hAnsi="宋体" w:hint="eastAsia"/>
          <w:b/>
          <w:szCs w:val="21"/>
        </w:rPr>
      </w:pPr>
      <w:r>
        <w:rPr>
          <w:rFonts w:ascii="宋体" w:hAnsi="宋体" w:hint="eastAsia"/>
          <w:b/>
          <w:szCs w:val="21"/>
        </w:rPr>
        <w:t>2.</w:t>
      </w:r>
      <w:r>
        <w:rPr>
          <w:rFonts w:ascii="宋体" w:hAnsi="宋体" w:hint="eastAsia"/>
          <w:b/>
          <w:szCs w:val="21"/>
        </w:rPr>
        <w:t>信息化教学设备</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74"/>
        <w:gridCol w:w="3074"/>
        <w:gridCol w:w="2074"/>
        <w:gridCol w:w="2074"/>
      </w:tblGrid>
      <w:tr w:rsidR="00F16482" w:rsidTr="006B0498">
        <w:tc>
          <w:tcPr>
            <w:tcW w:w="647" w:type="pct"/>
            <w:vAlign w:val="center"/>
          </w:tcPr>
          <w:p w:rsidR="00F16482" w:rsidRDefault="00F16482" w:rsidP="006B0498">
            <w:pPr>
              <w:spacing w:line="360" w:lineRule="auto"/>
              <w:jc w:val="center"/>
              <w:rPr>
                <w:rFonts w:ascii="宋体" w:hAnsi="宋体" w:hint="eastAsia"/>
                <w:b/>
                <w:szCs w:val="21"/>
              </w:rPr>
            </w:pPr>
            <w:r>
              <w:rPr>
                <w:rFonts w:ascii="宋体" w:hAnsi="宋体" w:hint="eastAsia"/>
                <w:b/>
                <w:szCs w:val="21"/>
              </w:rPr>
              <w:t>序号</w:t>
            </w:r>
          </w:p>
        </w:tc>
        <w:tc>
          <w:tcPr>
            <w:tcW w:w="1853" w:type="pct"/>
            <w:vAlign w:val="center"/>
          </w:tcPr>
          <w:p w:rsidR="00F16482" w:rsidRDefault="00F16482" w:rsidP="006B0498">
            <w:pPr>
              <w:spacing w:line="360" w:lineRule="auto"/>
              <w:jc w:val="center"/>
              <w:rPr>
                <w:rFonts w:ascii="宋体" w:hAnsi="宋体"/>
                <w:b/>
                <w:szCs w:val="21"/>
              </w:rPr>
            </w:pPr>
            <w:r>
              <w:rPr>
                <w:rFonts w:ascii="宋体" w:hAnsi="宋体" w:hint="eastAsia"/>
                <w:b/>
                <w:szCs w:val="21"/>
              </w:rPr>
              <w:t>配置名称</w:t>
            </w:r>
          </w:p>
        </w:tc>
        <w:tc>
          <w:tcPr>
            <w:tcW w:w="1250" w:type="pct"/>
            <w:vAlign w:val="center"/>
          </w:tcPr>
          <w:p w:rsidR="00F16482" w:rsidRDefault="00F16482" w:rsidP="006B0498">
            <w:pPr>
              <w:spacing w:line="360" w:lineRule="auto"/>
              <w:jc w:val="center"/>
              <w:rPr>
                <w:rFonts w:ascii="宋体" w:hAnsi="宋体" w:hint="eastAsia"/>
                <w:b/>
                <w:szCs w:val="21"/>
              </w:rPr>
            </w:pPr>
            <w:r>
              <w:rPr>
                <w:rFonts w:ascii="宋体" w:hAnsi="宋体" w:hint="eastAsia"/>
                <w:b/>
                <w:szCs w:val="21"/>
              </w:rPr>
              <w:t>数量</w:t>
            </w:r>
          </w:p>
        </w:tc>
        <w:tc>
          <w:tcPr>
            <w:tcW w:w="1250" w:type="pct"/>
            <w:vAlign w:val="center"/>
          </w:tcPr>
          <w:p w:rsidR="00F16482" w:rsidRDefault="00F16482" w:rsidP="006B0498">
            <w:pPr>
              <w:spacing w:line="360" w:lineRule="auto"/>
              <w:jc w:val="center"/>
              <w:rPr>
                <w:rFonts w:ascii="宋体" w:hAnsi="宋体" w:hint="eastAsia"/>
                <w:b/>
                <w:szCs w:val="21"/>
              </w:rPr>
            </w:pPr>
            <w:r>
              <w:rPr>
                <w:rFonts w:ascii="宋体" w:hAnsi="宋体" w:hint="eastAsia"/>
                <w:b/>
                <w:szCs w:val="21"/>
              </w:rPr>
              <w:t>单位</w:t>
            </w:r>
          </w:p>
        </w:tc>
      </w:tr>
      <w:tr w:rsidR="00F16482" w:rsidTr="006B0498">
        <w:tc>
          <w:tcPr>
            <w:tcW w:w="647"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2-1</w:t>
            </w:r>
          </w:p>
        </w:tc>
        <w:tc>
          <w:tcPr>
            <w:tcW w:w="1853"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多媒体讲台</w:t>
            </w:r>
          </w:p>
        </w:tc>
        <w:tc>
          <w:tcPr>
            <w:tcW w:w="1250"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1</w:t>
            </w:r>
          </w:p>
        </w:tc>
        <w:tc>
          <w:tcPr>
            <w:tcW w:w="1250"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个</w:t>
            </w:r>
          </w:p>
        </w:tc>
      </w:tr>
      <w:tr w:rsidR="00F16482" w:rsidTr="006B0498">
        <w:tc>
          <w:tcPr>
            <w:tcW w:w="647"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2-2</w:t>
            </w:r>
          </w:p>
        </w:tc>
        <w:tc>
          <w:tcPr>
            <w:tcW w:w="1853"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教师椅</w:t>
            </w:r>
          </w:p>
        </w:tc>
        <w:tc>
          <w:tcPr>
            <w:tcW w:w="1250"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1</w:t>
            </w:r>
          </w:p>
        </w:tc>
        <w:tc>
          <w:tcPr>
            <w:tcW w:w="1250"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把</w:t>
            </w:r>
          </w:p>
        </w:tc>
      </w:tr>
      <w:tr w:rsidR="00F16482" w:rsidTr="006B0498">
        <w:tc>
          <w:tcPr>
            <w:tcW w:w="647"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2-3</w:t>
            </w:r>
          </w:p>
        </w:tc>
        <w:tc>
          <w:tcPr>
            <w:tcW w:w="1853"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智慧黑板</w:t>
            </w:r>
          </w:p>
        </w:tc>
        <w:tc>
          <w:tcPr>
            <w:tcW w:w="1250"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1</w:t>
            </w:r>
          </w:p>
        </w:tc>
        <w:tc>
          <w:tcPr>
            <w:tcW w:w="1250"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台</w:t>
            </w:r>
          </w:p>
        </w:tc>
      </w:tr>
      <w:tr w:rsidR="00F16482" w:rsidTr="006B0498">
        <w:tc>
          <w:tcPr>
            <w:tcW w:w="647"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2-4</w:t>
            </w:r>
          </w:p>
        </w:tc>
        <w:tc>
          <w:tcPr>
            <w:tcW w:w="1853"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无线话筒</w:t>
            </w:r>
          </w:p>
        </w:tc>
        <w:tc>
          <w:tcPr>
            <w:tcW w:w="1250"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1</w:t>
            </w:r>
          </w:p>
        </w:tc>
        <w:tc>
          <w:tcPr>
            <w:tcW w:w="1250"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个</w:t>
            </w:r>
          </w:p>
        </w:tc>
      </w:tr>
      <w:tr w:rsidR="00F16482" w:rsidTr="006B0498">
        <w:tc>
          <w:tcPr>
            <w:tcW w:w="647"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2-5</w:t>
            </w:r>
          </w:p>
        </w:tc>
        <w:tc>
          <w:tcPr>
            <w:tcW w:w="1853"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有线鹅颈话筒</w:t>
            </w:r>
          </w:p>
        </w:tc>
        <w:tc>
          <w:tcPr>
            <w:tcW w:w="1250"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1</w:t>
            </w:r>
          </w:p>
        </w:tc>
        <w:tc>
          <w:tcPr>
            <w:tcW w:w="1250"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个</w:t>
            </w:r>
          </w:p>
        </w:tc>
      </w:tr>
      <w:tr w:rsidR="00F16482" w:rsidTr="006B0498">
        <w:tc>
          <w:tcPr>
            <w:tcW w:w="647"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2-6</w:t>
            </w:r>
          </w:p>
        </w:tc>
        <w:tc>
          <w:tcPr>
            <w:tcW w:w="1853"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功率放大器</w:t>
            </w:r>
          </w:p>
        </w:tc>
        <w:tc>
          <w:tcPr>
            <w:tcW w:w="1250"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1</w:t>
            </w:r>
          </w:p>
        </w:tc>
        <w:tc>
          <w:tcPr>
            <w:tcW w:w="1250" w:type="pct"/>
            <w:vAlign w:val="center"/>
          </w:tcPr>
          <w:p w:rsidR="00F16482" w:rsidRDefault="00F16482" w:rsidP="006B0498">
            <w:pPr>
              <w:spacing w:line="360" w:lineRule="auto"/>
              <w:jc w:val="center"/>
              <w:rPr>
                <w:rFonts w:ascii="宋体" w:hAnsi="宋体"/>
                <w:szCs w:val="21"/>
              </w:rPr>
            </w:pPr>
            <w:r>
              <w:rPr>
                <w:rFonts w:ascii="宋体" w:hAnsi="宋体" w:cs="宋体" w:hint="eastAsia"/>
                <w:bCs/>
                <w:kern w:val="0"/>
              </w:rPr>
              <w:t>个</w:t>
            </w:r>
          </w:p>
        </w:tc>
      </w:tr>
      <w:tr w:rsidR="00F16482" w:rsidTr="006B0498">
        <w:tc>
          <w:tcPr>
            <w:tcW w:w="647"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2-7</w:t>
            </w:r>
          </w:p>
        </w:tc>
        <w:tc>
          <w:tcPr>
            <w:tcW w:w="1853"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音箱</w:t>
            </w:r>
          </w:p>
        </w:tc>
        <w:tc>
          <w:tcPr>
            <w:tcW w:w="1250"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1</w:t>
            </w:r>
          </w:p>
        </w:tc>
        <w:tc>
          <w:tcPr>
            <w:tcW w:w="1250"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对</w:t>
            </w:r>
          </w:p>
        </w:tc>
      </w:tr>
    </w:tbl>
    <w:p w:rsidR="00F16482" w:rsidRDefault="00F16482" w:rsidP="00F16482">
      <w:pPr>
        <w:spacing w:line="360" w:lineRule="auto"/>
        <w:ind w:right="380" w:firstLineChars="150" w:firstLine="315"/>
        <w:jc w:val="left"/>
        <w:rPr>
          <w:rFonts w:ascii="宋体" w:hAnsi="宋体" w:hint="eastAsia"/>
          <w:b/>
          <w:szCs w:val="21"/>
        </w:rPr>
      </w:pPr>
      <w:r>
        <w:rPr>
          <w:rFonts w:ascii="宋体" w:hAnsi="宋体" w:hint="eastAsia"/>
          <w:b/>
          <w:szCs w:val="21"/>
        </w:rPr>
        <w:t>3.</w:t>
      </w:r>
      <w:r>
        <w:rPr>
          <w:rFonts w:ascii="宋体" w:hAnsi="宋体" w:hint="eastAsia"/>
          <w:b/>
          <w:szCs w:val="21"/>
        </w:rPr>
        <w:t>单片机室改造</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74"/>
        <w:gridCol w:w="3074"/>
        <w:gridCol w:w="2074"/>
        <w:gridCol w:w="2074"/>
      </w:tblGrid>
      <w:tr w:rsidR="00F16482" w:rsidTr="006B0498">
        <w:tc>
          <w:tcPr>
            <w:tcW w:w="647" w:type="pct"/>
            <w:vAlign w:val="center"/>
          </w:tcPr>
          <w:p w:rsidR="00F16482" w:rsidRDefault="00F16482" w:rsidP="006B0498">
            <w:pPr>
              <w:spacing w:line="360" w:lineRule="auto"/>
              <w:jc w:val="center"/>
              <w:rPr>
                <w:rFonts w:ascii="宋体" w:hAnsi="宋体" w:hint="eastAsia"/>
                <w:b/>
                <w:szCs w:val="21"/>
              </w:rPr>
            </w:pPr>
            <w:r>
              <w:rPr>
                <w:rFonts w:ascii="宋体" w:hAnsi="宋体" w:hint="eastAsia"/>
                <w:b/>
                <w:szCs w:val="21"/>
              </w:rPr>
              <w:t>序号</w:t>
            </w:r>
          </w:p>
        </w:tc>
        <w:tc>
          <w:tcPr>
            <w:tcW w:w="1853" w:type="pct"/>
            <w:vAlign w:val="center"/>
          </w:tcPr>
          <w:p w:rsidR="00F16482" w:rsidRDefault="00F16482" w:rsidP="006B0498">
            <w:pPr>
              <w:spacing w:line="360" w:lineRule="auto"/>
              <w:jc w:val="center"/>
              <w:rPr>
                <w:rFonts w:ascii="宋体" w:hAnsi="宋体"/>
                <w:b/>
                <w:szCs w:val="21"/>
              </w:rPr>
            </w:pPr>
            <w:r>
              <w:rPr>
                <w:rFonts w:ascii="宋体" w:hAnsi="宋体" w:hint="eastAsia"/>
                <w:b/>
                <w:szCs w:val="21"/>
              </w:rPr>
              <w:t>配置名称</w:t>
            </w:r>
          </w:p>
        </w:tc>
        <w:tc>
          <w:tcPr>
            <w:tcW w:w="1250" w:type="pct"/>
            <w:vAlign w:val="center"/>
          </w:tcPr>
          <w:p w:rsidR="00F16482" w:rsidRDefault="00F16482" w:rsidP="006B0498">
            <w:pPr>
              <w:spacing w:line="360" w:lineRule="auto"/>
              <w:jc w:val="center"/>
              <w:rPr>
                <w:rFonts w:ascii="宋体" w:hAnsi="宋体" w:hint="eastAsia"/>
                <w:b/>
                <w:szCs w:val="21"/>
              </w:rPr>
            </w:pPr>
            <w:r>
              <w:rPr>
                <w:rFonts w:ascii="宋体" w:hAnsi="宋体" w:hint="eastAsia"/>
                <w:b/>
                <w:szCs w:val="21"/>
              </w:rPr>
              <w:t>数量</w:t>
            </w:r>
          </w:p>
        </w:tc>
        <w:tc>
          <w:tcPr>
            <w:tcW w:w="1250" w:type="pct"/>
            <w:vAlign w:val="center"/>
          </w:tcPr>
          <w:p w:rsidR="00F16482" w:rsidRDefault="00F16482" w:rsidP="006B0498">
            <w:pPr>
              <w:spacing w:line="360" w:lineRule="auto"/>
              <w:jc w:val="center"/>
              <w:rPr>
                <w:rFonts w:ascii="宋体" w:hAnsi="宋体" w:hint="eastAsia"/>
                <w:b/>
                <w:szCs w:val="21"/>
              </w:rPr>
            </w:pPr>
            <w:r>
              <w:rPr>
                <w:rFonts w:ascii="宋体" w:hAnsi="宋体" w:hint="eastAsia"/>
                <w:b/>
                <w:szCs w:val="21"/>
              </w:rPr>
              <w:t>单位</w:t>
            </w:r>
          </w:p>
        </w:tc>
      </w:tr>
      <w:tr w:rsidR="00F16482" w:rsidTr="006B0498">
        <w:tc>
          <w:tcPr>
            <w:tcW w:w="647"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3-1</w:t>
            </w:r>
          </w:p>
        </w:tc>
        <w:tc>
          <w:tcPr>
            <w:tcW w:w="1853" w:type="pct"/>
            <w:vAlign w:val="center"/>
          </w:tcPr>
          <w:p w:rsidR="00F16482" w:rsidRDefault="00F16482" w:rsidP="006B0498">
            <w:pPr>
              <w:spacing w:line="360" w:lineRule="auto"/>
              <w:jc w:val="center"/>
              <w:rPr>
                <w:rFonts w:ascii="宋体" w:hAnsi="宋体"/>
                <w:szCs w:val="21"/>
              </w:rPr>
            </w:pPr>
            <w:r>
              <w:rPr>
                <w:rFonts w:ascii="宋体" w:hAnsi="宋体" w:cs="宋体" w:hint="eastAsia"/>
                <w:kern w:val="0"/>
                <w:szCs w:val="21"/>
                <w:lang w:bidi="ar"/>
              </w:rPr>
              <w:t>云桌面管理端（台式计算机）</w:t>
            </w:r>
          </w:p>
        </w:tc>
        <w:tc>
          <w:tcPr>
            <w:tcW w:w="1250" w:type="pct"/>
            <w:vAlign w:val="center"/>
          </w:tcPr>
          <w:p w:rsidR="00F16482" w:rsidRDefault="00F16482" w:rsidP="006B0498">
            <w:pPr>
              <w:widowControl/>
              <w:jc w:val="center"/>
              <w:textAlignment w:val="center"/>
              <w:rPr>
                <w:rFonts w:ascii="宋体" w:hAnsi="宋体" w:cs="宋体" w:hint="eastAsia"/>
                <w:szCs w:val="21"/>
              </w:rPr>
            </w:pPr>
            <w:r>
              <w:rPr>
                <w:rFonts w:ascii="宋体" w:hAnsi="宋体" w:cs="宋体" w:hint="eastAsia"/>
                <w:kern w:val="0"/>
                <w:szCs w:val="21"/>
                <w:lang w:bidi="ar"/>
              </w:rPr>
              <w:t>1</w:t>
            </w:r>
          </w:p>
        </w:tc>
        <w:tc>
          <w:tcPr>
            <w:tcW w:w="1250" w:type="pct"/>
            <w:vAlign w:val="center"/>
          </w:tcPr>
          <w:p w:rsidR="00F16482" w:rsidRDefault="00F16482" w:rsidP="006B0498">
            <w:pPr>
              <w:widowControl/>
              <w:jc w:val="center"/>
              <w:textAlignment w:val="center"/>
              <w:rPr>
                <w:rFonts w:ascii="宋体" w:hAnsi="宋体" w:cs="宋体" w:hint="eastAsia"/>
                <w:szCs w:val="21"/>
              </w:rPr>
            </w:pPr>
            <w:r>
              <w:rPr>
                <w:rFonts w:ascii="宋体" w:hAnsi="宋体" w:cs="宋体" w:hint="eastAsia"/>
                <w:kern w:val="0"/>
                <w:szCs w:val="21"/>
                <w:lang w:bidi="ar"/>
              </w:rPr>
              <w:t>台</w:t>
            </w:r>
          </w:p>
        </w:tc>
      </w:tr>
      <w:tr w:rsidR="00F16482" w:rsidTr="006B0498">
        <w:tc>
          <w:tcPr>
            <w:tcW w:w="647"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3-2</w:t>
            </w:r>
          </w:p>
        </w:tc>
        <w:tc>
          <w:tcPr>
            <w:tcW w:w="1853" w:type="pct"/>
            <w:vAlign w:val="center"/>
          </w:tcPr>
          <w:p w:rsidR="00F16482" w:rsidRDefault="00F16482" w:rsidP="006B0498">
            <w:pPr>
              <w:spacing w:line="360" w:lineRule="auto"/>
              <w:jc w:val="center"/>
              <w:rPr>
                <w:rFonts w:ascii="宋体" w:hAnsi="宋体" w:hint="eastAsia"/>
                <w:szCs w:val="21"/>
              </w:rPr>
            </w:pPr>
            <w:r>
              <w:rPr>
                <w:rFonts w:ascii="宋体" w:hAnsi="宋体" w:cs="宋体" w:hint="eastAsia"/>
                <w:kern w:val="0"/>
                <w:szCs w:val="21"/>
                <w:lang w:bidi="ar"/>
              </w:rPr>
              <w:t>云桌面终端（台式计算机）</w:t>
            </w:r>
          </w:p>
        </w:tc>
        <w:tc>
          <w:tcPr>
            <w:tcW w:w="1250" w:type="pct"/>
            <w:vAlign w:val="center"/>
          </w:tcPr>
          <w:p w:rsidR="00F16482" w:rsidRDefault="00F16482" w:rsidP="006B0498">
            <w:pPr>
              <w:widowControl/>
              <w:jc w:val="center"/>
              <w:textAlignment w:val="center"/>
              <w:rPr>
                <w:rFonts w:ascii="宋体" w:hAnsi="宋体" w:cs="宋体" w:hint="eastAsia"/>
                <w:szCs w:val="21"/>
              </w:rPr>
            </w:pPr>
            <w:r>
              <w:rPr>
                <w:rFonts w:ascii="宋体" w:hAnsi="宋体" w:cs="宋体" w:hint="eastAsia"/>
                <w:kern w:val="0"/>
                <w:szCs w:val="21"/>
                <w:lang w:bidi="ar"/>
              </w:rPr>
              <w:t>16</w:t>
            </w:r>
          </w:p>
        </w:tc>
        <w:tc>
          <w:tcPr>
            <w:tcW w:w="1250" w:type="pct"/>
            <w:vAlign w:val="center"/>
          </w:tcPr>
          <w:p w:rsidR="00F16482" w:rsidRDefault="00F16482" w:rsidP="006B0498">
            <w:pPr>
              <w:widowControl/>
              <w:jc w:val="center"/>
              <w:textAlignment w:val="center"/>
              <w:rPr>
                <w:rFonts w:ascii="宋体" w:hAnsi="宋体" w:cs="宋体" w:hint="eastAsia"/>
                <w:szCs w:val="21"/>
              </w:rPr>
            </w:pPr>
            <w:r>
              <w:rPr>
                <w:rFonts w:ascii="宋体" w:hAnsi="宋体" w:cs="宋体" w:hint="eastAsia"/>
                <w:kern w:val="0"/>
                <w:szCs w:val="21"/>
                <w:lang w:bidi="ar"/>
              </w:rPr>
              <w:t>台</w:t>
            </w:r>
          </w:p>
        </w:tc>
      </w:tr>
      <w:tr w:rsidR="00F16482" w:rsidTr="006B0498">
        <w:tc>
          <w:tcPr>
            <w:tcW w:w="647"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3-3</w:t>
            </w:r>
          </w:p>
        </w:tc>
        <w:tc>
          <w:tcPr>
            <w:tcW w:w="1853"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显示器（液晶显示器）</w:t>
            </w:r>
          </w:p>
        </w:tc>
        <w:tc>
          <w:tcPr>
            <w:tcW w:w="1250" w:type="pct"/>
            <w:vAlign w:val="center"/>
          </w:tcPr>
          <w:p w:rsidR="00F16482" w:rsidRDefault="00F16482" w:rsidP="006B0498">
            <w:pPr>
              <w:spacing w:line="360" w:lineRule="auto"/>
              <w:jc w:val="center"/>
              <w:rPr>
                <w:rFonts w:ascii="宋体" w:hAnsi="宋体"/>
                <w:szCs w:val="21"/>
                <w:highlight w:val="yellow"/>
              </w:rPr>
            </w:pPr>
            <w:r>
              <w:rPr>
                <w:rFonts w:ascii="宋体" w:hAnsi="宋体" w:hint="eastAsia"/>
                <w:szCs w:val="21"/>
              </w:rPr>
              <w:t>17</w:t>
            </w:r>
          </w:p>
        </w:tc>
        <w:tc>
          <w:tcPr>
            <w:tcW w:w="1250"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台</w:t>
            </w:r>
          </w:p>
        </w:tc>
      </w:tr>
      <w:tr w:rsidR="00F16482" w:rsidTr="006B0498">
        <w:tc>
          <w:tcPr>
            <w:tcW w:w="647"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3-4</w:t>
            </w:r>
          </w:p>
        </w:tc>
        <w:tc>
          <w:tcPr>
            <w:tcW w:w="1853"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桌面云管理软件</w:t>
            </w:r>
          </w:p>
        </w:tc>
        <w:tc>
          <w:tcPr>
            <w:tcW w:w="1250"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16</w:t>
            </w:r>
          </w:p>
        </w:tc>
        <w:tc>
          <w:tcPr>
            <w:tcW w:w="1250"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套</w:t>
            </w:r>
          </w:p>
        </w:tc>
      </w:tr>
      <w:tr w:rsidR="00F16482" w:rsidTr="006B0498">
        <w:tc>
          <w:tcPr>
            <w:tcW w:w="647"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3-5</w:t>
            </w:r>
          </w:p>
        </w:tc>
        <w:tc>
          <w:tcPr>
            <w:tcW w:w="1853"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下载器</w:t>
            </w:r>
          </w:p>
        </w:tc>
        <w:tc>
          <w:tcPr>
            <w:tcW w:w="1250"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16</w:t>
            </w:r>
          </w:p>
        </w:tc>
        <w:tc>
          <w:tcPr>
            <w:tcW w:w="1250"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只</w:t>
            </w:r>
          </w:p>
        </w:tc>
      </w:tr>
      <w:tr w:rsidR="00F16482" w:rsidTr="006B0498">
        <w:tc>
          <w:tcPr>
            <w:tcW w:w="647"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3-6</w:t>
            </w:r>
          </w:p>
        </w:tc>
        <w:tc>
          <w:tcPr>
            <w:tcW w:w="1853"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网线</w:t>
            </w:r>
          </w:p>
        </w:tc>
        <w:tc>
          <w:tcPr>
            <w:tcW w:w="1250"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1</w:t>
            </w:r>
          </w:p>
        </w:tc>
        <w:tc>
          <w:tcPr>
            <w:tcW w:w="1250"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箱</w:t>
            </w:r>
          </w:p>
        </w:tc>
      </w:tr>
      <w:tr w:rsidR="00F16482" w:rsidTr="006B0498">
        <w:tc>
          <w:tcPr>
            <w:tcW w:w="647"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3-7</w:t>
            </w:r>
          </w:p>
        </w:tc>
        <w:tc>
          <w:tcPr>
            <w:tcW w:w="1853"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水晶头</w:t>
            </w:r>
          </w:p>
        </w:tc>
        <w:tc>
          <w:tcPr>
            <w:tcW w:w="1250"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50</w:t>
            </w:r>
          </w:p>
        </w:tc>
        <w:tc>
          <w:tcPr>
            <w:tcW w:w="1250"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只</w:t>
            </w:r>
          </w:p>
        </w:tc>
      </w:tr>
      <w:tr w:rsidR="00F16482" w:rsidTr="006B0498">
        <w:tc>
          <w:tcPr>
            <w:tcW w:w="647" w:type="pct"/>
            <w:vAlign w:val="center"/>
          </w:tcPr>
          <w:p w:rsidR="00F16482" w:rsidRDefault="00F16482" w:rsidP="006B0498">
            <w:pPr>
              <w:spacing w:line="360" w:lineRule="auto"/>
              <w:jc w:val="center"/>
              <w:rPr>
                <w:rFonts w:ascii="宋体" w:hAnsi="宋体"/>
                <w:szCs w:val="21"/>
              </w:rPr>
            </w:pPr>
            <w:r>
              <w:rPr>
                <w:rFonts w:ascii="宋体" w:hAnsi="宋体" w:hint="eastAsia"/>
                <w:szCs w:val="21"/>
              </w:rPr>
              <w:lastRenderedPageBreak/>
              <w:t>3-8</w:t>
            </w:r>
          </w:p>
        </w:tc>
        <w:tc>
          <w:tcPr>
            <w:tcW w:w="1853"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交换机</w:t>
            </w:r>
          </w:p>
        </w:tc>
        <w:tc>
          <w:tcPr>
            <w:tcW w:w="1250"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1</w:t>
            </w:r>
          </w:p>
        </w:tc>
        <w:tc>
          <w:tcPr>
            <w:tcW w:w="1250"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台</w:t>
            </w:r>
          </w:p>
        </w:tc>
      </w:tr>
      <w:tr w:rsidR="00F16482" w:rsidTr="006B0498">
        <w:tc>
          <w:tcPr>
            <w:tcW w:w="647"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3-9</w:t>
            </w:r>
          </w:p>
        </w:tc>
        <w:tc>
          <w:tcPr>
            <w:tcW w:w="1853"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交换机柜</w:t>
            </w:r>
          </w:p>
        </w:tc>
        <w:tc>
          <w:tcPr>
            <w:tcW w:w="1250"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1</w:t>
            </w:r>
          </w:p>
        </w:tc>
        <w:tc>
          <w:tcPr>
            <w:tcW w:w="1250"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台</w:t>
            </w:r>
          </w:p>
        </w:tc>
      </w:tr>
      <w:tr w:rsidR="00F16482" w:rsidTr="006B0498">
        <w:tc>
          <w:tcPr>
            <w:tcW w:w="647"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3-10</w:t>
            </w:r>
          </w:p>
        </w:tc>
        <w:tc>
          <w:tcPr>
            <w:tcW w:w="1853"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地板线槽</w:t>
            </w:r>
          </w:p>
        </w:tc>
        <w:tc>
          <w:tcPr>
            <w:tcW w:w="1250"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30</w:t>
            </w:r>
          </w:p>
        </w:tc>
        <w:tc>
          <w:tcPr>
            <w:tcW w:w="1250"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米</w:t>
            </w:r>
          </w:p>
        </w:tc>
      </w:tr>
      <w:tr w:rsidR="00F16482" w:rsidTr="006B0498">
        <w:tc>
          <w:tcPr>
            <w:tcW w:w="647"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3-11</w:t>
            </w:r>
          </w:p>
        </w:tc>
        <w:tc>
          <w:tcPr>
            <w:tcW w:w="1853"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布线施工安装调试</w:t>
            </w:r>
          </w:p>
        </w:tc>
        <w:tc>
          <w:tcPr>
            <w:tcW w:w="1250"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1</w:t>
            </w:r>
          </w:p>
        </w:tc>
        <w:tc>
          <w:tcPr>
            <w:tcW w:w="1250"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项</w:t>
            </w:r>
          </w:p>
        </w:tc>
      </w:tr>
    </w:tbl>
    <w:p w:rsidR="00F16482" w:rsidRDefault="00F16482" w:rsidP="00F16482">
      <w:pPr>
        <w:spacing w:line="360" w:lineRule="auto"/>
        <w:ind w:right="380" w:firstLineChars="100" w:firstLine="210"/>
        <w:jc w:val="left"/>
        <w:rPr>
          <w:rFonts w:ascii="宋体" w:hAnsi="宋体" w:hint="eastAsia"/>
          <w:b/>
          <w:szCs w:val="21"/>
        </w:rPr>
      </w:pPr>
      <w:r>
        <w:rPr>
          <w:rFonts w:ascii="宋体" w:hAnsi="宋体" w:hint="eastAsia"/>
          <w:b/>
          <w:szCs w:val="21"/>
        </w:rPr>
        <w:t>4.</w:t>
      </w:r>
      <w:r>
        <w:rPr>
          <w:rFonts w:ascii="宋体" w:hAnsi="宋体" w:hint="eastAsia"/>
          <w:b/>
          <w:szCs w:val="21"/>
        </w:rPr>
        <w:t>模块存储柜</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74"/>
        <w:gridCol w:w="3074"/>
        <w:gridCol w:w="2074"/>
        <w:gridCol w:w="2074"/>
      </w:tblGrid>
      <w:tr w:rsidR="00F16482" w:rsidTr="006B0498">
        <w:tc>
          <w:tcPr>
            <w:tcW w:w="647" w:type="pct"/>
            <w:vAlign w:val="center"/>
          </w:tcPr>
          <w:p w:rsidR="00F16482" w:rsidRDefault="00F16482" w:rsidP="006B0498">
            <w:pPr>
              <w:spacing w:line="360" w:lineRule="auto"/>
              <w:jc w:val="center"/>
              <w:rPr>
                <w:rFonts w:ascii="宋体" w:hAnsi="宋体" w:hint="eastAsia"/>
                <w:b/>
                <w:szCs w:val="21"/>
              </w:rPr>
            </w:pPr>
            <w:r>
              <w:rPr>
                <w:rFonts w:ascii="宋体" w:hAnsi="宋体" w:hint="eastAsia"/>
                <w:b/>
                <w:szCs w:val="21"/>
              </w:rPr>
              <w:t>序号</w:t>
            </w:r>
          </w:p>
        </w:tc>
        <w:tc>
          <w:tcPr>
            <w:tcW w:w="1853" w:type="pct"/>
            <w:vAlign w:val="center"/>
          </w:tcPr>
          <w:p w:rsidR="00F16482" w:rsidRDefault="00F16482" w:rsidP="006B0498">
            <w:pPr>
              <w:spacing w:line="360" w:lineRule="auto"/>
              <w:jc w:val="center"/>
              <w:rPr>
                <w:rFonts w:ascii="宋体" w:hAnsi="宋体"/>
                <w:b/>
                <w:szCs w:val="21"/>
              </w:rPr>
            </w:pPr>
            <w:r>
              <w:rPr>
                <w:rFonts w:ascii="宋体" w:hAnsi="宋体" w:hint="eastAsia"/>
                <w:b/>
                <w:szCs w:val="21"/>
              </w:rPr>
              <w:t>配置名称</w:t>
            </w:r>
          </w:p>
        </w:tc>
        <w:tc>
          <w:tcPr>
            <w:tcW w:w="1250" w:type="pct"/>
            <w:vAlign w:val="center"/>
          </w:tcPr>
          <w:p w:rsidR="00F16482" w:rsidRDefault="00F16482" w:rsidP="006B0498">
            <w:pPr>
              <w:spacing w:line="360" w:lineRule="auto"/>
              <w:jc w:val="center"/>
              <w:rPr>
                <w:rFonts w:ascii="宋体" w:hAnsi="宋体" w:hint="eastAsia"/>
                <w:b/>
                <w:szCs w:val="21"/>
              </w:rPr>
            </w:pPr>
            <w:r>
              <w:rPr>
                <w:rFonts w:ascii="宋体" w:hAnsi="宋体" w:hint="eastAsia"/>
                <w:b/>
                <w:szCs w:val="21"/>
              </w:rPr>
              <w:t>数量</w:t>
            </w:r>
          </w:p>
        </w:tc>
        <w:tc>
          <w:tcPr>
            <w:tcW w:w="1250" w:type="pct"/>
            <w:vAlign w:val="center"/>
          </w:tcPr>
          <w:p w:rsidR="00F16482" w:rsidRDefault="00F16482" w:rsidP="006B0498">
            <w:pPr>
              <w:spacing w:line="360" w:lineRule="auto"/>
              <w:jc w:val="center"/>
              <w:rPr>
                <w:rFonts w:ascii="宋体" w:hAnsi="宋体" w:hint="eastAsia"/>
                <w:b/>
                <w:szCs w:val="21"/>
              </w:rPr>
            </w:pPr>
            <w:r>
              <w:rPr>
                <w:rFonts w:ascii="宋体" w:hAnsi="宋体" w:hint="eastAsia"/>
                <w:b/>
                <w:szCs w:val="21"/>
              </w:rPr>
              <w:t>单位</w:t>
            </w:r>
          </w:p>
        </w:tc>
      </w:tr>
      <w:tr w:rsidR="00F16482" w:rsidTr="006B0498">
        <w:tc>
          <w:tcPr>
            <w:tcW w:w="647"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4-1</w:t>
            </w:r>
          </w:p>
        </w:tc>
        <w:tc>
          <w:tcPr>
            <w:tcW w:w="1853" w:type="pct"/>
            <w:vAlign w:val="center"/>
          </w:tcPr>
          <w:p w:rsidR="00F16482" w:rsidRDefault="00F16482" w:rsidP="006B0498">
            <w:pPr>
              <w:spacing w:line="360" w:lineRule="auto"/>
              <w:jc w:val="center"/>
              <w:rPr>
                <w:rFonts w:ascii="宋体" w:hAnsi="宋体"/>
                <w:szCs w:val="21"/>
              </w:rPr>
            </w:pPr>
            <w:r>
              <w:rPr>
                <w:rFonts w:ascii="宋体" w:hAnsi="宋体" w:hint="eastAsia"/>
                <w:bCs/>
                <w:szCs w:val="21"/>
              </w:rPr>
              <w:t>模块存储柜</w:t>
            </w:r>
          </w:p>
        </w:tc>
        <w:tc>
          <w:tcPr>
            <w:tcW w:w="1250" w:type="pct"/>
            <w:vAlign w:val="center"/>
          </w:tcPr>
          <w:p w:rsidR="00F16482" w:rsidRDefault="00F16482" w:rsidP="006B0498">
            <w:pPr>
              <w:widowControl/>
              <w:jc w:val="center"/>
              <w:textAlignment w:val="center"/>
              <w:rPr>
                <w:rFonts w:ascii="宋体" w:hAnsi="宋体" w:cs="宋体" w:hint="eastAsia"/>
                <w:szCs w:val="21"/>
              </w:rPr>
            </w:pPr>
            <w:r>
              <w:rPr>
                <w:rFonts w:ascii="宋体" w:hAnsi="宋体" w:cs="宋体" w:hint="eastAsia"/>
                <w:kern w:val="0"/>
                <w:szCs w:val="21"/>
                <w:lang w:bidi="ar"/>
              </w:rPr>
              <w:t>7</w:t>
            </w:r>
          </w:p>
        </w:tc>
        <w:tc>
          <w:tcPr>
            <w:tcW w:w="1250" w:type="pct"/>
            <w:vAlign w:val="center"/>
          </w:tcPr>
          <w:p w:rsidR="00F16482" w:rsidRDefault="00F16482" w:rsidP="006B0498">
            <w:pPr>
              <w:widowControl/>
              <w:jc w:val="center"/>
              <w:textAlignment w:val="center"/>
              <w:rPr>
                <w:rFonts w:ascii="宋体" w:hAnsi="宋体" w:cs="宋体" w:hint="eastAsia"/>
                <w:szCs w:val="21"/>
              </w:rPr>
            </w:pPr>
            <w:r>
              <w:rPr>
                <w:rFonts w:ascii="宋体" w:hAnsi="宋体" w:cs="宋体" w:hint="eastAsia"/>
                <w:kern w:val="0"/>
                <w:szCs w:val="21"/>
                <w:lang w:bidi="ar"/>
              </w:rPr>
              <w:t>个</w:t>
            </w:r>
          </w:p>
        </w:tc>
      </w:tr>
    </w:tbl>
    <w:p w:rsidR="00F16482" w:rsidRDefault="00F16482" w:rsidP="00F16482">
      <w:pPr>
        <w:spacing w:line="360" w:lineRule="auto"/>
        <w:ind w:right="-46" w:firstLineChars="200" w:firstLine="420"/>
        <w:jc w:val="left"/>
        <w:rPr>
          <w:rFonts w:ascii="宋体" w:hAnsi="宋体" w:hint="eastAsia"/>
          <w:b/>
        </w:rPr>
      </w:pPr>
      <w:r>
        <w:rPr>
          <w:rFonts w:ascii="宋体" w:hAnsi="宋体" w:cs="宋体" w:hint="eastAsia"/>
          <w:b/>
        </w:rPr>
        <w:t>★</w:t>
      </w:r>
      <w:r>
        <w:rPr>
          <w:rFonts w:ascii="宋体" w:hAnsi="宋体" w:hint="eastAsia"/>
          <w:b/>
          <w:szCs w:val="21"/>
        </w:rPr>
        <w:t>（六）投标报价要求：</w:t>
      </w:r>
      <w:r>
        <w:rPr>
          <w:rFonts w:ascii="宋体" w:hAnsi="宋体"/>
          <w:b/>
        </w:rPr>
        <w:t>投标人须在投标文件中提供此报价明细表，并注明</w:t>
      </w:r>
      <w:r>
        <w:rPr>
          <w:rFonts w:ascii="宋体" w:hAnsi="宋体" w:hint="eastAsia"/>
          <w:b/>
        </w:rPr>
        <w:t>货物名称</w:t>
      </w:r>
      <w:r>
        <w:rPr>
          <w:rFonts w:ascii="宋体" w:hAnsi="宋体"/>
          <w:b/>
        </w:rPr>
        <w:t>、规格</w:t>
      </w:r>
      <w:r>
        <w:rPr>
          <w:rFonts w:ascii="宋体" w:hAnsi="宋体"/>
          <w:b/>
        </w:rPr>
        <w:t>/</w:t>
      </w:r>
      <w:r>
        <w:rPr>
          <w:rFonts w:ascii="宋体" w:hAnsi="宋体"/>
          <w:b/>
        </w:rPr>
        <w:t>系列</w:t>
      </w:r>
      <w:r>
        <w:rPr>
          <w:rFonts w:ascii="宋体" w:hAnsi="宋体"/>
          <w:b/>
        </w:rPr>
        <w:t>/</w:t>
      </w:r>
      <w:r>
        <w:rPr>
          <w:rFonts w:ascii="宋体" w:hAnsi="宋体"/>
          <w:b/>
        </w:rPr>
        <w:t>型号、</w:t>
      </w:r>
      <w:r>
        <w:rPr>
          <w:rFonts w:ascii="宋体" w:hAnsi="宋体" w:hint="eastAsia"/>
          <w:b/>
          <w:szCs w:val="21"/>
        </w:rPr>
        <w:t>制造商全称、</w:t>
      </w:r>
      <w:r>
        <w:rPr>
          <w:rFonts w:ascii="宋体" w:hAnsi="宋体" w:hint="eastAsia"/>
          <w:b/>
        </w:rPr>
        <w:t>数量、</w:t>
      </w:r>
      <w:r>
        <w:rPr>
          <w:rFonts w:ascii="宋体" w:hAnsi="宋体"/>
          <w:b/>
        </w:rPr>
        <w:t>单价、总价【须将此表附入投标文件内，未提供或所提供内容未按招标文件要求，则按无效投标文件处理。】</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73"/>
        <w:gridCol w:w="1989"/>
        <w:gridCol w:w="1226"/>
        <w:gridCol w:w="901"/>
        <w:gridCol w:w="634"/>
        <w:gridCol w:w="637"/>
        <w:gridCol w:w="1171"/>
        <w:gridCol w:w="1165"/>
      </w:tblGrid>
      <w:tr w:rsidR="00F16482" w:rsidTr="006B0498">
        <w:tc>
          <w:tcPr>
            <w:tcW w:w="345" w:type="pct"/>
            <w:vAlign w:val="center"/>
          </w:tcPr>
          <w:p w:rsidR="00F16482" w:rsidRDefault="00F16482" w:rsidP="006B0498">
            <w:pPr>
              <w:spacing w:line="360" w:lineRule="auto"/>
              <w:jc w:val="center"/>
              <w:rPr>
                <w:rFonts w:ascii="宋体" w:hAnsi="宋体" w:hint="eastAsia"/>
                <w:b/>
                <w:szCs w:val="21"/>
              </w:rPr>
            </w:pPr>
            <w:r>
              <w:rPr>
                <w:rFonts w:ascii="宋体" w:hAnsi="宋体" w:hint="eastAsia"/>
                <w:b/>
                <w:szCs w:val="21"/>
              </w:rPr>
              <w:t>序号</w:t>
            </w:r>
          </w:p>
        </w:tc>
        <w:tc>
          <w:tcPr>
            <w:tcW w:w="1199" w:type="pct"/>
            <w:vAlign w:val="center"/>
          </w:tcPr>
          <w:p w:rsidR="00F16482" w:rsidRDefault="00F16482" w:rsidP="006B0498">
            <w:pPr>
              <w:spacing w:line="360" w:lineRule="auto"/>
              <w:jc w:val="center"/>
              <w:rPr>
                <w:rFonts w:ascii="宋体" w:hAnsi="宋体" w:hint="eastAsia"/>
                <w:b/>
                <w:szCs w:val="21"/>
              </w:rPr>
            </w:pPr>
            <w:r>
              <w:rPr>
                <w:rFonts w:ascii="宋体" w:hAnsi="宋体" w:hint="eastAsia"/>
                <w:b/>
                <w:szCs w:val="21"/>
              </w:rPr>
              <w:t>货物名称</w:t>
            </w:r>
          </w:p>
        </w:tc>
        <w:tc>
          <w:tcPr>
            <w:tcW w:w="739" w:type="pct"/>
            <w:vAlign w:val="center"/>
          </w:tcPr>
          <w:p w:rsidR="00F16482" w:rsidRDefault="00F16482" w:rsidP="006B0498">
            <w:pPr>
              <w:spacing w:line="360" w:lineRule="auto"/>
              <w:jc w:val="center"/>
              <w:rPr>
                <w:rFonts w:ascii="宋体" w:hAnsi="宋体" w:hint="eastAsia"/>
                <w:b/>
                <w:szCs w:val="21"/>
              </w:rPr>
            </w:pPr>
            <w:r>
              <w:rPr>
                <w:rFonts w:ascii="宋体" w:hAnsi="宋体"/>
                <w:b/>
                <w:szCs w:val="21"/>
              </w:rPr>
              <w:t>规格</w:t>
            </w:r>
            <w:r>
              <w:rPr>
                <w:rFonts w:ascii="宋体" w:hAnsi="宋体"/>
                <w:b/>
                <w:szCs w:val="21"/>
              </w:rPr>
              <w:t>/</w:t>
            </w:r>
            <w:r>
              <w:rPr>
                <w:rFonts w:ascii="宋体" w:hAnsi="宋体"/>
                <w:b/>
                <w:szCs w:val="21"/>
              </w:rPr>
              <w:t>系列</w:t>
            </w:r>
            <w:r>
              <w:rPr>
                <w:rFonts w:ascii="宋体" w:hAnsi="宋体"/>
                <w:b/>
                <w:szCs w:val="21"/>
              </w:rPr>
              <w:t>/</w:t>
            </w:r>
            <w:r>
              <w:rPr>
                <w:rFonts w:ascii="宋体" w:hAnsi="宋体"/>
                <w:b/>
                <w:szCs w:val="21"/>
              </w:rPr>
              <w:t>型号</w:t>
            </w:r>
          </w:p>
        </w:tc>
        <w:tc>
          <w:tcPr>
            <w:tcW w:w="543" w:type="pct"/>
          </w:tcPr>
          <w:p w:rsidR="00F16482" w:rsidRDefault="00F16482" w:rsidP="006B0498">
            <w:pPr>
              <w:spacing w:line="360" w:lineRule="auto"/>
              <w:jc w:val="center"/>
              <w:rPr>
                <w:rFonts w:ascii="宋体" w:hAnsi="宋体" w:hint="eastAsia"/>
                <w:b/>
                <w:szCs w:val="21"/>
              </w:rPr>
            </w:pPr>
            <w:r>
              <w:rPr>
                <w:rFonts w:ascii="宋体" w:hAnsi="宋体" w:hint="eastAsia"/>
                <w:b/>
                <w:szCs w:val="21"/>
              </w:rPr>
              <w:t>制造商全称</w:t>
            </w:r>
          </w:p>
        </w:tc>
        <w:tc>
          <w:tcPr>
            <w:tcW w:w="382" w:type="pct"/>
            <w:vAlign w:val="center"/>
          </w:tcPr>
          <w:p w:rsidR="00F16482" w:rsidRDefault="00F16482" w:rsidP="006B0498">
            <w:pPr>
              <w:spacing w:line="360" w:lineRule="auto"/>
              <w:jc w:val="center"/>
              <w:rPr>
                <w:rFonts w:ascii="宋体" w:hAnsi="宋体" w:hint="eastAsia"/>
                <w:b/>
                <w:szCs w:val="21"/>
              </w:rPr>
            </w:pPr>
            <w:r>
              <w:rPr>
                <w:rFonts w:ascii="宋体" w:hAnsi="宋体" w:hint="eastAsia"/>
                <w:b/>
                <w:szCs w:val="21"/>
              </w:rPr>
              <w:t>数量</w:t>
            </w:r>
          </w:p>
        </w:tc>
        <w:tc>
          <w:tcPr>
            <w:tcW w:w="384" w:type="pct"/>
            <w:vAlign w:val="center"/>
          </w:tcPr>
          <w:p w:rsidR="00F16482" w:rsidRDefault="00F16482" w:rsidP="006B0498">
            <w:pPr>
              <w:spacing w:line="360" w:lineRule="auto"/>
              <w:jc w:val="center"/>
              <w:rPr>
                <w:rFonts w:ascii="宋体" w:hAnsi="宋体" w:hint="eastAsia"/>
                <w:b/>
                <w:szCs w:val="21"/>
              </w:rPr>
            </w:pPr>
            <w:r>
              <w:rPr>
                <w:rFonts w:ascii="宋体" w:hAnsi="宋体" w:hint="eastAsia"/>
                <w:b/>
                <w:szCs w:val="21"/>
              </w:rPr>
              <w:t>单位</w:t>
            </w:r>
          </w:p>
        </w:tc>
        <w:tc>
          <w:tcPr>
            <w:tcW w:w="706" w:type="pct"/>
            <w:vAlign w:val="center"/>
          </w:tcPr>
          <w:p w:rsidR="00F16482" w:rsidRDefault="00F16482" w:rsidP="006B0498">
            <w:pPr>
              <w:spacing w:line="360" w:lineRule="auto"/>
              <w:jc w:val="center"/>
              <w:rPr>
                <w:rFonts w:ascii="宋体" w:hAnsi="宋体" w:hint="eastAsia"/>
                <w:b/>
                <w:szCs w:val="21"/>
              </w:rPr>
            </w:pPr>
            <w:r>
              <w:rPr>
                <w:rFonts w:ascii="宋体" w:hAnsi="宋体"/>
                <w:b/>
                <w:szCs w:val="21"/>
              </w:rPr>
              <w:t>单价（元）</w:t>
            </w:r>
          </w:p>
        </w:tc>
        <w:tc>
          <w:tcPr>
            <w:tcW w:w="702" w:type="pct"/>
            <w:vAlign w:val="center"/>
          </w:tcPr>
          <w:p w:rsidR="00F16482" w:rsidRDefault="00F16482" w:rsidP="006B0498">
            <w:pPr>
              <w:spacing w:line="360" w:lineRule="auto"/>
              <w:jc w:val="center"/>
              <w:rPr>
                <w:rFonts w:ascii="宋体" w:hAnsi="宋体" w:hint="eastAsia"/>
                <w:b/>
                <w:szCs w:val="21"/>
              </w:rPr>
            </w:pPr>
            <w:r>
              <w:rPr>
                <w:rFonts w:ascii="宋体" w:hAnsi="宋体"/>
                <w:b/>
                <w:szCs w:val="21"/>
              </w:rPr>
              <w:t>总价（元）</w:t>
            </w:r>
          </w:p>
        </w:tc>
      </w:tr>
      <w:tr w:rsidR="00F16482" w:rsidTr="006B0498">
        <w:tc>
          <w:tcPr>
            <w:tcW w:w="345" w:type="pct"/>
            <w:vAlign w:val="center"/>
          </w:tcPr>
          <w:p w:rsidR="00F16482" w:rsidRDefault="00F16482" w:rsidP="006B0498">
            <w:pPr>
              <w:spacing w:line="360" w:lineRule="auto"/>
              <w:jc w:val="center"/>
              <w:rPr>
                <w:rFonts w:ascii="宋体" w:hAnsi="宋体" w:hint="eastAsia"/>
                <w:b/>
                <w:szCs w:val="21"/>
              </w:rPr>
            </w:pPr>
            <w:r>
              <w:rPr>
                <w:rFonts w:ascii="宋体" w:hAnsi="宋体" w:hint="eastAsia"/>
                <w:b/>
                <w:szCs w:val="21"/>
              </w:rPr>
              <w:t>一</w:t>
            </w:r>
          </w:p>
        </w:tc>
        <w:tc>
          <w:tcPr>
            <w:tcW w:w="4655" w:type="pct"/>
            <w:gridSpan w:val="7"/>
          </w:tcPr>
          <w:p w:rsidR="00F16482" w:rsidRDefault="00F16482" w:rsidP="006B0498">
            <w:pPr>
              <w:spacing w:line="360" w:lineRule="auto"/>
              <w:jc w:val="center"/>
              <w:rPr>
                <w:rFonts w:ascii="宋体" w:hAnsi="宋体" w:hint="eastAsia"/>
                <w:b/>
                <w:szCs w:val="21"/>
              </w:rPr>
            </w:pPr>
            <w:r>
              <w:rPr>
                <w:rFonts w:ascii="宋体" w:hAnsi="宋体" w:hint="eastAsia"/>
                <w:b/>
                <w:szCs w:val="21"/>
              </w:rPr>
              <w:t>高级电工电子实验装置</w:t>
            </w:r>
          </w:p>
        </w:tc>
      </w:tr>
      <w:tr w:rsidR="00F16482" w:rsidTr="006B0498">
        <w:tc>
          <w:tcPr>
            <w:tcW w:w="345"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1-1</w:t>
            </w:r>
          </w:p>
        </w:tc>
        <w:tc>
          <w:tcPr>
            <w:tcW w:w="1199"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高级电工电子实验装置</w:t>
            </w:r>
          </w:p>
        </w:tc>
        <w:tc>
          <w:tcPr>
            <w:tcW w:w="739" w:type="pct"/>
            <w:vAlign w:val="center"/>
          </w:tcPr>
          <w:p w:rsidR="00F16482" w:rsidRDefault="00F16482" w:rsidP="006B0498">
            <w:pPr>
              <w:spacing w:line="360" w:lineRule="auto"/>
              <w:jc w:val="center"/>
              <w:rPr>
                <w:rFonts w:ascii="宋体" w:hAnsi="宋体" w:hint="eastAsia"/>
                <w:szCs w:val="21"/>
              </w:rPr>
            </w:pPr>
          </w:p>
        </w:tc>
        <w:tc>
          <w:tcPr>
            <w:tcW w:w="543" w:type="pct"/>
          </w:tcPr>
          <w:p w:rsidR="00F16482" w:rsidRDefault="00F16482" w:rsidP="006B0498">
            <w:pPr>
              <w:spacing w:line="360" w:lineRule="auto"/>
              <w:jc w:val="center"/>
              <w:rPr>
                <w:rFonts w:ascii="宋体" w:hAnsi="宋体" w:hint="eastAsia"/>
                <w:szCs w:val="21"/>
              </w:rPr>
            </w:pPr>
          </w:p>
        </w:tc>
        <w:tc>
          <w:tcPr>
            <w:tcW w:w="382"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26</w:t>
            </w:r>
          </w:p>
        </w:tc>
        <w:tc>
          <w:tcPr>
            <w:tcW w:w="384"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台</w:t>
            </w:r>
          </w:p>
        </w:tc>
        <w:tc>
          <w:tcPr>
            <w:tcW w:w="706" w:type="pct"/>
            <w:vAlign w:val="center"/>
          </w:tcPr>
          <w:p w:rsidR="00F16482" w:rsidRDefault="00F16482" w:rsidP="006B0498">
            <w:pPr>
              <w:spacing w:line="360" w:lineRule="auto"/>
              <w:jc w:val="center"/>
              <w:rPr>
                <w:rFonts w:ascii="宋体" w:hAnsi="宋体" w:hint="eastAsia"/>
                <w:szCs w:val="21"/>
              </w:rPr>
            </w:pPr>
          </w:p>
        </w:tc>
        <w:tc>
          <w:tcPr>
            <w:tcW w:w="702" w:type="pct"/>
            <w:vAlign w:val="center"/>
          </w:tcPr>
          <w:p w:rsidR="00F16482" w:rsidRDefault="00F16482" w:rsidP="006B0498">
            <w:pPr>
              <w:spacing w:line="360" w:lineRule="auto"/>
              <w:jc w:val="center"/>
              <w:rPr>
                <w:rFonts w:ascii="宋体" w:hAnsi="宋体" w:hint="eastAsia"/>
                <w:szCs w:val="21"/>
              </w:rPr>
            </w:pPr>
          </w:p>
        </w:tc>
      </w:tr>
      <w:tr w:rsidR="00F16482" w:rsidTr="006B0498">
        <w:tc>
          <w:tcPr>
            <w:tcW w:w="345"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1-2</w:t>
            </w:r>
          </w:p>
        </w:tc>
        <w:tc>
          <w:tcPr>
            <w:tcW w:w="1199"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高级电工电子实验桌</w:t>
            </w:r>
          </w:p>
        </w:tc>
        <w:tc>
          <w:tcPr>
            <w:tcW w:w="739" w:type="pct"/>
            <w:vAlign w:val="center"/>
          </w:tcPr>
          <w:p w:rsidR="00F16482" w:rsidRDefault="00F16482" w:rsidP="006B0498">
            <w:pPr>
              <w:spacing w:line="360" w:lineRule="auto"/>
              <w:jc w:val="center"/>
              <w:rPr>
                <w:rFonts w:ascii="宋体" w:hAnsi="宋体" w:hint="eastAsia"/>
                <w:szCs w:val="21"/>
              </w:rPr>
            </w:pPr>
          </w:p>
        </w:tc>
        <w:tc>
          <w:tcPr>
            <w:tcW w:w="543" w:type="pct"/>
          </w:tcPr>
          <w:p w:rsidR="00F16482" w:rsidRDefault="00F16482" w:rsidP="006B0498">
            <w:pPr>
              <w:spacing w:line="360" w:lineRule="auto"/>
              <w:jc w:val="center"/>
              <w:rPr>
                <w:rFonts w:ascii="宋体" w:hAnsi="宋体" w:hint="eastAsia"/>
                <w:szCs w:val="21"/>
              </w:rPr>
            </w:pPr>
          </w:p>
        </w:tc>
        <w:tc>
          <w:tcPr>
            <w:tcW w:w="382"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26</w:t>
            </w:r>
          </w:p>
        </w:tc>
        <w:tc>
          <w:tcPr>
            <w:tcW w:w="384"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张</w:t>
            </w:r>
          </w:p>
        </w:tc>
        <w:tc>
          <w:tcPr>
            <w:tcW w:w="706" w:type="pct"/>
            <w:vAlign w:val="center"/>
          </w:tcPr>
          <w:p w:rsidR="00F16482" w:rsidRDefault="00F16482" w:rsidP="006B0498">
            <w:pPr>
              <w:spacing w:line="360" w:lineRule="auto"/>
              <w:jc w:val="center"/>
              <w:rPr>
                <w:rFonts w:ascii="宋体" w:hAnsi="宋体" w:hint="eastAsia"/>
                <w:szCs w:val="21"/>
              </w:rPr>
            </w:pPr>
          </w:p>
        </w:tc>
        <w:tc>
          <w:tcPr>
            <w:tcW w:w="702" w:type="pct"/>
            <w:vAlign w:val="center"/>
          </w:tcPr>
          <w:p w:rsidR="00F16482" w:rsidRDefault="00F16482" w:rsidP="006B0498">
            <w:pPr>
              <w:spacing w:line="360" w:lineRule="auto"/>
              <w:jc w:val="center"/>
              <w:rPr>
                <w:rFonts w:ascii="宋体" w:hAnsi="宋体" w:hint="eastAsia"/>
                <w:szCs w:val="21"/>
              </w:rPr>
            </w:pPr>
          </w:p>
        </w:tc>
      </w:tr>
      <w:tr w:rsidR="00F16482" w:rsidTr="006B0498">
        <w:tc>
          <w:tcPr>
            <w:tcW w:w="345"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1-3</w:t>
            </w:r>
          </w:p>
        </w:tc>
        <w:tc>
          <w:tcPr>
            <w:tcW w:w="1199"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电路基础实验箱</w:t>
            </w:r>
          </w:p>
        </w:tc>
        <w:tc>
          <w:tcPr>
            <w:tcW w:w="739" w:type="pct"/>
            <w:vAlign w:val="center"/>
          </w:tcPr>
          <w:p w:rsidR="00F16482" w:rsidRDefault="00F16482" w:rsidP="006B0498">
            <w:pPr>
              <w:spacing w:line="360" w:lineRule="auto"/>
              <w:jc w:val="center"/>
              <w:rPr>
                <w:rFonts w:ascii="宋体" w:hAnsi="宋体" w:hint="eastAsia"/>
                <w:szCs w:val="21"/>
              </w:rPr>
            </w:pPr>
          </w:p>
        </w:tc>
        <w:tc>
          <w:tcPr>
            <w:tcW w:w="543" w:type="pct"/>
          </w:tcPr>
          <w:p w:rsidR="00F16482" w:rsidRDefault="00F16482" w:rsidP="006B0498">
            <w:pPr>
              <w:spacing w:line="360" w:lineRule="auto"/>
              <w:jc w:val="center"/>
              <w:rPr>
                <w:rFonts w:ascii="宋体" w:hAnsi="宋体" w:hint="eastAsia"/>
                <w:szCs w:val="21"/>
              </w:rPr>
            </w:pPr>
          </w:p>
        </w:tc>
        <w:tc>
          <w:tcPr>
            <w:tcW w:w="382"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26</w:t>
            </w:r>
          </w:p>
        </w:tc>
        <w:tc>
          <w:tcPr>
            <w:tcW w:w="384"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套</w:t>
            </w:r>
          </w:p>
        </w:tc>
        <w:tc>
          <w:tcPr>
            <w:tcW w:w="706" w:type="pct"/>
            <w:vAlign w:val="center"/>
          </w:tcPr>
          <w:p w:rsidR="00F16482" w:rsidRDefault="00F16482" w:rsidP="006B0498">
            <w:pPr>
              <w:spacing w:line="360" w:lineRule="auto"/>
              <w:jc w:val="center"/>
              <w:rPr>
                <w:rFonts w:ascii="宋体" w:hAnsi="宋体" w:hint="eastAsia"/>
                <w:szCs w:val="21"/>
              </w:rPr>
            </w:pPr>
          </w:p>
        </w:tc>
        <w:tc>
          <w:tcPr>
            <w:tcW w:w="702" w:type="pct"/>
            <w:vAlign w:val="center"/>
          </w:tcPr>
          <w:p w:rsidR="00F16482" w:rsidRDefault="00F16482" w:rsidP="006B0498">
            <w:pPr>
              <w:spacing w:line="360" w:lineRule="auto"/>
              <w:jc w:val="center"/>
              <w:rPr>
                <w:rFonts w:ascii="宋体" w:hAnsi="宋体" w:hint="eastAsia"/>
                <w:szCs w:val="21"/>
              </w:rPr>
            </w:pPr>
          </w:p>
        </w:tc>
      </w:tr>
      <w:tr w:rsidR="00F16482" w:rsidTr="006B0498">
        <w:tc>
          <w:tcPr>
            <w:tcW w:w="345"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1-4</w:t>
            </w:r>
          </w:p>
        </w:tc>
        <w:tc>
          <w:tcPr>
            <w:tcW w:w="1199"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元件箱</w:t>
            </w:r>
          </w:p>
        </w:tc>
        <w:tc>
          <w:tcPr>
            <w:tcW w:w="739" w:type="pct"/>
            <w:vAlign w:val="center"/>
          </w:tcPr>
          <w:p w:rsidR="00F16482" w:rsidRDefault="00F16482" w:rsidP="006B0498">
            <w:pPr>
              <w:spacing w:line="360" w:lineRule="auto"/>
              <w:jc w:val="center"/>
              <w:rPr>
                <w:rFonts w:ascii="宋体" w:hAnsi="宋体" w:hint="eastAsia"/>
                <w:szCs w:val="21"/>
              </w:rPr>
            </w:pPr>
          </w:p>
        </w:tc>
        <w:tc>
          <w:tcPr>
            <w:tcW w:w="543" w:type="pct"/>
          </w:tcPr>
          <w:p w:rsidR="00F16482" w:rsidRDefault="00F16482" w:rsidP="006B0498">
            <w:pPr>
              <w:spacing w:line="360" w:lineRule="auto"/>
              <w:jc w:val="center"/>
              <w:rPr>
                <w:rFonts w:ascii="宋体" w:hAnsi="宋体" w:hint="eastAsia"/>
                <w:szCs w:val="21"/>
              </w:rPr>
            </w:pPr>
          </w:p>
        </w:tc>
        <w:tc>
          <w:tcPr>
            <w:tcW w:w="382"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26</w:t>
            </w:r>
          </w:p>
        </w:tc>
        <w:tc>
          <w:tcPr>
            <w:tcW w:w="384"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套</w:t>
            </w:r>
          </w:p>
        </w:tc>
        <w:tc>
          <w:tcPr>
            <w:tcW w:w="706" w:type="pct"/>
            <w:vAlign w:val="center"/>
          </w:tcPr>
          <w:p w:rsidR="00F16482" w:rsidRDefault="00F16482" w:rsidP="006B0498">
            <w:pPr>
              <w:spacing w:line="360" w:lineRule="auto"/>
              <w:jc w:val="center"/>
              <w:rPr>
                <w:rFonts w:ascii="宋体" w:hAnsi="宋体" w:hint="eastAsia"/>
                <w:szCs w:val="21"/>
              </w:rPr>
            </w:pPr>
          </w:p>
        </w:tc>
        <w:tc>
          <w:tcPr>
            <w:tcW w:w="702" w:type="pct"/>
            <w:vAlign w:val="center"/>
          </w:tcPr>
          <w:p w:rsidR="00F16482" w:rsidRDefault="00F16482" w:rsidP="006B0498">
            <w:pPr>
              <w:spacing w:line="360" w:lineRule="auto"/>
              <w:jc w:val="center"/>
              <w:rPr>
                <w:rFonts w:ascii="宋体" w:hAnsi="宋体" w:hint="eastAsia"/>
                <w:szCs w:val="21"/>
              </w:rPr>
            </w:pPr>
          </w:p>
        </w:tc>
      </w:tr>
      <w:tr w:rsidR="00F16482" w:rsidTr="006B0498">
        <w:tc>
          <w:tcPr>
            <w:tcW w:w="345"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1-5</w:t>
            </w:r>
          </w:p>
        </w:tc>
        <w:tc>
          <w:tcPr>
            <w:tcW w:w="1199"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交流电路实验箱</w:t>
            </w:r>
          </w:p>
        </w:tc>
        <w:tc>
          <w:tcPr>
            <w:tcW w:w="739" w:type="pct"/>
            <w:vAlign w:val="center"/>
          </w:tcPr>
          <w:p w:rsidR="00F16482" w:rsidRDefault="00F16482" w:rsidP="006B0498">
            <w:pPr>
              <w:spacing w:line="360" w:lineRule="auto"/>
              <w:jc w:val="center"/>
              <w:rPr>
                <w:rFonts w:ascii="宋体" w:hAnsi="宋体" w:hint="eastAsia"/>
                <w:szCs w:val="21"/>
              </w:rPr>
            </w:pPr>
          </w:p>
        </w:tc>
        <w:tc>
          <w:tcPr>
            <w:tcW w:w="543" w:type="pct"/>
          </w:tcPr>
          <w:p w:rsidR="00F16482" w:rsidRDefault="00F16482" w:rsidP="006B0498">
            <w:pPr>
              <w:spacing w:line="360" w:lineRule="auto"/>
              <w:jc w:val="center"/>
              <w:rPr>
                <w:rFonts w:ascii="宋体" w:hAnsi="宋体" w:hint="eastAsia"/>
                <w:szCs w:val="21"/>
              </w:rPr>
            </w:pPr>
          </w:p>
        </w:tc>
        <w:tc>
          <w:tcPr>
            <w:tcW w:w="382"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26</w:t>
            </w:r>
          </w:p>
        </w:tc>
        <w:tc>
          <w:tcPr>
            <w:tcW w:w="384"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套</w:t>
            </w:r>
          </w:p>
        </w:tc>
        <w:tc>
          <w:tcPr>
            <w:tcW w:w="706" w:type="pct"/>
            <w:vAlign w:val="center"/>
          </w:tcPr>
          <w:p w:rsidR="00F16482" w:rsidRDefault="00F16482" w:rsidP="006B0498">
            <w:pPr>
              <w:spacing w:line="360" w:lineRule="auto"/>
              <w:jc w:val="center"/>
              <w:rPr>
                <w:rFonts w:ascii="宋体" w:hAnsi="宋体" w:hint="eastAsia"/>
                <w:szCs w:val="21"/>
              </w:rPr>
            </w:pPr>
          </w:p>
        </w:tc>
        <w:tc>
          <w:tcPr>
            <w:tcW w:w="702" w:type="pct"/>
            <w:vAlign w:val="center"/>
          </w:tcPr>
          <w:p w:rsidR="00F16482" w:rsidRDefault="00F16482" w:rsidP="006B0498">
            <w:pPr>
              <w:spacing w:line="360" w:lineRule="auto"/>
              <w:jc w:val="center"/>
              <w:rPr>
                <w:rFonts w:ascii="宋体" w:hAnsi="宋体" w:hint="eastAsia"/>
                <w:szCs w:val="21"/>
              </w:rPr>
            </w:pPr>
          </w:p>
        </w:tc>
      </w:tr>
      <w:tr w:rsidR="00F16482" w:rsidTr="006B0498">
        <w:tc>
          <w:tcPr>
            <w:tcW w:w="345"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1-6</w:t>
            </w:r>
          </w:p>
        </w:tc>
        <w:tc>
          <w:tcPr>
            <w:tcW w:w="1199"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继电控制实验箱（一）</w:t>
            </w:r>
          </w:p>
        </w:tc>
        <w:tc>
          <w:tcPr>
            <w:tcW w:w="739" w:type="pct"/>
            <w:vAlign w:val="center"/>
          </w:tcPr>
          <w:p w:rsidR="00F16482" w:rsidRDefault="00F16482" w:rsidP="006B0498">
            <w:pPr>
              <w:spacing w:line="360" w:lineRule="auto"/>
              <w:jc w:val="center"/>
              <w:rPr>
                <w:rFonts w:ascii="宋体" w:hAnsi="宋体" w:hint="eastAsia"/>
                <w:szCs w:val="21"/>
              </w:rPr>
            </w:pPr>
          </w:p>
        </w:tc>
        <w:tc>
          <w:tcPr>
            <w:tcW w:w="543" w:type="pct"/>
          </w:tcPr>
          <w:p w:rsidR="00F16482" w:rsidRDefault="00F16482" w:rsidP="006B0498">
            <w:pPr>
              <w:spacing w:line="360" w:lineRule="auto"/>
              <w:jc w:val="center"/>
              <w:rPr>
                <w:rFonts w:ascii="宋体" w:hAnsi="宋体" w:hint="eastAsia"/>
                <w:szCs w:val="21"/>
              </w:rPr>
            </w:pPr>
          </w:p>
        </w:tc>
        <w:tc>
          <w:tcPr>
            <w:tcW w:w="382"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26</w:t>
            </w:r>
          </w:p>
        </w:tc>
        <w:tc>
          <w:tcPr>
            <w:tcW w:w="384"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套</w:t>
            </w:r>
          </w:p>
        </w:tc>
        <w:tc>
          <w:tcPr>
            <w:tcW w:w="706" w:type="pct"/>
            <w:vAlign w:val="center"/>
          </w:tcPr>
          <w:p w:rsidR="00F16482" w:rsidRDefault="00F16482" w:rsidP="006B0498">
            <w:pPr>
              <w:spacing w:line="360" w:lineRule="auto"/>
              <w:jc w:val="center"/>
              <w:rPr>
                <w:rFonts w:ascii="宋体" w:hAnsi="宋体" w:hint="eastAsia"/>
                <w:szCs w:val="21"/>
              </w:rPr>
            </w:pPr>
          </w:p>
        </w:tc>
        <w:tc>
          <w:tcPr>
            <w:tcW w:w="702" w:type="pct"/>
            <w:vAlign w:val="center"/>
          </w:tcPr>
          <w:p w:rsidR="00F16482" w:rsidRDefault="00F16482" w:rsidP="006B0498">
            <w:pPr>
              <w:spacing w:line="360" w:lineRule="auto"/>
              <w:jc w:val="center"/>
              <w:rPr>
                <w:rFonts w:ascii="宋体" w:hAnsi="宋体" w:hint="eastAsia"/>
                <w:szCs w:val="21"/>
              </w:rPr>
            </w:pPr>
          </w:p>
        </w:tc>
      </w:tr>
      <w:tr w:rsidR="00F16482" w:rsidTr="006B0498">
        <w:tc>
          <w:tcPr>
            <w:tcW w:w="345"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1-7</w:t>
            </w:r>
          </w:p>
        </w:tc>
        <w:tc>
          <w:tcPr>
            <w:tcW w:w="1199"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继电控制实验箱（二）</w:t>
            </w:r>
          </w:p>
        </w:tc>
        <w:tc>
          <w:tcPr>
            <w:tcW w:w="739" w:type="pct"/>
            <w:vAlign w:val="center"/>
          </w:tcPr>
          <w:p w:rsidR="00F16482" w:rsidRDefault="00F16482" w:rsidP="006B0498">
            <w:pPr>
              <w:spacing w:line="360" w:lineRule="auto"/>
              <w:jc w:val="center"/>
              <w:rPr>
                <w:rFonts w:ascii="宋体" w:hAnsi="宋体" w:hint="eastAsia"/>
                <w:szCs w:val="21"/>
              </w:rPr>
            </w:pPr>
          </w:p>
        </w:tc>
        <w:tc>
          <w:tcPr>
            <w:tcW w:w="543" w:type="pct"/>
          </w:tcPr>
          <w:p w:rsidR="00F16482" w:rsidRDefault="00F16482" w:rsidP="006B0498">
            <w:pPr>
              <w:spacing w:line="360" w:lineRule="auto"/>
              <w:jc w:val="center"/>
              <w:rPr>
                <w:rFonts w:ascii="宋体" w:hAnsi="宋体" w:hint="eastAsia"/>
                <w:szCs w:val="21"/>
              </w:rPr>
            </w:pPr>
          </w:p>
        </w:tc>
        <w:tc>
          <w:tcPr>
            <w:tcW w:w="382"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26</w:t>
            </w:r>
          </w:p>
        </w:tc>
        <w:tc>
          <w:tcPr>
            <w:tcW w:w="384"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套</w:t>
            </w:r>
          </w:p>
        </w:tc>
        <w:tc>
          <w:tcPr>
            <w:tcW w:w="706" w:type="pct"/>
            <w:vAlign w:val="center"/>
          </w:tcPr>
          <w:p w:rsidR="00F16482" w:rsidRDefault="00F16482" w:rsidP="006B0498">
            <w:pPr>
              <w:spacing w:line="360" w:lineRule="auto"/>
              <w:jc w:val="center"/>
              <w:rPr>
                <w:rFonts w:ascii="宋体" w:hAnsi="宋体" w:hint="eastAsia"/>
                <w:szCs w:val="21"/>
              </w:rPr>
            </w:pPr>
          </w:p>
        </w:tc>
        <w:tc>
          <w:tcPr>
            <w:tcW w:w="702" w:type="pct"/>
            <w:vAlign w:val="center"/>
          </w:tcPr>
          <w:p w:rsidR="00F16482" w:rsidRDefault="00F16482" w:rsidP="006B0498">
            <w:pPr>
              <w:spacing w:line="360" w:lineRule="auto"/>
              <w:jc w:val="center"/>
              <w:rPr>
                <w:rFonts w:ascii="宋体" w:hAnsi="宋体" w:hint="eastAsia"/>
                <w:szCs w:val="21"/>
              </w:rPr>
            </w:pPr>
          </w:p>
        </w:tc>
      </w:tr>
      <w:tr w:rsidR="00F16482" w:rsidTr="006B0498">
        <w:tc>
          <w:tcPr>
            <w:tcW w:w="345"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1-8</w:t>
            </w:r>
          </w:p>
        </w:tc>
        <w:tc>
          <w:tcPr>
            <w:tcW w:w="1199"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多功能交流仪表</w:t>
            </w:r>
          </w:p>
        </w:tc>
        <w:tc>
          <w:tcPr>
            <w:tcW w:w="739" w:type="pct"/>
            <w:vAlign w:val="center"/>
          </w:tcPr>
          <w:p w:rsidR="00F16482" w:rsidRDefault="00F16482" w:rsidP="006B0498">
            <w:pPr>
              <w:spacing w:line="360" w:lineRule="auto"/>
              <w:jc w:val="center"/>
              <w:rPr>
                <w:rFonts w:ascii="宋体" w:hAnsi="宋体" w:hint="eastAsia"/>
                <w:szCs w:val="21"/>
              </w:rPr>
            </w:pPr>
          </w:p>
        </w:tc>
        <w:tc>
          <w:tcPr>
            <w:tcW w:w="543" w:type="pct"/>
          </w:tcPr>
          <w:p w:rsidR="00F16482" w:rsidRDefault="00F16482" w:rsidP="006B0498">
            <w:pPr>
              <w:spacing w:line="360" w:lineRule="auto"/>
              <w:jc w:val="center"/>
              <w:rPr>
                <w:rFonts w:ascii="宋体" w:hAnsi="宋体" w:hint="eastAsia"/>
                <w:szCs w:val="21"/>
              </w:rPr>
            </w:pPr>
          </w:p>
        </w:tc>
        <w:tc>
          <w:tcPr>
            <w:tcW w:w="382"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26</w:t>
            </w:r>
          </w:p>
        </w:tc>
        <w:tc>
          <w:tcPr>
            <w:tcW w:w="384"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套</w:t>
            </w:r>
          </w:p>
        </w:tc>
        <w:tc>
          <w:tcPr>
            <w:tcW w:w="706" w:type="pct"/>
            <w:vAlign w:val="center"/>
          </w:tcPr>
          <w:p w:rsidR="00F16482" w:rsidRDefault="00F16482" w:rsidP="006B0498">
            <w:pPr>
              <w:spacing w:line="360" w:lineRule="auto"/>
              <w:jc w:val="center"/>
              <w:rPr>
                <w:rFonts w:ascii="宋体" w:hAnsi="宋体" w:hint="eastAsia"/>
                <w:szCs w:val="21"/>
              </w:rPr>
            </w:pPr>
          </w:p>
        </w:tc>
        <w:tc>
          <w:tcPr>
            <w:tcW w:w="702" w:type="pct"/>
            <w:vAlign w:val="center"/>
          </w:tcPr>
          <w:p w:rsidR="00F16482" w:rsidRDefault="00F16482" w:rsidP="006B0498">
            <w:pPr>
              <w:spacing w:line="360" w:lineRule="auto"/>
              <w:jc w:val="center"/>
              <w:rPr>
                <w:rFonts w:ascii="宋体" w:hAnsi="宋体" w:hint="eastAsia"/>
                <w:szCs w:val="21"/>
              </w:rPr>
            </w:pPr>
          </w:p>
        </w:tc>
      </w:tr>
      <w:tr w:rsidR="00F16482" w:rsidTr="006B0498">
        <w:tc>
          <w:tcPr>
            <w:tcW w:w="345"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1-9</w:t>
            </w:r>
          </w:p>
        </w:tc>
        <w:tc>
          <w:tcPr>
            <w:tcW w:w="1199"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模拟电路实验箱</w:t>
            </w:r>
          </w:p>
        </w:tc>
        <w:tc>
          <w:tcPr>
            <w:tcW w:w="739" w:type="pct"/>
            <w:vAlign w:val="center"/>
          </w:tcPr>
          <w:p w:rsidR="00F16482" w:rsidRDefault="00F16482" w:rsidP="006B0498">
            <w:pPr>
              <w:spacing w:line="360" w:lineRule="auto"/>
              <w:jc w:val="center"/>
              <w:rPr>
                <w:rFonts w:ascii="宋体" w:hAnsi="宋体" w:hint="eastAsia"/>
                <w:szCs w:val="21"/>
              </w:rPr>
            </w:pPr>
          </w:p>
        </w:tc>
        <w:tc>
          <w:tcPr>
            <w:tcW w:w="543" w:type="pct"/>
          </w:tcPr>
          <w:p w:rsidR="00F16482" w:rsidRDefault="00F16482" w:rsidP="006B0498">
            <w:pPr>
              <w:spacing w:line="360" w:lineRule="auto"/>
              <w:jc w:val="center"/>
              <w:rPr>
                <w:rFonts w:ascii="宋体" w:hAnsi="宋体" w:hint="eastAsia"/>
                <w:szCs w:val="21"/>
              </w:rPr>
            </w:pPr>
          </w:p>
        </w:tc>
        <w:tc>
          <w:tcPr>
            <w:tcW w:w="382"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26</w:t>
            </w:r>
          </w:p>
        </w:tc>
        <w:tc>
          <w:tcPr>
            <w:tcW w:w="384"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套</w:t>
            </w:r>
          </w:p>
        </w:tc>
        <w:tc>
          <w:tcPr>
            <w:tcW w:w="706" w:type="pct"/>
            <w:vAlign w:val="center"/>
          </w:tcPr>
          <w:p w:rsidR="00F16482" w:rsidRDefault="00F16482" w:rsidP="006B0498">
            <w:pPr>
              <w:spacing w:line="360" w:lineRule="auto"/>
              <w:jc w:val="center"/>
              <w:rPr>
                <w:rFonts w:ascii="宋体" w:hAnsi="宋体" w:hint="eastAsia"/>
                <w:szCs w:val="21"/>
              </w:rPr>
            </w:pPr>
          </w:p>
        </w:tc>
        <w:tc>
          <w:tcPr>
            <w:tcW w:w="702" w:type="pct"/>
            <w:vAlign w:val="center"/>
          </w:tcPr>
          <w:p w:rsidR="00F16482" w:rsidRDefault="00F16482" w:rsidP="006B0498">
            <w:pPr>
              <w:spacing w:line="360" w:lineRule="auto"/>
              <w:jc w:val="center"/>
              <w:rPr>
                <w:rFonts w:ascii="宋体" w:hAnsi="宋体" w:hint="eastAsia"/>
                <w:szCs w:val="21"/>
              </w:rPr>
            </w:pPr>
          </w:p>
        </w:tc>
      </w:tr>
      <w:tr w:rsidR="00F16482" w:rsidTr="006B0498">
        <w:tc>
          <w:tcPr>
            <w:tcW w:w="345"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1-10</w:t>
            </w:r>
          </w:p>
        </w:tc>
        <w:tc>
          <w:tcPr>
            <w:tcW w:w="1199"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数字电路实验箱</w:t>
            </w:r>
          </w:p>
        </w:tc>
        <w:tc>
          <w:tcPr>
            <w:tcW w:w="739" w:type="pct"/>
            <w:vAlign w:val="center"/>
          </w:tcPr>
          <w:p w:rsidR="00F16482" w:rsidRDefault="00F16482" w:rsidP="006B0498">
            <w:pPr>
              <w:spacing w:line="360" w:lineRule="auto"/>
              <w:jc w:val="center"/>
              <w:rPr>
                <w:rFonts w:ascii="宋体" w:hAnsi="宋体" w:hint="eastAsia"/>
                <w:szCs w:val="21"/>
              </w:rPr>
            </w:pPr>
          </w:p>
        </w:tc>
        <w:tc>
          <w:tcPr>
            <w:tcW w:w="543" w:type="pct"/>
          </w:tcPr>
          <w:p w:rsidR="00F16482" w:rsidRDefault="00F16482" w:rsidP="006B0498">
            <w:pPr>
              <w:spacing w:line="360" w:lineRule="auto"/>
              <w:jc w:val="center"/>
              <w:rPr>
                <w:rFonts w:ascii="宋体" w:hAnsi="宋体" w:hint="eastAsia"/>
                <w:szCs w:val="21"/>
              </w:rPr>
            </w:pPr>
          </w:p>
        </w:tc>
        <w:tc>
          <w:tcPr>
            <w:tcW w:w="382"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26</w:t>
            </w:r>
          </w:p>
        </w:tc>
        <w:tc>
          <w:tcPr>
            <w:tcW w:w="384"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套</w:t>
            </w:r>
          </w:p>
        </w:tc>
        <w:tc>
          <w:tcPr>
            <w:tcW w:w="706" w:type="pct"/>
            <w:vAlign w:val="center"/>
          </w:tcPr>
          <w:p w:rsidR="00F16482" w:rsidRDefault="00F16482" w:rsidP="006B0498">
            <w:pPr>
              <w:spacing w:line="360" w:lineRule="auto"/>
              <w:jc w:val="center"/>
              <w:rPr>
                <w:rFonts w:ascii="宋体" w:hAnsi="宋体" w:hint="eastAsia"/>
                <w:szCs w:val="21"/>
              </w:rPr>
            </w:pPr>
          </w:p>
        </w:tc>
        <w:tc>
          <w:tcPr>
            <w:tcW w:w="702" w:type="pct"/>
            <w:vAlign w:val="center"/>
          </w:tcPr>
          <w:p w:rsidR="00F16482" w:rsidRDefault="00F16482" w:rsidP="006B0498">
            <w:pPr>
              <w:spacing w:line="360" w:lineRule="auto"/>
              <w:jc w:val="center"/>
              <w:rPr>
                <w:rFonts w:ascii="宋体" w:hAnsi="宋体" w:hint="eastAsia"/>
                <w:szCs w:val="21"/>
              </w:rPr>
            </w:pPr>
          </w:p>
        </w:tc>
      </w:tr>
      <w:tr w:rsidR="00F16482" w:rsidTr="006B0498">
        <w:tc>
          <w:tcPr>
            <w:tcW w:w="345"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1-</w:t>
            </w:r>
            <w:r>
              <w:rPr>
                <w:rFonts w:ascii="宋体" w:hAnsi="宋体" w:hint="eastAsia"/>
                <w:szCs w:val="21"/>
              </w:rPr>
              <w:lastRenderedPageBreak/>
              <w:t>11</w:t>
            </w:r>
          </w:p>
        </w:tc>
        <w:tc>
          <w:tcPr>
            <w:tcW w:w="1199" w:type="pct"/>
            <w:vAlign w:val="center"/>
          </w:tcPr>
          <w:p w:rsidR="00F16482" w:rsidRDefault="00F16482" w:rsidP="006B0498">
            <w:pPr>
              <w:spacing w:line="360" w:lineRule="auto"/>
              <w:jc w:val="center"/>
              <w:rPr>
                <w:rFonts w:ascii="宋体" w:hAnsi="宋体"/>
                <w:szCs w:val="21"/>
              </w:rPr>
            </w:pPr>
            <w:r>
              <w:rPr>
                <w:rFonts w:ascii="宋体" w:hAnsi="宋体" w:hint="eastAsia"/>
                <w:szCs w:val="21"/>
              </w:rPr>
              <w:lastRenderedPageBreak/>
              <w:t>变换器实验箱</w:t>
            </w:r>
          </w:p>
        </w:tc>
        <w:tc>
          <w:tcPr>
            <w:tcW w:w="739" w:type="pct"/>
            <w:vAlign w:val="center"/>
          </w:tcPr>
          <w:p w:rsidR="00F16482" w:rsidRDefault="00F16482" w:rsidP="006B0498">
            <w:pPr>
              <w:spacing w:line="360" w:lineRule="auto"/>
              <w:jc w:val="center"/>
              <w:rPr>
                <w:rFonts w:ascii="宋体" w:hAnsi="宋体" w:hint="eastAsia"/>
                <w:szCs w:val="21"/>
              </w:rPr>
            </w:pPr>
          </w:p>
        </w:tc>
        <w:tc>
          <w:tcPr>
            <w:tcW w:w="543" w:type="pct"/>
          </w:tcPr>
          <w:p w:rsidR="00F16482" w:rsidRDefault="00F16482" w:rsidP="006B0498">
            <w:pPr>
              <w:spacing w:line="360" w:lineRule="auto"/>
              <w:jc w:val="center"/>
              <w:rPr>
                <w:rFonts w:ascii="宋体" w:hAnsi="宋体" w:hint="eastAsia"/>
                <w:szCs w:val="21"/>
              </w:rPr>
            </w:pPr>
          </w:p>
        </w:tc>
        <w:tc>
          <w:tcPr>
            <w:tcW w:w="382"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26</w:t>
            </w:r>
          </w:p>
        </w:tc>
        <w:tc>
          <w:tcPr>
            <w:tcW w:w="384"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套</w:t>
            </w:r>
          </w:p>
        </w:tc>
        <w:tc>
          <w:tcPr>
            <w:tcW w:w="706" w:type="pct"/>
            <w:vAlign w:val="center"/>
          </w:tcPr>
          <w:p w:rsidR="00F16482" w:rsidRDefault="00F16482" w:rsidP="006B0498">
            <w:pPr>
              <w:spacing w:line="360" w:lineRule="auto"/>
              <w:jc w:val="center"/>
              <w:rPr>
                <w:rFonts w:ascii="宋体" w:hAnsi="宋体" w:hint="eastAsia"/>
                <w:szCs w:val="21"/>
              </w:rPr>
            </w:pPr>
          </w:p>
        </w:tc>
        <w:tc>
          <w:tcPr>
            <w:tcW w:w="702" w:type="pct"/>
            <w:vAlign w:val="center"/>
          </w:tcPr>
          <w:p w:rsidR="00F16482" w:rsidRDefault="00F16482" w:rsidP="006B0498">
            <w:pPr>
              <w:spacing w:line="360" w:lineRule="auto"/>
              <w:jc w:val="center"/>
              <w:rPr>
                <w:rFonts w:ascii="宋体" w:hAnsi="宋体" w:hint="eastAsia"/>
                <w:szCs w:val="21"/>
              </w:rPr>
            </w:pPr>
          </w:p>
        </w:tc>
      </w:tr>
      <w:tr w:rsidR="00F16482" w:rsidTr="006B0498">
        <w:tc>
          <w:tcPr>
            <w:tcW w:w="345"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lastRenderedPageBreak/>
              <w:t>1-12</w:t>
            </w:r>
          </w:p>
        </w:tc>
        <w:tc>
          <w:tcPr>
            <w:tcW w:w="1199"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电度表</w:t>
            </w:r>
          </w:p>
        </w:tc>
        <w:tc>
          <w:tcPr>
            <w:tcW w:w="739" w:type="pct"/>
            <w:vAlign w:val="center"/>
          </w:tcPr>
          <w:p w:rsidR="00F16482" w:rsidRDefault="00F16482" w:rsidP="006B0498">
            <w:pPr>
              <w:spacing w:line="360" w:lineRule="auto"/>
              <w:jc w:val="center"/>
              <w:rPr>
                <w:rFonts w:ascii="宋体" w:hAnsi="宋体" w:hint="eastAsia"/>
                <w:szCs w:val="21"/>
              </w:rPr>
            </w:pPr>
          </w:p>
        </w:tc>
        <w:tc>
          <w:tcPr>
            <w:tcW w:w="543" w:type="pct"/>
          </w:tcPr>
          <w:p w:rsidR="00F16482" w:rsidRDefault="00F16482" w:rsidP="006B0498">
            <w:pPr>
              <w:spacing w:line="360" w:lineRule="auto"/>
              <w:jc w:val="center"/>
              <w:rPr>
                <w:rFonts w:ascii="宋体" w:hAnsi="宋体" w:hint="eastAsia"/>
                <w:szCs w:val="21"/>
              </w:rPr>
            </w:pPr>
          </w:p>
        </w:tc>
        <w:tc>
          <w:tcPr>
            <w:tcW w:w="382"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26</w:t>
            </w:r>
          </w:p>
        </w:tc>
        <w:tc>
          <w:tcPr>
            <w:tcW w:w="384"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套</w:t>
            </w:r>
          </w:p>
        </w:tc>
        <w:tc>
          <w:tcPr>
            <w:tcW w:w="706" w:type="pct"/>
            <w:vAlign w:val="center"/>
          </w:tcPr>
          <w:p w:rsidR="00F16482" w:rsidRDefault="00F16482" w:rsidP="006B0498">
            <w:pPr>
              <w:spacing w:line="360" w:lineRule="auto"/>
              <w:jc w:val="center"/>
              <w:rPr>
                <w:rFonts w:ascii="宋体" w:hAnsi="宋体" w:hint="eastAsia"/>
                <w:szCs w:val="21"/>
              </w:rPr>
            </w:pPr>
          </w:p>
        </w:tc>
        <w:tc>
          <w:tcPr>
            <w:tcW w:w="702" w:type="pct"/>
            <w:vAlign w:val="center"/>
          </w:tcPr>
          <w:p w:rsidR="00F16482" w:rsidRDefault="00F16482" w:rsidP="006B0498">
            <w:pPr>
              <w:spacing w:line="360" w:lineRule="auto"/>
              <w:jc w:val="center"/>
              <w:rPr>
                <w:rFonts w:ascii="宋体" w:hAnsi="宋体" w:hint="eastAsia"/>
                <w:szCs w:val="21"/>
              </w:rPr>
            </w:pPr>
          </w:p>
        </w:tc>
      </w:tr>
      <w:tr w:rsidR="00F16482" w:rsidTr="006B0498">
        <w:tc>
          <w:tcPr>
            <w:tcW w:w="345"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1-13</w:t>
            </w:r>
          </w:p>
        </w:tc>
        <w:tc>
          <w:tcPr>
            <w:tcW w:w="1199"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综合电子实验模块</w:t>
            </w:r>
          </w:p>
        </w:tc>
        <w:tc>
          <w:tcPr>
            <w:tcW w:w="739" w:type="pct"/>
            <w:vAlign w:val="center"/>
          </w:tcPr>
          <w:p w:rsidR="00F16482" w:rsidRDefault="00F16482" w:rsidP="006B0498">
            <w:pPr>
              <w:spacing w:line="360" w:lineRule="auto"/>
              <w:jc w:val="center"/>
              <w:rPr>
                <w:rFonts w:ascii="宋体" w:hAnsi="宋体" w:hint="eastAsia"/>
                <w:szCs w:val="21"/>
              </w:rPr>
            </w:pPr>
          </w:p>
        </w:tc>
        <w:tc>
          <w:tcPr>
            <w:tcW w:w="543" w:type="pct"/>
          </w:tcPr>
          <w:p w:rsidR="00F16482" w:rsidRDefault="00F16482" w:rsidP="006B0498">
            <w:pPr>
              <w:spacing w:line="360" w:lineRule="auto"/>
              <w:jc w:val="center"/>
              <w:rPr>
                <w:rFonts w:ascii="宋体" w:hAnsi="宋体" w:hint="eastAsia"/>
                <w:szCs w:val="21"/>
              </w:rPr>
            </w:pPr>
          </w:p>
        </w:tc>
        <w:tc>
          <w:tcPr>
            <w:tcW w:w="382"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26</w:t>
            </w:r>
          </w:p>
        </w:tc>
        <w:tc>
          <w:tcPr>
            <w:tcW w:w="384"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套</w:t>
            </w:r>
          </w:p>
        </w:tc>
        <w:tc>
          <w:tcPr>
            <w:tcW w:w="706" w:type="pct"/>
            <w:vAlign w:val="center"/>
          </w:tcPr>
          <w:p w:rsidR="00F16482" w:rsidRDefault="00F16482" w:rsidP="006B0498">
            <w:pPr>
              <w:spacing w:line="360" w:lineRule="auto"/>
              <w:jc w:val="center"/>
              <w:rPr>
                <w:rFonts w:ascii="宋体" w:hAnsi="宋体" w:hint="eastAsia"/>
                <w:szCs w:val="21"/>
              </w:rPr>
            </w:pPr>
          </w:p>
        </w:tc>
        <w:tc>
          <w:tcPr>
            <w:tcW w:w="702" w:type="pct"/>
            <w:vAlign w:val="center"/>
          </w:tcPr>
          <w:p w:rsidR="00F16482" w:rsidRDefault="00F16482" w:rsidP="006B0498">
            <w:pPr>
              <w:spacing w:line="360" w:lineRule="auto"/>
              <w:jc w:val="center"/>
              <w:rPr>
                <w:rFonts w:ascii="宋体" w:hAnsi="宋体" w:hint="eastAsia"/>
                <w:szCs w:val="21"/>
              </w:rPr>
            </w:pPr>
          </w:p>
        </w:tc>
      </w:tr>
      <w:tr w:rsidR="00F16482" w:rsidTr="006B0498">
        <w:tc>
          <w:tcPr>
            <w:tcW w:w="345"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1-14</w:t>
            </w:r>
          </w:p>
        </w:tc>
        <w:tc>
          <w:tcPr>
            <w:tcW w:w="1199" w:type="pct"/>
            <w:vAlign w:val="center"/>
          </w:tcPr>
          <w:p w:rsidR="00F16482" w:rsidRDefault="00F16482" w:rsidP="006B0498">
            <w:pPr>
              <w:spacing w:line="360" w:lineRule="auto"/>
              <w:jc w:val="center"/>
              <w:rPr>
                <w:rFonts w:ascii="宋体" w:hAnsi="宋体"/>
                <w:szCs w:val="21"/>
              </w:rPr>
            </w:pPr>
            <w:r>
              <w:rPr>
                <w:rFonts w:ascii="宋体" w:hAnsi="宋体"/>
                <w:szCs w:val="21"/>
              </w:rPr>
              <w:t>三相鼠笼式异步电动机（单元）</w:t>
            </w:r>
          </w:p>
        </w:tc>
        <w:tc>
          <w:tcPr>
            <w:tcW w:w="739" w:type="pct"/>
            <w:vAlign w:val="center"/>
          </w:tcPr>
          <w:p w:rsidR="00F16482" w:rsidRDefault="00F16482" w:rsidP="006B0498">
            <w:pPr>
              <w:spacing w:line="360" w:lineRule="auto"/>
              <w:jc w:val="center"/>
              <w:rPr>
                <w:rFonts w:ascii="宋体" w:hAnsi="宋体" w:hint="eastAsia"/>
                <w:szCs w:val="21"/>
              </w:rPr>
            </w:pPr>
          </w:p>
        </w:tc>
        <w:tc>
          <w:tcPr>
            <w:tcW w:w="543" w:type="pct"/>
          </w:tcPr>
          <w:p w:rsidR="00F16482" w:rsidRDefault="00F16482" w:rsidP="006B0498">
            <w:pPr>
              <w:spacing w:line="360" w:lineRule="auto"/>
              <w:jc w:val="center"/>
              <w:rPr>
                <w:rFonts w:ascii="宋体" w:hAnsi="宋体" w:hint="eastAsia"/>
                <w:szCs w:val="21"/>
              </w:rPr>
            </w:pPr>
          </w:p>
        </w:tc>
        <w:tc>
          <w:tcPr>
            <w:tcW w:w="382"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52</w:t>
            </w:r>
          </w:p>
        </w:tc>
        <w:tc>
          <w:tcPr>
            <w:tcW w:w="384"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台</w:t>
            </w:r>
          </w:p>
        </w:tc>
        <w:tc>
          <w:tcPr>
            <w:tcW w:w="706" w:type="pct"/>
            <w:vAlign w:val="center"/>
          </w:tcPr>
          <w:p w:rsidR="00F16482" w:rsidRDefault="00F16482" w:rsidP="006B0498">
            <w:pPr>
              <w:spacing w:line="360" w:lineRule="auto"/>
              <w:jc w:val="center"/>
              <w:rPr>
                <w:rFonts w:ascii="宋体" w:hAnsi="宋体" w:hint="eastAsia"/>
                <w:szCs w:val="21"/>
              </w:rPr>
            </w:pPr>
          </w:p>
        </w:tc>
        <w:tc>
          <w:tcPr>
            <w:tcW w:w="702" w:type="pct"/>
            <w:vAlign w:val="center"/>
          </w:tcPr>
          <w:p w:rsidR="00F16482" w:rsidRDefault="00F16482" w:rsidP="006B0498">
            <w:pPr>
              <w:spacing w:line="360" w:lineRule="auto"/>
              <w:jc w:val="center"/>
              <w:rPr>
                <w:rFonts w:ascii="宋体" w:hAnsi="宋体" w:hint="eastAsia"/>
                <w:szCs w:val="21"/>
              </w:rPr>
            </w:pPr>
          </w:p>
        </w:tc>
      </w:tr>
      <w:tr w:rsidR="00F16482" w:rsidTr="006B0498">
        <w:tc>
          <w:tcPr>
            <w:tcW w:w="345"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1-15</w:t>
            </w:r>
          </w:p>
        </w:tc>
        <w:tc>
          <w:tcPr>
            <w:tcW w:w="1199"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函数信号发生器</w:t>
            </w:r>
          </w:p>
        </w:tc>
        <w:tc>
          <w:tcPr>
            <w:tcW w:w="739" w:type="pct"/>
            <w:vAlign w:val="center"/>
          </w:tcPr>
          <w:p w:rsidR="00F16482" w:rsidRDefault="00F16482" w:rsidP="006B0498">
            <w:pPr>
              <w:spacing w:line="360" w:lineRule="auto"/>
              <w:jc w:val="center"/>
              <w:rPr>
                <w:rFonts w:ascii="宋体" w:hAnsi="宋体" w:hint="eastAsia"/>
                <w:szCs w:val="21"/>
              </w:rPr>
            </w:pPr>
          </w:p>
        </w:tc>
        <w:tc>
          <w:tcPr>
            <w:tcW w:w="543" w:type="pct"/>
          </w:tcPr>
          <w:p w:rsidR="00F16482" w:rsidRDefault="00F16482" w:rsidP="006B0498">
            <w:pPr>
              <w:spacing w:line="360" w:lineRule="auto"/>
              <w:jc w:val="center"/>
              <w:rPr>
                <w:rFonts w:ascii="宋体" w:hAnsi="宋体" w:hint="eastAsia"/>
                <w:szCs w:val="21"/>
              </w:rPr>
            </w:pPr>
          </w:p>
        </w:tc>
        <w:tc>
          <w:tcPr>
            <w:tcW w:w="382"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26</w:t>
            </w:r>
          </w:p>
        </w:tc>
        <w:tc>
          <w:tcPr>
            <w:tcW w:w="384"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台</w:t>
            </w:r>
          </w:p>
        </w:tc>
        <w:tc>
          <w:tcPr>
            <w:tcW w:w="706" w:type="pct"/>
            <w:vAlign w:val="center"/>
          </w:tcPr>
          <w:p w:rsidR="00F16482" w:rsidRDefault="00F16482" w:rsidP="006B0498">
            <w:pPr>
              <w:spacing w:line="360" w:lineRule="auto"/>
              <w:jc w:val="center"/>
              <w:rPr>
                <w:rFonts w:ascii="宋体" w:hAnsi="宋体" w:hint="eastAsia"/>
                <w:szCs w:val="21"/>
              </w:rPr>
            </w:pPr>
          </w:p>
        </w:tc>
        <w:tc>
          <w:tcPr>
            <w:tcW w:w="702" w:type="pct"/>
            <w:vAlign w:val="center"/>
          </w:tcPr>
          <w:p w:rsidR="00F16482" w:rsidRDefault="00F16482" w:rsidP="006B0498">
            <w:pPr>
              <w:spacing w:line="360" w:lineRule="auto"/>
              <w:jc w:val="center"/>
              <w:rPr>
                <w:rFonts w:ascii="宋体" w:hAnsi="宋体" w:hint="eastAsia"/>
                <w:szCs w:val="21"/>
              </w:rPr>
            </w:pPr>
          </w:p>
        </w:tc>
      </w:tr>
      <w:tr w:rsidR="00F16482" w:rsidTr="006B0498">
        <w:tc>
          <w:tcPr>
            <w:tcW w:w="345"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1-16</w:t>
            </w:r>
          </w:p>
        </w:tc>
        <w:tc>
          <w:tcPr>
            <w:tcW w:w="1199"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数字示波器</w:t>
            </w:r>
          </w:p>
        </w:tc>
        <w:tc>
          <w:tcPr>
            <w:tcW w:w="739" w:type="pct"/>
            <w:vAlign w:val="center"/>
          </w:tcPr>
          <w:p w:rsidR="00F16482" w:rsidRDefault="00F16482" w:rsidP="006B0498">
            <w:pPr>
              <w:spacing w:line="360" w:lineRule="auto"/>
              <w:jc w:val="center"/>
              <w:rPr>
                <w:rFonts w:ascii="宋体" w:hAnsi="宋体" w:hint="eastAsia"/>
                <w:szCs w:val="21"/>
              </w:rPr>
            </w:pPr>
          </w:p>
        </w:tc>
        <w:tc>
          <w:tcPr>
            <w:tcW w:w="543" w:type="pct"/>
          </w:tcPr>
          <w:p w:rsidR="00F16482" w:rsidRDefault="00F16482" w:rsidP="006B0498">
            <w:pPr>
              <w:spacing w:line="360" w:lineRule="auto"/>
              <w:jc w:val="center"/>
              <w:rPr>
                <w:rFonts w:ascii="宋体" w:hAnsi="宋体" w:hint="eastAsia"/>
                <w:szCs w:val="21"/>
              </w:rPr>
            </w:pPr>
          </w:p>
        </w:tc>
        <w:tc>
          <w:tcPr>
            <w:tcW w:w="382"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26</w:t>
            </w:r>
          </w:p>
        </w:tc>
        <w:tc>
          <w:tcPr>
            <w:tcW w:w="384"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台</w:t>
            </w:r>
          </w:p>
        </w:tc>
        <w:tc>
          <w:tcPr>
            <w:tcW w:w="706" w:type="pct"/>
            <w:vAlign w:val="center"/>
          </w:tcPr>
          <w:p w:rsidR="00F16482" w:rsidRDefault="00F16482" w:rsidP="006B0498">
            <w:pPr>
              <w:spacing w:line="360" w:lineRule="auto"/>
              <w:jc w:val="center"/>
              <w:rPr>
                <w:rFonts w:ascii="宋体" w:hAnsi="宋体" w:hint="eastAsia"/>
                <w:szCs w:val="21"/>
              </w:rPr>
            </w:pPr>
          </w:p>
        </w:tc>
        <w:tc>
          <w:tcPr>
            <w:tcW w:w="702" w:type="pct"/>
            <w:vAlign w:val="center"/>
          </w:tcPr>
          <w:p w:rsidR="00F16482" w:rsidRDefault="00F16482" w:rsidP="006B0498">
            <w:pPr>
              <w:spacing w:line="360" w:lineRule="auto"/>
              <w:jc w:val="center"/>
              <w:rPr>
                <w:rFonts w:ascii="宋体" w:hAnsi="宋体" w:hint="eastAsia"/>
                <w:szCs w:val="21"/>
              </w:rPr>
            </w:pPr>
          </w:p>
        </w:tc>
      </w:tr>
      <w:tr w:rsidR="00F16482" w:rsidTr="006B0498">
        <w:tc>
          <w:tcPr>
            <w:tcW w:w="345"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1-17</w:t>
            </w:r>
          </w:p>
        </w:tc>
        <w:tc>
          <w:tcPr>
            <w:tcW w:w="1199"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在线学习平台</w:t>
            </w:r>
          </w:p>
        </w:tc>
        <w:tc>
          <w:tcPr>
            <w:tcW w:w="739" w:type="pct"/>
            <w:vAlign w:val="center"/>
          </w:tcPr>
          <w:p w:rsidR="00F16482" w:rsidRDefault="00F16482" w:rsidP="006B0498">
            <w:pPr>
              <w:spacing w:line="360" w:lineRule="auto"/>
              <w:jc w:val="center"/>
              <w:rPr>
                <w:rFonts w:ascii="宋体" w:hAnsi="宋体" w:hint="eastAsia"/>
                <w:szCs w:val="21"/>
                <w:highlight w:val="yellow"/>
              </w:rPr>
            </w:pPr>
          </w:p>
        </w:tc>
        <w:tc>
          <w:tcPr>
            <w:tcW w:w="543" w:type="pct"/>
          </w:tcPr>
          <w:p w:rsidR="00F16482" w:rsidRDefault="00F16482" w:rsidP="006B0498">
            <w:pPr>
              <w:spacing w:line="360" w:lineRule="auto"/>
              <w:jc w:val="center"/>
              <w:rPr>
                <w:rFonts w:ascii="宋体" w:hAnsi="宋体" w:hint="eastAsia"/>
                <w:szCs w:val="21"/>
              </w:rPr>
            </w:pPr>
          </w:p>
        </w:tc>
        <w:tc>
          <w:tcPr>
            <w:tcW w:w="382"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26</w:t>
            </w:r>
          </w:p>
        </w:tc>
        <w:tc>
          <w:tcPr>
            <w:tcW w:w="384"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点</w:t>
            </w:r>
          </w:p>
        </w:tc>
        <w:tc>
          <w:tcPr>
            <w:tcW w:w="706" w:type="pct"/>
            <w:vAlign w:val="center"/>
          </w:tcPr>
          <w:p w:rsidR="00F16482" w:rsidRDefault="00F16482" w:rsidP="006B0498">
            <w:pPr>
              <w:spacing w:line="360" w:lineRule="auto"/>
              <w:jc w:val="center"/>
              <w:rPr>
                <w:rFonts w:ascii="宋体" w:hAnsi="宋体" w:hint="eastAsia"/>
                <w:szCs w:val="21"/>
                <w:highlight w:val="yellow"/>
              </w:rPr>
            </w:pPr>
          </w:p>
        </w:tc>
        <w:tc>
          <w:tcPr>
            <w:tcW w:w="702" w:type="pct"/>
            <w:vAlign w:val="center"/>
          </w:tcPr>
          <w:p w:rsidR="00F16482" w:rsidRDefault="00F16482" w:rsidP="006B0498">
            <w:pPr>
              <w:spacing w:line="360" w:lineRule="auto"/>
              <w:jc w:val="center"/>
              <w:rPr>
                <w:rFonts w:ascii="宋体" w:hAnsi="宋体" w:hint="eastAsia"/>
                <w:szCs w:val="21"/>
                <w:highlight w:val="yellow"/>
              </w:rPr>
            </w:pPr>
          </w:p>
        </w:tc>
      </w:tr>
      <w:tr w:rsidR="00F16482" w:rsidTr="006B0498">
        <w:tc>
          <w:tcPr>
            <w:tcW w:w="345"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1-18</w:t>
            </w:r>
          </w:p>
        </w:tc>
        <w:tc>
          <w:tcPr>
            <w:tcW w:w="1199"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实验辅材</w:t>
            </w:r>
          </w:p>
        </w:tc>
        <w:tc>
          <w:tcPr>
            <w:tcW w:w="739" w:type="pct"/>
            <w:vAlign w:val="center"/>
          </w:tcPr>
          <w:p w:rsidR="00F16482" w:rsidRDefault="00F16482" w:rsidP="006B0498">
            <w:pPr>
              <w:spacing w:line="360" w:lineRule="auto"/>
              <w:jc w:val="center"/>
              <w:rPr>
                <w:rFonts w:ascii="宋体" w:hAnsi="宋体" w:hint="eastAsia"/>
                <w:szCs w:val="21"/>
              </w:rPr>
            </w:pPr>
          </w:p>
        </w:tc>
        <w:tc>
          <w:tcPr>
            <w:tcW w:w="543" w:type="pct"/>
          </w:tcPr>
          <w:p w:rsidR="00F16482" w:rsidRDefault="00F16482" w:rsidP="006B0498">
            <w:pPr>
              <w:spacing w:line="360" w:lineRule="auto"/>
              <w:jc w:val="center"/>
              <w:rPr>
                <w:rFonts w:ascii="宋体" w:hAnsi="宋体" w:hint="eastAsia"/>
                <w:szCs w:val="21"/>
              </w:rPr>
            </w:pPr>
          </w:p>
        </w:tc>
        <w:tc>
          <w:tcPr>
            <w:tcW w:w="382"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26</w:t>
            </w:r>
          </w:p>
        </w:tc>
        <w:tc>
          <w:tcPr>
            <w:tcW w:w="384"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批</w:t>
            </w:r>
          </w:p>
        </w:tc>
        <w:tc>
          <w:tcPr>
            <w:tcW w:w="706" w:type="pct"/>
            <w:vAlign w:val="center"/>
          </w:tcPr>
          <w:p w:rsidR="00F16482" w:rsidRDefault="00F16482" w:rsidP="006B0498">
            <w:pPr>
              <w:spacing w:line="360" w:lineRule="auto"/>
              <w:jc w:val="center"/>
              <w:rPr>
                <w:rFonts w:ascii="宋体" w:hAnsi="宋体" w:hint="eastAsia"/>
                <w:szCs w:val="21"/>
              </w:rPr>
            </w:pPr>
          </w:p>
        </w:tc>
        <w:tc>
          <w:tcPr>
            <w:tcW w:w="702" w:type="pct"/>
            <w:vAlign w:val="center"/>
          </w:tcPr>
          <w:p w:rsidR="00F16482" w:rsidRDefault="00F16482" w:rsidP="006B0498">
            <w:pPr>
              <w:spacing w:line="360" w:lineRule="auto"/>
              <w:jc w:val="center"/>
              <w:rPr>
                <w:rFonts w:ascii="宋体" w:hAnsi="宋体" w:hint="eastAsia"/>
                <w:szCs w:val="21"/>
              </w:rPr>
            </w:pPr>
          </w:p>
        </w:tc>
      </w:tr>
      <w:tr w:rsidR="00F16482" w:rsidTr="006B0498">
        <w:tc>
          <w:tcPr>
            <w:tcW w:w="345"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1-19</w:t>
            </w:r>
          </w:p>
        </w:tc>
        <w:tc>
          <w:tcPr>
            <w:tcW w:w="1199"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学生凳（蓝色、可升降防静电不锈钢圆凳）</w:t>
            </w:r>
          </w:p>
        </w:tc>
        <w:tc>
          <w:tcPr>
            <w:tcW w:w="739" w:type="pct"/>
            <w:vAlign w:val="center"/>
          </w:tcPr>
          <w:p w:rsidR="00F16482" w:rsidRDefault="00F16482" w:rsidP="006B0498">
            <w:pPr>
              <w:spacing w:line="360" w:lineRule="auto"/>
              <w:jc w:val="center"/>
              <w:rPr>
                <w:rFonts w:ascii="宋体" w:hAnsi="宋体" w:hint="eastAsia"/>
                <w:szCs w:val="21"/>
              </w:rPr>
            </w:pPr>
          </w:p>
        </w:tc>
        <w:tc>
          <w:tcPr>
            <w:tcW w:w="543" w:type="pct"/>
          </w:tcPr>
          <w:p w:rsidR="00F16482" w:rsidRDefault="00F16482" w:rsidP="006B0498">
            <w:pPr>
              <w:spacing w:line="360" w:lineRule="auto"/>
              <w:jc w:val="center"/>
              <w:rPr>
                <w:rFonts w:ascii="宋体" w:hAnsi="宋体" w:hint="eastAsia"/>
                <w:szCs w:val="21"/>
              </w:rPr>
            </w:pPr>
          </w:p>
        </w:tc>
        <w:tc>
          <w:tcPr>
            <w:tcW w:w="382"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52</w:t>
            </w:r>
          </w:p>
        </w:tc>
        <w:tc>
          <w:tcPr>
            <w:tcW w:w="384"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张</w:t>
            </w:r>
          </w:p>
        </w:tc>
        <w:tc>
          <w:tcPr>
            <w:tcW w:w="706" w:type="pct"/>
            <w:vAlign w:val="center"/>
          </w:tcPr>
          <w:p w:rsidR="00F16482" w:rsidRDefault="00F16482" w:rsidP="006B0498">
            <w:pPr>
              <w:spacing w:line="360" w:lineRule="auto"/>
              <w:jc w:val="center"/>
              <w:rPr>
                <w:rFonts w:ascii="宋体" w:hAnsi="宋体" w:hint="eastAsia"/>
                <w:szCs w:val="21"/>
              </w:rPr>
            </w:pPr>
          </w:p>
        </w:tc>
        <w:tc>
          <w:tcPr>
            <w:tcW w:w="702" w:type="pct"/>
            <w:vAlign w:val="center"/>
          </w:tcPr>
          <w:p w:rsidR="00F16482" w:rsidRDefault="00F16482" w:rsidP="006B0498">
            <w:pPr>
              <w:spacing w:line="360" w:lineRule="auto"/>
              <w:jc w:val="center"/>
              <w:rPr>
                <w:rFonts w:ascii="宋体" w:hAnsi="宋体" w:hint="eastAsia"/>
                <w:szCs w:val="21"/>
              </w:rPr>
            </w:pPr>
          </w:p>
        </w:tc>
      </w:tr>
      <w:tr w:rsidR="00F16482" w:rsidTr="006B0498">
        <w:tc>
          <w:tcPr>
            <w:tcW w:w="4298" w:type="pct"/>
            <w:gridSpan w:val="7"/>
          </w:tcPr>
          <w:p w:rsidR="00F16482" w:rsidRDefault="00F16482" w:rsidP="006B0498">
            <w:pPr>
              <w:spacing w:line="360" w:lineRule="auto"/>
              <w:jc w:val="center"/>
              <w:rPr>
                <w:rFonts w:ascii="宋体" w:hAnsi="宋体" w:hint="eastAsia"/>
                <w:szCs w:val="21"/>
              </w:rPr>
            </w:pPr>
            <w:r>
              <w:rPr>
                <w:rFonts w:ascii="宋体" w:hAnsi="宋体" w:hint="eastAsia"/>
                <w:b/>
                <w:szCs w:val="21"/>
              </w:rPr>
              <w:t>高级电工电子实验装置小项合计金额（元）</w:t>
            </w:r>
          </w:p>
        </w:tc>
        <w:tc>
          <w:tcPr>
            <w:tcW w:w="702" w:type="pct"/>
            <w:vAlign w:val="center"/>
          </w:tcPr>
          <w:p w:rsidR="00F16482" w:rsidRDefault="00F16482" w:rsidP="006B0498">
            <w:pPr>
              <w:spacing w:line="360" w:lineRule="auto"/>
              <w:jc w:val="center"/>
              <w:rPr>
                <w:rFonts w:ascii="宋体" w:hAnsi="宋体" w:hint="eastAsia"/>
                <w:szCs w:val="21"/>
              </w:rPr>
            </w:pPr>
          </w:p>
        </w:tc>
      </w:tr>
      <w:tr w:rsidR="00F16482" w:rsidTr="006B0498">
        <w:tc>
          <w:tcPr>
            <w:tcW w:w="345" w:type="pct"/>
            <w:vAlign w:val="center"/>
          </w:tcPr>
          <w:p w:rsidR="00F16482" w:rsidRDefault="00F16482" w:rsidP="006B0498">
            <w:pPr>
              <w:spacing w:line="360" w:lineRule="auto"/>
              <w:jc w:val="center"/>
              <w:rPr>
                <w:rFonts w:ascii="宋体" w:hAnsi="宋体" w:hint="eastAsia"/>
                <w:b/>
                <w:szCs w:val="21"/>
              </w:rPr>
            </w:pPr>
            <w:r>
              <w:rPr>
                <w:rFonts w:ascii="宋体" w:hAnsi="宋体" w:hint="eastAsia"/>
                <w:b/>
                <w:szCs w:val="21"/>
              </w:rPr>
              <w:t>二</w:t>
            </w:r>
          </w:p>
        </w:tc>
        <w:tc>
          <w:tcPr>
            <w:tcW w:w="4655" w:type="pct"/>
            <w:gridSpan w:val="7"/>
          </w:tcPr>
          <w:p w:rsidR="00F16482" w:rsidRDefault="00F16482" w:rsidP="006B0498">
            <w:pPr>
              <w:spacing w:line="360" w:lineRule="auto"/>
              <w:jc w:val="center"/>
              <w:rPr>
                <w:rFonts w:ascii="宋体" w:hAnsi="宋体" w:hint="eastAsia"/>
                <w:szCs w:val="21"/>
              </w:rPr>
            </w:pPr>
            <w:r>
              <w:rPr>
                <w:rFonts w:ascii="宋体" w:hAnsi="宋体" w:hint="eastAsia"/>
                <w:b/>
                <w:szCs w:val="21"/>
              </w:rPr>
              <w:t>信息化教学设备</w:t>
            </w:r>
          </w:p>
        </w:tc>
      </w:tr>
      <w:tr w:rsidR="00F16482" w:rsidTr="006B0498">
        <w:tc>
          <w:tcPr>
            <w:tcW w:w="345"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2-1</w:t>
            </w:r>
          </w:p>
        </w:tc>
        <w:tc>
          <w:tcPr>
            <w:tcW w:w="1199"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多媒体讲台</w:t>
            </w:r>
          </w:p>
        </w:tc>
        <w:tc>
          <w:tcPr>
            <w:tcW w:w="739" w:type="pct"/>
            <w:vAlign w:val="center"/>
          </w:tcPr>
          <w:p w:rsidR="00F16482" w:rsidRDefault="00F16482" w:rsidP="006B0498">
            <w:pPr>
              <w:spacing w:line="360" w:lineRule="auto"/>
              <w:jc w:val="center"/>
              <w:rPr>
                <w:rFonts w:ascii="宋体" w:hAnsi="宋体" w:hint="eastAsia"/>
                <w:szCs w:val="21"/>
              </w:rPr>
            </w:pPr>
          </w:p>
        </w:tc>
        <w:tc>
          <w:tcPr>
            <w:tcW w:w="543" w:type="pct"/>
          </w:tcPr>
          <w:p w:rsidR="00F16482" w:rsidRDefault="00F16482" w:rsidP="006B0498">
            <w:pPr>
              <w:spacing w:line="360" w:lineRule="auto"/>
              <w:jc w:val="center"/>
              <w:rPr>
                <w:rFonts w:ascii="宋体" w:hAnsi="宋体" w:hint="eastAsia"/>
                <w:szCs w:val="21"/>
              </w:rPr>
            </w:pPr>
          </w:p>
        </w:tc>
        <w:tc>
          <w:tcPr>
            <w:tcW w:w="382"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1</w:t>
            </w:r>
          </w:p>
        </w:tc>
        <w:tc>
          <w:tcPr>
            <w:tcW w:w="384"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个</w:t>
            </w:r>
          </w:p>
        </w:tc>
        <w:tc>
          <w:tcPr>
            <w:tcW w:w="706" w:type="pct"/>
            <w:vAlign w:val="center"/>
          </w:tcPr>
          <w:p w:rsidR="00F16482" w:rsidRDefault="00F16482" w:rsidP="006B0498">
            <w:pPr>
              <w:spacing w:line="360" w:lineRule="auto"/>
              <w:jc w:val="center"/>
              <w:rPr>
                <w:rFonts w:ascii="宋体" w:hAnsi="宋体" w:hint="eastAsia"/>
                <w:szCs w:val="21"/>
              </w:rPr>
            </w:pPr>
          </w:p>
        </w:tc>
        <w:tc>
          <w:tcPr>
            <w:tcW w:w="702" w:type="pct"/>
            <w:vAlign w:val="center"/>
          </w:tcPr>
          <w:p w:rsidR="00F16482" w:rsidRDefault="00F16482" w:rsidP="006B0498">
            <w:pPr>
              <w:spacing w:line="360" w:lineRule="auto"/>
              <w:jc w:val="center"/>
              <w:rPr>
                <w:rFonts w:ascii="宋体" w:hAnsi="宋体" w:hint="eastAsia"/>
                <w:szCs w:val="21"/>
              </w:rPr>
            </w:pPr>
          </w:p>
        </w:tc>
      </w:tr>
      <w:tr w:rsidR="00F16482" w:rsidTr="006B0498">
        <w:tc>
          <w:tcPr>
            <w:tcW w:w="345"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2-2</w:t>
            </w:r>
          </w:p>
        </w:tc>
        <w:tc>
          <w:tcPr>
            <w:tcW w:w="1199"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教师椅</w:t>
            </w:r>
          </w:p>
        </w:tc>
        <w:tc>
          <w:tcPr>
            <w:tcW w:w="739" w:type="pct"/>
            <w:vAlign w:val="center"/>
          </w:tcPr>
          <w:p w:rsidR="00F16482" w:rsidRDefault="00F16482" w:rsidP="006B0498">
            <w:pPr>
              <w:spacing w:line="360" w:lineRule="auto"/>
              <w:jc w:val="center"/>
              <w:rPr>
                <w:rFonts w:ascii="宋体" w:hAnsi="宋体" w:hint="eastAsia"/>
                <w:szCs w:val="21"/>
              </w:rPr>
            </w:pPr>
          </w:p>
        </w:tc>
        <w:tc>
          <w:tcPr>
            <w:tcW w:w="543" w:type="pct"/>
          </w:tcPr>
          <w:p w:rsidR="00F16482" w:rsidRDefault="00F16482" w:rsidP="006B0498">
            <w:pPr>
              <w:spacing w:line="360" w:lineRule="auto"/>
              <w:jc w:val="center"/>
              <w:rPr>
                <w:rFonts w:ascii="宋体" w:hAnsi="宋体" w:hint="eastAsia"/>
                <w:szCs w:val="21"/>
              </w:rPr>
            </w:pPr>
          </w:p>
        </w:tc>
        <w:tc>
          <w:tcPr>
            <w:tcW w:w="382"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1</w:t>
            </w:r>
          </w:p>
        </w:tc>
        <w:tc>
          <w:tcPr>
            <w:tcW w:w="384"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把</w:t>
            </w:r>
          </w:p>
        </w:tc>
        <w:tc>
          <w:tcPr>
            <w:tcW w:w="706" w:type="pct"/>
            <w:vAlign w:val="center"/>
          </w:tcPr>
          <w:p w:rsidR="00F16482" w:rsidRDefault="00F16482" w:rsidP="006B0498">
            <w:pPr>
              <w:spacing w:line="360" w:lineRule="auto"/>
              <w:jc w:val="center"/>
              <w:rPr>
                <w:rFonts w:ascii="宋体" w:hAnsi="宋体" w:hint="eastAsia"/>
                <w:szCs w:val="21"/>
              </w:rPr>
            </w:pPr>
          </w:p>
        </w:tc>
        <w:tc>
          <w:tcPr>
            <w:tcW w:w="702" w:type="pct"/>
            <w:vAlign w:val="center"/>
          </w:tcPr>
          <w:p w:rsidR="00F16482" w:rsidRDefault="00F16482" w:rsidP="006B0498">
            <w:pPr>
              <w:spacing w:line="360" w:lineRule="auto"/>
              <w:jc w:val="center"/>
              <w:rPr>
                <w:rFonts w:ascii="宋体" w:hAnsi="宋体" w:hint="eastAsia"/>
                <w:szCs w:val="21"/>
              </w:rPr>
            </w:pPr>
          </w:p>
        </w:tc>
      </w:tr>
      <w:tr w:rsidR="00F16482" w:rsidTr="006B0498">
        <w:tc>
          <w:tcPr>
            <w:tcW w:w="345"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2-3</w:t>
            </w:r>
          </w:p>
        </w:tc>
        <w:tc>
          <w:tcPr>
            <w:tcW w:w="1199"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智慧黑板</w:t>
            </w:r>
          </w:p>
        </w:tc>
        <w:tc>
          <w:tcPr>
            <w:tcW w:w="739" w:type="pct"/>
            <w:vAlign w:val="center"/>
          </w:tcPr>
          <w:p w:rsidR="00F16482" w:rsidRDefault="00F16482" w:rsidP="006B0498">
            <w:pPr>
              <w:spacing w:line="360" w:lineRule="auto"/>
              <w:jc w:val="center"/>
              <w:rPr>
                <w:rFonts w:ascii="宋体" w:hAnsi="宋体" w:hint="eastAsia"/>
                <w:szCs w:val="21"/>
              </w:rPr>
            </w:pPr>
          </w:p>
        </w:tc>
        <w:tc>
          <w:tcPr>
            <w:tcW w:w="543" w:type="pct"/>
          </w:tcPr>
          <w:p w:rsidR="00F16482" w:rsidRDefault="00F16482" w:rsidP="006B0498">
            <w:pPr>
              <w:spacing w:line="360" w:lineRule="auto"/>
              <w:jc w:val="center"/>
              <w:rPr>
                <w:rFonts w:ascii="宋体" w:hAnsi="宋体" w:hint="eastAsia"/>
                <w:szCs w:val="21"/>
              </w:rPr>
            </w:pPr>
          </w:p>
        </w:tc>
        <w:tc>
          <w:tcPr>
            <w:tcW w:w="382"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1</w:t>
            </w:r>
          </w:p>
        </w:tc>
        <w:tc>
          <w:tcPr>
            <w:tcW w:w="384"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台</w:t>
            </w:r>
          </w:p>
        </w:tc>
        <w:tc>
          <w:tcPr>
            <w:tcW w:w="706" w:type="pct"/>
            <w:vAlign w:val="center"/>
          </w:tcPr>
          <w:p w:rsidR="00F16482" w:rsidRDefault="00F16482" w:rsidP="006B0498">
            <w:pPr>
              <w:spacing w:line="360" w:lineRule="auto"/>
              <w:jc w:val="center"/>
              <w:rPr>
                <w:rFonts w:ascii="宋体" w:hAnsi="宋体" w:hint="eastAsia"/>
                <w:szCs w:val="21"/>
              </w:rPr>
            </w:pPr>
          </w:p>
        </w:tc>
        <w:tc>
          <w:tcPr>
            <w:tcW w:w="702" w:type="pct"/>
            <w:vAlign w:val="center"/>
          </w:tcPr>
          <w:p w:rsidR="00F16482" w:rsidRDefault="00F16482" w:rsidP="006B0498">
            <w:pPr>
              <w:spacing w:line="360" w:lineRule="auto"/>
              <w:jc w:val="center"/>
              <w:rPr>
                <w:rFonts w:ascii="宋体" w:hAnsi="宋体" w:hint="eastAsia"/>
                <w:szCs w:val="21"/>
              </w:rPr>
            </w:pPr>
          </w:p>
        </w:tc>
      </w:tr>
      <w:tr w:rsidR="00F16482" w:rsidTr="006B0498">
        <w:tc>
          <w:tcPr>
            <w:tcW w:w="345"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2-4</w:t>
            </w:r>
          </w:p>
        </w:tc>
        <w:tc>
          <w:tcPr>
            <w:tcW w:w="1199"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无线话筒</w:t>
            </w:r>
          </w:p>
        </w:tc>
        <w:tc>
          <w:tcPr>
            <w:tcW w:w="739" w:type="pct"/>
            <w:vAlign w:val="center"/>
          </w:tcPr>
          <w:p w:rsidR="00F16482" w:rsidRDefault="00F16482" w:rsidP="006B0498">
            <w:pPr>
              <w:spacing w:line="360" w:lineRule="auto"/>
              <w:jc w:val="center"/>
              <w:rPr>
                <w:rFonts w:ascii="宋体" w:hAnsi="宋体" w:hint="eastAsia"/>
                <w:szCs w:val="21"/>
              </w:rPr>
            </w:pPr>
          </w:p>
        </w:tc>
        <w:tc>
          <w:tcPr>
            <w:tcW w:w="543" w:type="pct"/>
          </w:tcPr>
          <w:p w:rsidR="00F16482" w:rsidRDefault="00F16482" w:rsidP="006B0498">
            <w:pPr>
              <w:spacing w:line="360" w:lineRule="auto"/>
              <w:jc w:val="center"/>
              <w:rPr>
                <w:rFonts w:ascii="宋体" w:hAnsi="宋体" w:hint="eastAsia"/>
                <w:szCs w:val="21"/>
              </w:rPr>
            </w:pPr>
          </w:p>
        </w:tc>
        <w:tc>
          <w:tcPr>
            <w:tcW w:w="382"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1</w:t>
            </w:r>
          </w:p>
        </w:tc>
        <w:tc>
          <w:tcPr>
            <w:tcW w:w="384"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个</w:t>
            </w:r>
          </w:p>
        </w:tc>
        <w:tc>
          <w:tcPr>
            <w:tcW w:w="706" w:type="pct"/>
            <w:vAlign w:val="center"/>
          </w:tcPr>
          <w:p w:rsidR="00F16482" w:rsidRDefault="00F16482" w:rsidP="006B0498">
            <w:pPr>
              <w:spacing w:line="360" w:lineRule="auto"/>
              <w:jc w:val="center"/>
              <w:rPr>
                <w:rFonts w:ascii="宋体" w:hAnsi="宋体" w:hint="eastAsia"/>
                <w:szCs w:val="21"/>
              </w:rPr>
            </w:pPr>
          </w:p>
        </w:tc>
        <w:tc>
          <w:tcPr>
            <w:tcW w:w="702" w:type="pct"/>
            <w:vAlign w:val="center"/>
          </w:tcPr>
          <w:p w:rsidR="00F16482" w:rsidRDefault="00F16482" w:rsidP="006B0498">
            <w:pPr>
              <w:spacing w:line="360" w:lineRule="auto"/>
              <w:jc w:val="center"/>
              <w:rPr>
                <w:rFonts w:ascii="宋体" w:hAnsi="宋体" w:hint="eastAsia"/>
                <w:szCs w:val="21"/>
              </w:rPr>
            </w:pPr>
          </w:p>
        </w:tc>
      </w:tr>
      <w:tr w:rsidR="00F16482" w:rsidTr="006B0498">
        <w:tc>
          <w:tcPr>
            <w:tcW w:w="345"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2-5</w:t>
            </w:r>
          </w:p>
        </w:tc>
        <w:tc>
          <w:tcPr>
            <w:tcW w:w="1199"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有线鹅颈话筒</w:t>
            </w:r>
          </w:p>
        </w:tc>
        <w:tc>
          <w:tcPr>
            <w:tcW w:w="739" w:type="pct"/>
            <w:vAlign w:val="center"/>
          </w:tcPr>
          <w:p w:rsidR="00F16482" w:rsidRDefault="00F16482" w:rsidP="006B0498">
            <w:pPr>
              <w:spacing w:line="360" w:lineRule="auto"/>
              <w:jc w:val="center"/>
              <w:rPr>
                <w:rFonts w:ascii="宋体" w:hAnsi="宋体" w:hint="eastAsia"/>
                <w:szCs w:val="21"/>
              </w:rPr>
            </w:pPr>
          </w:p>
        </w:tc>
        <w:tc>
          <w:tcPr>
            <w:tcW w:w="543" w:type="pct"/>
          </w:tcPr>
          <w:p w:rsidR="00F16482" w:rsidRDefault="00F16482" w:rsidP="006B0498">
            <w:pPr>
              <w:spacing w:line="360" w:lineRule="auto"/>
              <w:jc w:val="center"/>
              <w:rPr>
                <w:rFonts w:ascii="宋体" w:hAnsi="宋体" w:hint="eastAsia"/>
                <w:szCs w:val="21"/>
              </w:rPr>
            </w:pPr>
          </w:p>
        </w:tc>
        <w:tc>
          <w:tcPr>
            <w:tcW w:w="382"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1</w:t>
            </w:r>
          </w:p>
        </w:tc>
        <w:tc>
          <w:tcPr>
            <w:tcW w:w="384"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个</w:t>
            </w:r>
          </w:p>
        </w:tc>
        <w:tc>
          <w:tcPr>
            <w:tcW w:w="706" w:type="pct"/>
            <w:vAlign w:val="center"/>
          </w:tcPr>
          <w:p w:rsidR="00F16482" w:rsidRDefault="00F16482" w:rsidP="006B0498">
            <w:pPr>
              <w:spacing w:line="360" w:lineRule="auto"/>
              <w:jc w:val="center"/>
              <w:rPr>
                <w:rFonts w:ascii="宋体" w:hAnsi="宋体" w:hint="eastAsia"/>
                <w:szCs w:val="21"/>
              </w:rPr>
            </w:pPr>
          </w:p>
        </w:tc>
        <w:tc>
          <w:tcPr>
            <w:tcW w:w="702" w:type="pct"/>
            <w:vAlign w:val="center"/>
          </w:tcPr>
          <w:p w:rsidR="00F16482" w:rsidRDefault="00F16482" w:rsidP="006B0498">
            <w:pPr>
              <w:spacing w:line="360" w:lineRule="auto"/>
              <w:jc w:val="center"/>
              <w:rPr>
                <w:rFonts w:ascii="宋体" w:hAnsi="宋体" w:hint="eastAsia"/>
                <w:szCs w:val="21"/>
              </w:rPr>
            </w:pPr>
          </w:p>
        </w:tc>
      </w:tr>
      <w:tr w:rsidR="00F16482" w:rsidTr="006B0498">
        <w:tc>
          <w:tcPr>
            <w:tcW w:w="345"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2-6</w:t>
            </w:r>
          </w:p>
        </w:tc>
        <w:tc>
          <w:tcPr>
            <w:tcW w:w="1199"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功率放大器</w:t>
            </w:r>
          </w:p>
        </w:tc>
        <w:tc>
          <w:tcPr>
            <w:tcW w:w="739" w:type="pct"/>
            <w:vAlign w:val="center"/>
          </w:tcPr>
          <w:p w:rsidR="00F16482" w:rsidRDefault="00F16482" w:rsidP="006B0498">
            <w:pPr>
              <w:spacing w:line="360" w:lineRule="auto"/>
              <w:jc w:val="center"/>
              <w:rPr>
                <w:rFonts w:ascii="宋体" w:hAnsi="宋体" w:hint="eastAsia"/>
                <w:szCs w:val="21"/>
              </w:rPr>
            </w:pPr>
          </w:p>
        </w:tc>
        <w:tc>
          <w:tcPr>
            <w:tcW w:w="543" w:type="pct"/>
          </w:tcPr>
          <w:p w:rsidR="00F16482" w:rsidRDefault="00F16482" w:rsidP="006B0498">
            <w:pPr>
              <w:spacing w:line="360" w:lineRule="auto"/>
              <w:jc w:val="center"/>
              <w:rPr>
                <w:rFonts w:ascii="宋体" w:hAnsi="宋体" w:hint="eastAsia"/>
                <w:szCs w:val="21"/>
              </w:rPr>
            </w:pPr>
          </w:p>
        </w:tc>
        <w:tc>
          <w:tcPr>
            <w:tcW w:w="382"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1</w:t>
            </w:r>
          </w:p>
        </w:tc>
        <w:tc>
          <w:tcPr>
            <w:tcW w:w="384"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台</w:t>
            </w:r>
          </w:p>
        </w:tc>
        <w:tc>
          <w:tcPr>
            <w:tcW w:w="706" w:type="pct"/>
            <w:vAlign w:val="center"/>
          </w:tcPr>
          <w:p w:rsidR="00F16482" w:rsidRDefault="00F16482" w:rsidP="006B0498">
            <w:pPr>
              <w:spacing w:line="360" w:lineRule="auto"/>
              <w:jc w:val="center"/>
              <w:rPr>
                <w:rFonts w:ascii="宋体" w:hAnsi="宋体" w:hint="eastAsia"/>
                <w:szCs w:val="21"/>
              </w:rPr>
            </w:pPr>
          </w:p>
        </w:tc>
        <w:tc>
          <w:tcPr>
            <w:tcW w:w="702" w:type="pct"/>
            <w:vAlign w:val="center"/>
          </w:tcPr>
          <w:p w:rsidR="00F16482" w:rsidRDefault="00F16482" w:rsidP="006B0498">
            <w:pPr>
              <w:spacing w:line="360" w:lineRule="auto"/>
              <w:jc w:val="center"/>
              <w:rPr>
                <w:rFonts w:ascii="宋体" w:hAnsi="宋体" w:hint="eastAsia"/>
                <w:szCs w:val="21"/>
              </w:rPr>
            </w:pPr>
          </w:p>
        </w:tc>
      </w:tr>
      <w:tr w:rsidR="00F16482" w:rsidTr="006B0498">
        <w:tc>
          <w:tcPr>
            <w:tcW w:w="345"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2-7</w:t>
            </w:r>
          </w:p>
        </w:tc>
        <w:tc>
          <w:tcPr>
            <w:tcW w:w="1199"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音箱</w:t>
            </w:r>
          </w:p>
        </w:tc>
        <w:tc>
          <w:tcPr>
            <w:tcW w:w="739" w:type="pct"/>
            <w:vAlign w:val="center"/>
          </w:tcPr>
          <w:p w:rsidR="00F16482" w:rsidRDefault="00F16482" w:rsidP="006B0498">
            <w:pPr>
              <w:spacing w:line="360" w:lineRule="auto"/>
              <w:jc w:val="center"/>
              <w:rPr>
                <w:rFonts w:ascii="宋体" w:hAnsi="宋体" w:hint="eastAsia"/>
                <w:szCs w:val="21"/>
              </w:rPr>
            </w:pPr>
          </w:p>
        </w:tc>
        <w:tc>
          <w:tcPr>
            <w:tcW w:w="543" w:type="pct"/>
          </w:tcPr>
          <w:p w:rsidR="00F16482" w:rsidRDefault="00F16482" w:rsidP="006B0498">
            <w:pPr>
              <w:spacing w:line="360" w:lineRule="auto"/>
              <w:jc w:val="center"/>
              <w:rPr>
                <w:rFonts w:ascii="宋体" w:hAnsi="宋体" w:hint="eastAsia"/>
                <w:szCs w:val="21"/>
              </w:rPr>
            </w:pPr>
          </w:p>
        </w:tc>
        <w:tc>
          <w:tcPr>
            <w:tcW w:w="382"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1</w:t>
            </w:r>
          </w:p>
        </w:tc>
        <w:tc>
          <w:tcPr>
            <w:tcW w:w="384"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套</w:t>
            </w:r>
          </w:p>
        </w:tc>
        <w:tc>
          <w:tcPr>
            <w:tcW w:w="706" w:type="pct"/>
            <w:vAlign w:val="center"/>
          </w:tcPr>
          <w:p w:rsidR="00F16482" w:rsidRDefault="00F16482" w:rsidP="006B0498">
            <w:pPr>
              <w:spacing w:line="360" w:lineRule="auto"/>
              <w:jc w:val="center"/>
              <w:rPr>
                <w:rFonts w:ascii="宋体" w:hAnsi="宋体" w:hint="eastAsia"/>
                <w:szCs w:val="21"/>
              </w:rPr>
            </w:pPr>
          </w:p>
        </w:tc>
        <w:tc>
          <w:tcPr>
            <w:tcW w:w="702" w:type="pct"/>
            <w:vAlign w:val="center"/>
          </w:tcPr>
          <w:p w:rsidR="00F16482" w:rsidRDefault="00F16482" w:rsidP="006B0498">
            <w:pPr>
              <w:spacing w:line="360" w:lineRule="auto"/>
              <w:jc w:val="center"/>
              <w:rPr>
                <w:rFonts w:ascii="宋体" w:hAnsi="宋体" w:hint="eastAsia"/>
                <w:szCs w:val="21"/>
              </w:rPr>
            </w:pPr>
          </w:p>
        </w:tc>
      </w:tr>
      <w:tr w:rsidR="00F16482" w:rsidTr="006B0498">
        <w:tc>
          <w:tcPr>
            <w:tcW w:w="4298" w:type="pct"/>
            <w:gridSpan w:val="7"/>
          </w:tcPr>
          <w:p w:rsidR="00F16482" w:rsidRDefault="00F16482" w:rsidP="006B0498">
            <w:pPr>
              <w:spacing w:line="360" w:lineRule="auto"/>
              <w:jc w:val="center"/>
              <w:rPr>
                <w:rFonts w:ascii="宋体" w:hAnsi="宋体" w:hint="eastAsia"/>
                <w:szCs w:val="21"/>
              </w:rPr>
            </w:pPr>
            <w:r>
              <w:rPr>
                <w:rFonts w:ascii="宋体" w:hAnsi="宋体" w:hint="eastAsia"/>
                <w:b/>
                <w:szCs w:val="21"/>
              </w:rPr>
              <w:t>信息化教学设备小项合计金额（元）</w:t>
            </w:r>
          </w:p>
        </w:tc>
        <w:tc>
          <w:tcPr>
            <w:tcW w:w="702" w:type="pct"/>
            <w:vAlign w:val="center"/>
          </w:tcPr>
          <w:p w:rsidR="00F16482" w:rsidRDefault="00F16482" w:rsidP="006B0498">
            <w:pPr>
              <w:spacing w:line="360" w:lineRule="auto"/>
              <w:jc w:val="center"/>
              <w:rPr>
                <w:rFonts w:ascii="宋体" w:hAnsi="宋体" w:hint="eastAsia"/>
                <w:szCs w:val="21"/>
              </w:rPr>
            </w:pPr>
          </w:p>
        </w:tc>
      </w:tr>
      <w:tr w:rsidR="00F16482" w:rsidTr="006B0498">
        <w:tc>
          <w:tcPr>
            <w:tcW w:w="345" w:type="pct"/>
            <w:vAlign w:val="center"/>
          </w:tcPr>
          <w:p w:rsidR="00F16482" w:rsidRDefault="00F16482" w:rsidP="006B0498">
            <w:pPr>
              <w:spacing w:line="360" w:lineRule="auto"/>
              <w:jc w:val="center"/>
              <w:rPr>
                <w:rFonts w:ascii="宋体" w:hAnsi="宋体" w:hint="eastAsia"/>
                <w:b/>
                <w:szCs w:val="21"/>
              </w:rPr>
            </w:pPr>
            <w:r>
              <w:rPr>
                <w:rFonts w:ascii="宋体" w:hAnsi="宋体" w:hint="eastAsia"/>
                <w:b/>
                <w:szCs w:val="21"/>
              </w:rPr>
              <w:t>三</w:t>
            </w:r>
          </w:p>
        </w:tc>
        <w:tc>
          <w:tcPr>
            <w:tcW w:w="4655" w:type="pct"/>
            <w:gridSpan w:val="7"/>
          </w:tcPr>
          <w:p w:rsidR="00F16482" w:rsidRDefault="00F16482" w:rsidP="006B0498">
            <w:pPr>
              <w:spacing w:line="360" w:lineRule="auto"/>
              <w:jc w:val="center"/>
              <w:rPr>
                <w:rFonts w:ascii="宋体" w:hAnsi="宋体" w:hint="eastAsia"/>
                <w:szCs w:val="21"/>
              </w:rPr>
            </w:pPr>
            <w:r>
              <w:rPr>
                <w:rFonts w:ascii="宋体" w:hAnsi="宋体" w:hint="eastAsia"/>
                <w:b/>
                <w:szCs w:val="21"/>
              </w:rPr>
              <w:t>单片机室改造</w:t>
            </w:r>
          </w:p>
        </w:tc>
      </w:tr>
      <w:tr w:rsidR="00F16482" w:rsidTr="006B0498">
        <w:tc>
          <w:tcPr>
            <w:tcW w:w="345"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lastRenderedPageBreak/>
              <w:t>3-1</w:t>
            </w:r>
          </w:p>
        </w:tc>
        <w:tc>
          <w:tcPr>
            <w:tcW w:w="1199" w:type="pct"/>
            <w:vAlign w:val="center"/>
          </w:tcPr>
          <w:p w:rsidR="00F16482" w:rsidRDefault="00F16482" w:rsidP="006B0498">
            <w:pPr>
              <w:spacing w:line="360" w:lineRule="auto"/>
              <w:jc w:val="center"/>
              <w:rPr>
                <w:rFonts w:ascii="宋体" w:hAnsi="宋体"/>
                <w:szCs w:val="21"/>
              </w:rPr>
            </w:pPr>
            <w:r>
              <w:rPr>
                <w:rFonts w:ascii="宋体" w:hAnsi="宋体" w:cs="宋体" w:hint="eastAsia"/>
                <w:kern w:val="0"/>
                <w:szCs w:val="21"/>
                <w:lang w:bidi="ar"/>
              </w:rPr>
              <w:t>云桌面管理端（台式计算机）</w:t>
            </w:r>
          </w:p>
        </w:tc>
        <w:tc>
          <w:tcPr>
            <w:tcW w:w="739" w:type="pct"/>
            <w:vAlign w:val="center"/>
          </w:tcPr>
          <w:p w:rsidR="00F16482" w:rsidRDefault="00F16482" w:rsidP="006B0498">
            <w:pPr>
              <w:spacing w:line="360" w:lineRule="auto"/>
              <w:jc w:val="center"/>
              <w:rPr>
                <w:rFonts w:ascii="宋体" w:hAnsi="宋体" w:hint="eastAsia"/>
                <w:szCs w:val="21"/>
              </w:rPr>
            </w:pPr>
          </w:p>
        </w:tc>
        <w:tc>
          <w:tcPr>
            <w:tcW w:w="543" w:type="pct"/>
          </w:tcPr>
          <w:p w:rsidR="00F16482" w:rsidRDefault="00F16482" w:rsidP="006B0498">
            <w:pPr>
              <w:spacing w:line="360" w:lineRule="auto"/>
              <w:jc w:val="center"/>
              <w:rPr>
                <w:rFonts w:ascii="宋体" w:hAnsi="宋体" w:hint="eastAsia"/>
                <w:szCs w:val="21"/>
              </w:rPr>
            </w:pPr>
          </w:p>
        </w:tc>
        <w:tc>
          <w:tcPr>
            <w:tcW w:w="382"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1</w:t>
            </w:r>
          </w:p>
        </w:tc>
        <w:tc>
          <w:tcPr>
            <w:tcW w:w="384"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台</w:t>
            </w:r>
          </w:p>
        </w:tc>
        <w:tc>
          <w:tcPr>
            <w:tcW w:w="706" w:type="pct"/>
            <w:vAlign w:val="center"/>
          </w:tcPr>
          <w:p w:rsidR="00F16482" w:rsidRDefault="00F16482" w:rsidP="006B0498">
            <w:pPr>
              <w:spacing w:line="360" w:lineRule="auto"/>
              <w:jc w:val="center"/>
              <w:rPr>
                <w:rFonts w:ascii="宋体" w:hAnsi="宋体" w:hint="eastAsia"/>
                <w:szCs w:val="21"/>
              </w:rPr>
            </w:pPr>
          </w:p>
        </w:tc>
        <w:tc>
          <w:tcPr>
            <w:tcW w:w="702" w:type="pct"/>
            <w:vAlign w:val="center"/>
          </w:tcPr>
          <w:p w:rsidR="00F16482" w:rsidRDefault="00F16482" w:rsidP="006B0498">
            <w:pPr>
              <w:spacing w:line="360" w:lineRule="auto"/>
              <w:jc w:val="center"/>
              <w:rPr>
                <w:rFonts w:ascii="宋体" w:hAnsi="宋体" w:hint="eastAsia"/>
                <w:szCs w:val="21"/>
              </w:rPr>
            </w:pPr>
          </w:p>
        </w:tc>
      </w:tr>
      <w:tr w:rsidR="00F16482" w:rsidTr="006B0498">
        <w:tc>
          <w:tcPr>
            <w:tcW w:w="345"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3-2</w:t>
            </w:r>
          </w:p>
        </w:tc>
        <w:tc>
          <w:tcPr>
            <w:tcW w:w="1199" w:type="pct"/>
            <w:vAlign w:val="center"/>
          </w:tcPr>
          <w:p w:rsidR="00F16482" w:rsidRDefault="00F16482" w:rsidP="006B0498">
            <w:pPr>
              <w:spacing w:line="360" w:lineRule="auto"/>
              <w:jc w:val="center"/>
              <w:rPr>
                <w:rFonts w:ascii="宋体" w:hAnsi="宋体" w:hint="eastAsia"/>
                <w:szCs w:val="21"/>
              </w:rPr>
            </w:pPr>
            <w:r>
              <w:rPr>
                <w:rFonts w:ascii="宋体" w:hAnsi="宋体" w:cs="宋体" w:hint="eastAsia"/>
                <w:kern w:val="0"/>
                <w:szCs w:val="21"/>
                <w:lang w:bidi="ar"/>
              </w:rPr>
              <w:t>云桌面终端（台式计算机）</w:t>
            </w:r>
          </w:p>
        </w:tc>
        <w:tc>
          <w:tcPr>
            <w:tcW w:w="739" w:type="pct"/>
            <w:vAlign w:val="center"/>
          </w:tcPr>
          <w:p w:rsidR="00F16482" w:rsidRDefault="00F16482" w:rsidP="006B0498">
            <w:pPr>
              <w:spacing w:line="360" w:lineRule="auto"/>
              <w:jc w:val="center"/>
              <w:rPr>
                <w:rFonts w:ascii="宋体" w:hAnsi="宋体" w:hint="eastAsia"/>
                <w:szCs w:val="21"/>
                <w:highlight w:val="yellow"/>
              </w:rPr>
            </w:pPr>
          </w:p>
        </w:tc>
        <w:tc>
          <w:tcPr>
            <w:tcW w:w="543" w:type="pct"/>
          </w:tcPr>
          <w:p w:rsidR="00F16482" w:rsidRDefault="00F16482" w:rsidP="006B0498">
            <w:pPr>
              <w:spacing w:line="360" w:lineRule="auto"/>
              <w:jc w:val="center"/>
              <w:rPr>
                <w:rFonts w:ascii="宋体" w:hAnsi="宋体" w:hint="eastAsia"/>
                <w:szCs w:val="21"/>
              </w:rPr>
            </w:pPr>
          </w:p>
        </w:tc>
        <w:tc>
          <w:tcPr>
            <w:tcW w:w="382" w:type="pct"/>
            <w:vAlign w:val="center"/>
          </w:tcPr>
          <w:p w:rsidR="00F16482" w:rsidRDefault="00F16482" w:rsidP="006B0498">
            <w:pPr>
              <w:spacing w:line="360" w:lineRule="auto"/>
              <w:jc w:val="center"/>
              <w:rPr>
                <w:rFonts w:ascii="宋体" w:hAnsi="宋体"/>
                <w:szCs w:val="21"/>
                <w:highlight w:val="yellow"/>
              </w:rPr>
            </w:pPr>
            <w:r>
              <w:rPr>
                <w:rFonts w:ascii="宋体" w:hAnsi="宋体" w:hint="eastAsia"/>
                <w:szCs w:val="21"/>
              </w:rPr>
              <w:t>16</w:t>
            </w:r>
          </w:p>
        </w:tc>
        <w:tc>
          <w:tcPr>
            <w:tcW w:w="384"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台</w:t>
            </w:r>
          </w:p>
        </w:tc>
        <w:tc>
          <w:tcPr>
            <w:tcW w:w="706" w:type="pct"/>
            <w:vAlign w:val="center"/>
          </w:tcPr>
          <w:p w:rsidR="00F16482" w:rsidRDefault="00F16482" w:rsidP="006B0498">
            <w:pPr>
              <w:spacing w:line="360" w:lineRule="auto"/>
              <w:jc w:val="center"/>
              <w:rPr>
                <w:rFonts w:ascii="宋体" w:hAnsi="宋体" w:hint="eastAsia"/>
                <w:szCs w:val="21"/>
              </w:rPr>
            </w:pPr>
          </w:p>
        </w:tc>
        <w:tc>
          <w:tcPr>
            <w:tcW w:w="702" w:type="pct"/>
            <w:vAlign w:val="center"/>
          </w:tcPr>
          <w:p w:rsidR="00F16482" w:rsidRDefault="00F16482" w:rsidP="006B0498">
            <w:pPr>
              <w:spacing w:line="360" w:lineRule="auto"/>
              <w:jc w:val="center"/>
              <w:rPr>
                <w:rFonts w:ascii="宋体" w:hAnsi="宋体" w:hint="eastAsia"/>
                <w:szCs w:val="21"/>
              </w:rPr>
            </w:pPr>
          </w:p>
        </w:tc>
      </w:tr>
      <w:tr w:rsidR="00F16482" w:rsidTr="006B0498">
        <w:tc>
          <w:tcPr>
            <w:tcW w:w="345"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3-3</w:t>
            </w:r>
          </w:p>
        </w:tc>
        <w:tc>
          <w:tcPr>
            <w:tcW w:w="1199"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显示器（液晶显示器）</w:t>
            </w:r>
          </w:p>
        </w:tc>
        <w:tc>
          <w:tcPr>
            <w:tcW w:w="739" w:type="pct"/>
            <w:vAlign w:val="center"/>
          </w:tcPr>
          <w:p w:rsidR="00F16482" w:rsidRDefault="00F16482" w:rsidP="006B0498">
            <w:pPr>
              <w:spacing w:line="360" w:lineRule="auto"/>
              <w:jc w:val="center"/>
              <w:rPr>
                <w:rFonts w:ascii="宋体" w:hAnsi="宋体" w:hint="eastAsia"/>
                <w:szCs w:val="21"/>
                <w:highlight w:val="yellow"/>
              </w:rPr>
            </w:pPr>
          </w:p>
        </w:tc>
        <w:tc>
          <w:tcPr>
            <w:tcW w:w="543" w:type="pct"/>
          </w:tcPr>
          <w:p w:rsidR="00F16482" w:rsidRDefault="00F16482" w:rsidP="006B0498">
            <w:pPr>
              <w:spacing w:line="360" w:lineRule="auto"/>
              <w:jc w:val="center"/>
              <w:rPr>
                <w:rFonts w:ascii="宋体" w:hAnsi="宋体" w:hint="eastAsia"/>
                <w:szCs w:val="21"/>
                <w:highlight w:val="yellow"/>
              </w:rPr>
            </w:pPr>
          </w:p>
        </w:tc>
        <w:tc>
          <w:tcPr>
            <w:tcW w:w="382"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17</w:t>
            </w:r>
          </w:p>
        </w:tc>
        <w:tc>
          <w:tcPr>
            <w:tcW w:w="384"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台</w:t>
            </w:r>
          </w:p>
        </w:tc>
        <w:tc>
          <w:tcPr>
            <w:tcW w:w="706" w:type="pct"/>
            <w:vAlign w:val="center"/>
          </w:tcPr>
          <w:p w:rsidR="00F16482" w:rsidRDefault="00F16482" w:rsidP="006B0498">
            <w:pPr>
              <w:spacing w:line="360" w:lineRule="auto"/>
              <w:jc w:val="center"/>
              <w:rPr>
                <w:rFonts w:ascii="宋体" w:hAnsi="宋体" w:hint="eastAsia"/>
                <w:szCs w:val="21"/>
              </w:rPr>
            </w:pPr>
          </w:p>
        </w:tc>
        <w:tc>
          <w:tcPr>
            <w:tcW w:w="702" w:type="pct"/>
            <w:vAlign w:val="center"/>
          </w:tcPr>
          <w:p w:rsidR="00F16482" w:rsidRDefault="00F16482" w:rsidP="006B0498">
            <w:pPr>
              <w:spacing w:line="360" w:lineRule="auto"/>
              <w:jc w:val="center"/>
              <w:rPr>
                <w:rFonts w:ascii="宋体" w:hAnsi="宋体" w:hint="eastAsia"/>
                <w:szCs w:val="21"/>
              </w:rPr>
            </w:pPr>
          </w:p>
        </w:tc>
      </w:tr>
      <w:tr w:rsidR="00F16482" w:rsidTr="006B0498">
        <w:tc>
          <w:tcPr>
            <w:tcW w:w="345"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3-4</w:t>
            </w:r>
          </w:p>
        </w:tc>
        <w:tc>
          <w:tcPr>
            <w:tcW w:w="1199"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桌面云管理软件</w:t>
            </w:r>
          </w:p>
        </w:tc>
        <w:tc>
          <w:tcPr>
            <w:tcW w:w="739" w:type="pct"/>
            <w:vAlign w:val="center"/>
          </w:tcPr>
          <w:p w:rsidR="00F16482" w:rsidRDefault="00F16482" w:rsidP="006B0498">
            <w:pPr>
              <w:spacing w:line="360" w:lineRule="auto"/>
              <w:jc w:val="center"/>
              <w:rPr>
                <w:rFonts w:ascii="宋体" w:hAnsi="宋体" w:hint="eastAsia"/>
                <w:szCs w:val="21"/>
                <w:highlight w:val="yellow"/>
              </w:rPr>
            </w:pPr>
          </w:p>
        </w:tc>
        <w:tc>
          <w:tcPr>
            <w:tcW w:w="543" w:type="pct"/>
          </w:tcPr>
          <w:p w:rsidR="00F16482" w:rsidRDefault="00F16482" w:rsidP="006B0498">
            <w:pPr>
              <w:spacing w:line="360" w:lineRule="auto"/>
              <w:jc w:val="center"/>
              <w:rPr>
                <w:rFonts w:ascii="宋体" w:hAnsi="宋体" w:hint="eastAsia"/>
                <w:szCs w:val="21"/>
                <w:highlight w:val="yellow"/>
              </w:rPr>
            </w:pPr>
          </w:p>
        </w:tc>
        <w:tc>
          <w:tcPr>
            <w:tcW w:w="382"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16</w:t>
            </w:r>
          </w:p>
        </w:tc>
        <w:tc>
          <w:tcPr>
            <w:tcW w:w="384"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套</w:t>
            </w:r>
          </w:p>
        </w:tc>
        <w:tc>
          <w:tcPr>
            <w:tcW w:w="706" w:type="pct"/>
            <w:vAlign w:val="center"/>
          </w:tcPr>
          <w:p w:rsidR="00F16482" w:rsidRDefault="00F16482" w:rsidP="006B0498">
            <w:pPr>
              <w:spacing w:line="360" w:lineRule="auto"/>
              <w:jc w:val="center"/>
              <w:rPr>
                <w:rFonts w:ascii="宋体" w:hAnsi="宋体" w:hint="eastAsia"/>
                <w:szCs w:val="21"/>
              </w:rPr>
            </w:pPr>
          </w:p>
        </w:tc>
        <w:tc>
          <w:tcPr>
            <w:tcW w:w="702" w:type="pct"/>
            <w:vAlign w:val="center"/>
          </w:tcPr>
          <w:p w:rsidR="00F16482" w:rsidRDefault="00F16482" w:rsidP="006B0498">
            <w:pPr>
              <w:spacing w:line="360" w:lineRule="auto"/>
              <w:jc w:val="center"/>
              <w:rPr>
                <w:rFonts w:ascii="宋体" w:hAnsi="宋体" w:hint="eastAsia"/>
                <w:szCs w:val="21"/>
              </w:rPr>
            </w:pPr>
          </w:p>
        </w:tc>
      </w:tr>
      <w:tr w:rsidR="00F16482" w:rsidTr="006B0498">
        <w:tc>
          <w:tcPr>
            <w:tcW w:w="345"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3-5</w:t>
            </w:r>
          </w:p>
        </w:tc>
        <w:tc>
          <w:tcPr>
            <w:tcW w:w="1199"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下载器</w:t>
            </w:r>
          </w:p>
        </w:tc>
        <w:tc>
          <w:tcPr>
            <w:tcW w:w="739" w:type="pct"/>
            <w:vAlign w:val="center"/>
          </w:tcPr>
          <w:p w:rsidR="00F16482" w:rsidRDefault="00F16482" w:rsidP="006B0498">
            <w:pPr>
              <w:spacing w:line="360" w:lineRule="auto"/>
              <w:jc w:val="center"/>
              <w:rPr>
                <w:rFonts w:ascii="宋体" w:hAnsi="宋体" w:hint="eastAsia"/>
                <w:szCs w:val="21"/>
              </w:rPr>
            </w:pPr>
          </w:p>
        </w:tc>
        <w:tc>
          <w:tcPr>
            <w:tcW w:w="543" w:type="pct"/>
          </w:tcPr>
          <w:p w:rsidR="00F16482" w:rsidRDefault="00F16482" w:rsidP="006B0498">
            <w:pPr>
              <w:spacing w:line="360" w:lineRule="auto"/>
              <w:jc w:val="center"/>
              <w:rPr>
                <w:rFonts w:ascii="宋体" w:hAnsi="宋体" w:hint="eastAsia"/>
                <w:szCs w:val="21"/>
                <w:highlight w:val="yellow"/>
              </w:rPr>
            </w:pPr>
          </w:p>
        </w:tc>
        <w:tc>
          <w:tcPr>
            <w:tcW w:w="382"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16</w:t>
            </w:r>
          </w:p>
        </w:tc>
        <w:tc>
          <w:tcPr>
            <w:tcW w:w="384"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只</w:t>
            </w:r>
          </w:p>
        </w:tc>
        <w:tc>
          <w:tcPr>
            <w:tcW w:w="706" w:type="pct"/>
            <w:vAlign w:val="center"/>
          </w:tcPr>
          <w:p w:rsidR="00F16482" w:rsidRDefault="00F16482" w:rsidP="006B0498">
            <w:pPr>
              <w:spacing w:line="360" w:lineRule="auto"/>
              <w:jc w:val="center"/>
              <w:rPr>
                <w:rFonts w:ascii="宋体" w:hAnsi="宋体" w:hint="eastAsia"/>
                <w:szCs w:val="21"/>
              </w:rPr>
            </w:pPr>
          </w:p>
        </w:tc>
        <w:tc>
          <w:tcPr>
            <w:tcW w:w="702" w:type="pct"/>
            <w:vAlign w:val="center"/>
          </w:tcPr>
          <w:p w:rsidR="00F16482" w:rsidRDefault="00F16482" w:rsidP="006B0498">
            <w:pPr>
              <w:spacing w:line="360" w:lineRule="auto"/>
              <w:jc w:val="center"/>
              <w:rPr>
                <w:rFonts w:ascii="宋体" w:hAnsi="宋体" w:hint="eastAsia"/>
                <w:szCs w:val="21"/>
              </w:rPr>
            </w:pPr>
          </w:p>
        </w:tc>
      </w:tr>
      <w:tr w:rsidR="00F16482" w:rsidTr="006B0498">
        <w:tc>
          <w:tcPr>
            <w:tcW w:w="345"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3-6</w:t>
            </w:r>
          </w:p>
        </w:tc>
        <w:tc>
          <w:tcPr>
            <w:tcW w:w="1199"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网线</w:t>
            </w:r>
          </w:p>
        </w:tc>
        <w:tc>
          <w:tcPr>
            <w:tcW w:w="739" w:type="pct"/>
            <w:vAlign w:val="center"/>
          </w:tcPr>
          <w:p w:rsidR="00F16482" w:rsidRDefault="00F16482" w:rsidP="006B0498">
            <w:pPr>
              <w:spacing w:line="360" w:lineRule="auto"/>
              <w:jc w:val="center"/>
              <w:rPr>
                <w:rFonts w:ascii="宋体" w:hAnsi="宋体" w:hint="eastAsia"/>
                <w:szCs w:val="21"/>
              </w:rPr>
            </w:pPr>
          </w:p>
        </w:tc>
        <w:tc>
          <w:tcPr>
            <w:tcW w:w="543" w:type="pct"/>
          </w:tcPr>
          <w:p w:rsidR="00F16482" w:rsidRDefault="00F16482" w:rsidP="006B0498">
            <w:pPr>
              <w:spacing w:line="360" w:lineRule="auto"/>
              <w:jc w:val="center"/>
              <w:rPr>
                <w:rFonts w:ascii="宋体" w:hAnsi="宋体" w:hint="eastAsia"/>
                <w:szCs w:val="21"/>
              </w:rPr>
            </w:pPr>
          </w:p>
        </w:tc>
        <w:tc>
          <w:tcPr>
            <w:tcW w:w="382"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1</w:t>
            </w:r>
          </w:p>
        </w:tc>
        <w:tc>
          <w:tcPr>
            <w:tcW w:w="384"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箱</w:t>
            </w:r>
          </w:p>
        </w:tc>
        <w:tc>
          <w:tcPr>
            <w:tcW w:w="706" w:type="pct"/>
            <w:vAlign w:val="center"/>
          </w:tcPr>
          <w:p w:rsidR="00F16482" w:rsidRDefault="00F16482" w:rsidP="006B0498">
            <w:pPr>
              <w:spacing w:line="360" w:lineRule="auto"/>
              <w:jc w:val="center"/>
              <w:rPr>
                <w:rFonts w:ascii="宋体" w:hAnsi="宋体" w:hint="eastAsia"/>
                <w:szCs w:val="21"/>
              </w:rPr>
            </w:pPr>
          </w:p>
        </w:tc>
        <w:tc>
          <w:tcPr>
            <w:tcW w:w="702" w:type="pct"/>
            <w:vAlign w:val="center"/>
          </w:tcPr>
          <w:p w:rsidR="00F16482" w:rsidRDefault="00F16482" w:rsidP="006B0498">
            <w:pPr>
              <w:spacing w:line="360" w:lineRule="auto"/>
              <w:jc w:val="center"/>
              <w:rPr>
                <w:rFonts w:ascii="宋体" w:hAnsi="宋体" w:hint="eastAsia"/>
                <w:szCs w:val="21"/>
              </w:rPr>
            </w:pPr>
          </w:p>
        </w:tc>
      </w:tr>
      <w:tr w:rsidR="00F16482" w:rsidTr="006B0498">
        <w:tc>
          <w:tcPr>
            <w:tcW w:w="345"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3-7</w:t>
            </w:r>
          </w:p>
        </w:tc>
        <w:tc>
          <w:tcPr>
            <w:tcW w:w="1199"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水晶头</w:t>
            </w:r>
          </w:p>
        </w:tc>
        <w:tc>
          <w:tcPr>
            <w:tcW w:w="739" w:type="pct"/>
            <w:vAlign w:val="center"/>
          </w:tcPr>
          <w:p w:rsidR="00F16482" w:rsidRDefault="00F16482" w:rsidP="006B0498">
            <w:pPr>
              <w:spacing w:line="360" w:lineRule="auto"/>
              <w:jc w:val="center"/>
              <w:rPr>
                <w:rFonts w:ascii="宋体" w:hAnsi="宋体" w:hint="eastAsia"/>
                <w:szCs w:val="21"/>
              </w:rPr>
            </w:pPr>
          </w:p>
        </w:tc>
        <w:tc>
          <w:tcPr>
            <w:tcW w:w="543" w:type="pct"/>
          </w:tcPr>
          <w:p w:rsidR="00F16482" w:rsidRDefault="00F16482" w:rsidP="006B0498">
            <w:pPr>
              <w:spacing w:line="360" w:lineRule="auto"/>
              <w:jc w:val="center"/>
              <w:rPr>
                <w:rFonts w:ascii="宋体" w:hAnsi="宋体" w:hint="eastAsia"/>
                <w:szCs w:val="21"/>
              </w:rPr>
            </w:pPr>
          </w:p>
        </w:tc>
        <w:tc>
          <w:tcPr>
            <w:tcW w:w="382"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50</w:t>
            </w:r>
          </w:p>
        </w:tc>
        <w:tc>
          <w:tcPr>
            <w:tcW w:w="384"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只</w:t>
            </w:r>
          </w:p>
        </w:tc>
        <w:tc>
          <w:tcPr>
            <w:tcW w:w="706" w:type="pct"/>
            <w:vAlign w:val="center"/>
          </w:tcPr>
          <w:p w:rsidR="00F16482" w:rsidRDefault="00F16482" w:rsidP="006B0498">
            <w:pPr>
              <w:spacing w:line="360" w:lineRule="auto"/>
              <w:jc w:val="center"/>
              <w:rPr>
                <w:rFonts w:ascii="宋体" w:hAnsi="宋体" w:hint="eastAsia"/>
                <w:szCs w:val="21"/>
              </w:rPr>
            </w:pPr>
          </w:p>
        </w:tc>
        <w:tc>
          <w:tcPr>
            <w:tcW w:w="702" w:type="pct"/>
            <w:vAlign w:val="center"/>
          </w:tcPr>
          <w:p w:rsidR="00F16482" w:rsidRDefault="00F16482" w:rsidP="006B0498">
            <w:pPr>
              <w:spacing w:line="360" w:lineRule="auto"/>
              <w:jc w:val="center"/>
              <w:rPr>
                <w:rFonts w:ascii="宋体" w:hAnsi="宋体" w:hint="eastAsia"/>
                <w:szCs w:val="21"/>
              </w:rPr>
            </w:pPr>
          </w:p>
        </w:tc>
      </w:tr>
      <w:tr w:rsidR="00F16482" w:rsidTr="006B0498">
        <w:tc>
          <w:tcPr>
            <w:tcW w:w="345"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3-8</w:t>
            </w:r>
          </w:p>
        </w:tc>
        <w:tc>
          <w:tcPr>
            <w:tcW w:w="1199"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交换机</w:t>
            </w:r>
          </w:p>
        </w:tc>
        <w:tc>
          <w:tcPr>
            <w:tcW w:w="739" w:type="pct"/>
            <w:vAlign w:val="center"/>
          </w:tcPr>
          <w:p w:rsidR="00F16482" w:rsidRDefault="00F16482" w:rsidP="006B0498">
            <w:pPr>
              <w:spacing w:line="360" w:lineRule="auto"/>
              <w:jc w:val="center"/>
              <w:rPr>
                <w:rFonts w:ascii="宋体" w:hAnsi="宋体" w:hint="eastAsia"/>
                <w:szCs w:val="21"/>
              </w:rPr>
            </w:pPr>
          </w:p>
        </w:tc>
        <w:tc>
          <w:tcPr>
            <w:tcW w:w="543" w:type="pct"/>
          </w:tcPr>
          <w:p w:rsidR="00F16482" w:rsidRDefault="00F16482" w:rsidP="006B0498">
            <w:pPr>
              <w:spacing w:line="360" w:lineRule="auto"/>
              <w:jc w:val="center"/>
              <w:rPr>
                <w:rFonts w:ascii="宋体" w:hAnsi="宋体" w:hint="eastAsia"/>
                <w:szCs w:val="21"/>
              </w:rPr>
            </w:pPr>
          </w:p>
        </w:tc>
        <w:tc>
          <w:tcPr>
            <w:tcW w:w="382"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1</w:t>
            </w:r>
          </w:p>
        </w:tc>
        <w:tc>
          <w:tcPr>
            <w:tcW w:w="384"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台</w:t>
            </w:r>
          </w:p>
        </w:tc>
        <w:tc>
          <w:tcPr>
            <w:tcW w:w="706" w:type="pct"/>
            <w:vAlign w:val="center"/>
          </w:tcPr>
          <w:p w:rsidR="00F16482" w:rsidRDefault="00F16482" w:rsidP="006B0498">
            <w:pPr>
              <w:spacing w:line="360" w:lineRule="auto"/>
              <w:jc w:val="center"/>
              <w:rPr>
                <w:rFonts w:ascii="宋体" w:hAnsi="宋体" w:hint="eastAsia"/>
                <w:szCs w:val="21"/>
              </w:rPr>
            </w:pPr>
          </w:p>
        </w:tc>
        <w:tc>
          <w:tcPr>
            <w:tcW w:w="702" w:type="pct"/>
            <w:vAlign w:val="center"/>
          </w:tcPr>
          <w:p w:rsidR="00F16482" w:rsidRDefault="00F16482" w:rsidP="006B0498">
            <w:pPr>
              <w:spacing w:line="360" w:lineRule="auto"/>
              <w:jc w:val="center"/>
              <w:rPr>
                <w:rFonts w:ascii="宋体" w:hAnsi="宋体" w:hint="eastAsia"/>
                <w:szCs w:val="21"/>
              </w:rPr>
            </w:pPr>
          </w:p>
        </w:tc>
      </w:tr>
      <w:tr w:rsidR="00F16482" w:rsidTr="006B0498">
        <w:tc>
          <w:tcPr>
            <w:tcW w:w="345"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3-9</w:t>
            </w:r>
          </w:p>
        </w:tc>
        <w:tc>
          <w:tcPr>
            <w:tcW w:w="1199"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交换机柜</w:t>
            </w:r>
          </w:p>
        </w:tc>
        <w:tc>
          <w:tcPr>
            <w:tcW w:w="739" w:type="pct"/>
            <w:vAlign w:val="center"/>
          </w:tcPr>
          <w:p w:rsidR="00F16482" w:rsidRDefault="00F16482" w:rsidP="006B0498">
            <w:pPr>
              <w:spacing w:line="360" w:lineRule="auto"/>
              <w:jc w:val="center"/>
              <w:rPr>
                <w:rFonts w:ascii="宋体" w:hAnsi="宋体" w:hint="eastAsia"/>
                <w:szCs w:val="21"/>
              </w:rPr>
            </w:pPr>
          </w:p>
        </w:tc>
        <w:tc>
          <w:tcPr>
            <w:tcW w:w="543" w:type="pct"/>
          </w:tcPr>
          <w:p w:rsidR="00F16482" w:rsidRDefault="00F16482" w:rsidP="006B0498">
            <w:pPr>
              <w:spacing w:line="360" w:lineRule="auto"/>
              <w:jc w:val="center"/>
              <w:rPr>
                <w:rFonts w:ascii="宋体" w:hAnsi="宋体" w:hint="eastAsia"/>
                <w:szCs w:val="21"/>
              </w:rPr>
            </w:pPr>
          </w:p>
        </w:tc>
        <w:tc>
          <w:tcPr>
            <w:tcW w:w="382"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1</w:t>
            </w:r>
          </w:p>
        </w:tc>
        <w:tc>
          <w:tcPr>
            <w:tcW w:w="384"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台</w:t>
            </w:r>
          </w:p>
        </w:tc>
        <w:tc>
          <w:tcPr>
            <w:tcW w:w="706" w:type="pct"/>
            <w:vAlign w:val="center"/>
          </w:tcPr>
          <w:p w:rsidR="00F16482" w:rsidRDefault="00F16482" w:rsidP="006B0498">
            <w:pPr>
              <w:spacing w:line="360" w:lineRule="auto"/>
              <w:jc w:val="center"/>
              <w:rPr>
                <w:rFonts w:ascii="宋体" w:hAnsi="宋体" w:hint="eastAsia"/>
                <w:szCs w:val="21"/>
              </w:rPr>
            </w:pPr>
          </w:p>
        </w:tc>
        <w:tc>
          <w:tcPr>
            <w:tcW w:w="702" w:type="pct"/>
            <w:vAlign w:val="center"/>
          </w:tcPr>
          <w:p w:rsidR="00F16482" w:rsidRDefault="00F16482" w:rsidP="006B0498">
            <w:pPr>
              <w:spacing w:line="360" w:lineRule="auto"/>
              <w:jc w:val="center"/>
              <w:rPr>
                <w:rFonts w:ascii="宋体" w:hAnsi="宋体" w:hint="eastAsia"/>
                <w:szCs w:val="21"/>
              </w:rPr>
            </w:pPr>
          </w:p>
        </w:tc>
      </w:tr>
      <w:tr w:rsidR="00F16482" w:rsidTr="006B0498">
        <w:tc>
          <w:tcPr>
            <w:tcW w:w="345"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3-10</w:t>
            </w:r>
          </w:p>
        </w:tc>
        <w:tc>
          <w:tcPr>
            <w:tcW w:w="1199"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地板线槽</w:t>
            </w:r>
          </w:p>
        </w:tc>
        <w:tc>
          <w:tcPr>
            <w:tcW w:w="739" w:type="pct"/>
            <w:vAlign w:val="center"/>
          </w:tcPr>
          <w:p w:rsidR="00F16482" w:rsidRDefault="00F16482" w:rsidP="006B0498">
            <w:pPr>
              <w:spacing w:line="360" w:lineRule="auto"/>
              <w:jc w:val="center"/>
              <w:rPr>
                <w:rFonts w:ascii="宋体" w:hAnsi="宋体" w:hint="eastAsia"/>
                <w:szCs w:val="21"/>
              </w:rPr>
            </w:pPr>
          </w:p>
        </w:tc>
        <w:tc>
          <w:tcPr>
            <w:tcW w:w="543" w:type="pct"/>
          </w:tcPr>
          <w:p w:rsidR="00F16482" w:rsidRDefault="00F16482" w:rsidP="006B0498">
            <w:pPr>
              <w:spacing w:line="360" w:lineRule="auto"/>
              <w:jc w:val="center"/>
              <w:rPr>
                <w:rFonts w:ascii="宋体" w:hAnsi="宋体" w:hint="eastAsia"/>
                <w:szCs w:val="21"/>
              </w:rPr>
            </w:pPr>
          </w:p>
        </w:tc>
        <w:tc>
          <w:tcPr>
            <w:tcW w:w="382"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30</w:t>
            </w:r>
          </w:p>
        </w:tc>
        <w:tc>
          <w:tcPr>
            <w:tcW w:w="384"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米</w:t>
            </w:r>
          </w:p>
        </w:tc>
        <w:tc>
          <w:tcPr>
            <w:tcW w:w="706" w:type="pct"/>
            <w:vAlign w:val="center"/>
          </w:tcPr>
          <w:p w:rsidR="00F16482" w:rsidRDefault="00F16482" w:rsidP="006B0498">
            <w:pPr>
              <w:spacing w:line="360" w:lineRule="auto"/>
              <w:jc w:val="center"/>
              <w:rPr>
                <w:rFonts w:ascii="宋体" w:hAnsi="宋体" w:hint="eastAsia"/>
                <w:szCs w:val="21"/>
              </w:rPr>
            </w:pPr>
          </w:p>
        </w:tc>
        <w:tc>
          <w:tcPr>
            <w:tcW w:w="702" w:type="pct"/>
            <w:vAlign w:val="center"/>
          </w:tcPr>
          <w:p w:rsidR="00F16482" w:rsidRDefault="00F16482" w:rsidP="006B0498">
            <w:pPr>
              <w:spacing w:line="360" w:lineRule="auto"/>
              <w:jc w:val="center"/>
              <w:rPr>
                <w:rFonts w:ascii="宋体" w:hAnsi="宋体" w:hint="eastAsia"/>
                <w:szCs w:val="21"/>
              </w:rPr>
            </w:pPr>
          </w:p>
        </w:tc>
      </w:tr>
      <w:tr w:rsidR="00F16482" w:rsidTr="006B0498">
        <w:tc>
          <w:tcPr>
            <w:tcW w:w="345"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3-11</w:t>
            </w:r>
          </w:p>
        </w:tc>
        <w:tc>
          <w:tcPr>
            <w:tcW w:w="1199"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布线施工安装调试</w:t>
            </w:r>
          </w:p>
        </w:tc>
        <w:tc>
          <w:tcPr>
            <w:tcW w:w="739" w:type="pct"/>
            <w:vAlign w:val="center"/>
          </w:tcPr>
          <w:p w:rsidR="00F16482" w:rsidRDefault="00F16482" w:rsidP="006B0498">
            <w:pPr>
              <w:spacing w:line="360" w:lineRule="auto"/>
              <w:jc w:val="center"/>
              <w:rPr>
                <w:rFonts w:ascii="宋体" w:hAnsi="宋体" w:hint="eastAsia"/>
                <w:szCs w:val="21"/>
              </w:rPr>
            </w:pPr>
          </w:p>
        </w:tc>
        <w:tc>
          <w:tcPr>
            <w:tcW w:w="543" w:type="pct"/>
          </w:tcPr>
          <w:p w:rsidR="00F16482" w:rsidRDefault="00F16482" w:rsidP="006B0498">
            <w:pPr>
              <w:spacing w:line="360" w:lineRule="auto"/>
              <w:jc w:val="center"/>
              <w:rPr>
                <w:rFonts w:ascii="宋体" w:hAnsi="宋体" w:hint="eastAsia"/>
                <w:szCs w:val="21"/>
              </w:rPr>
            </w:pPr>
          </w:p>
        </w:tc>
        <w:tc>
          <w:tcPr>
            <w:tcW w:w="382"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1</w:t>
            </w:r>
          </w:p>
        </w:tc>
        <w:tc>
          <w:tcPr>
            <w:tcW w:w="384"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项</w:t>
            </w:r>
          </w:p>
        </w:tc>
        <w:tc>
          <w:tcPr>
            <w:tcW w:w="706" w:type="pct"/>
            <w:vAlign w:val="center"/>
          </w:tcPr>
          <w:p w:rsidR="00F16482" w:rsidRDefault="00F16482" w:rsidP="006B0498">
            <w:pPr>
              <w:spacing w:line="360" w:lineRule="auto"/>
              <w:jc w:val="center"/>
              <w:rPr>
                <w:rFonts w:ascii="宋体" w:hAnsi="宋体" w:hint="eastAsia"/>
                <w:szCs w:val="21"/>
              </w:rPr>
            </w:pPr>
          </w:p>
        </w:tc>
        <w:tc>
          <w:tcPr>
            <w:tcW w:w="702" w:type="pct"/>
            <w:vAlign w:val="center"/>
          </w:tcPr>
          <w:p w:rsidR="00F16482" w:rsidRDefault="00F16482" w:rsidP="006B0498">
            <w:pPr>
              <w:spacing w:line="360" w:lineRule="auto"/>
              <w:jc w:val="center"/>
              <w:rPr>
                <w:rFonts w:ascii="宋体" w:hAnsi="宋体" w:hint="eastAsia"/>
                <w:szCs w:val="21"/>
              </w:rPr>
            </w:pPr>
          </w:p>
        </w:tc>
      </w:tr>
      <w:tr w:rsidR="00F16482" w:rsidTr="006B0498">
        <w:tc>
          <w:tcPr>
            <w:tcW w:w="4298" w:type="pct"/>
            <w:gridSpan w:val="7"/>
          </w:tcPr>
          <w:p w:rsidR="00F16482" w:rsidRDefault="00F16482" w:rsidP="006B0498">
            <w:pPr>
              <w:spacing w:line="360" w:lineRule="auto"/>
              <w:jc w:val="center"/>
              <w:rPr>
                <w:rFonts w:ascii="宋体" w:hAnsi="宋体" w:hint="eastAsia"/>
                <w:szCs w:val="21"/>
              </w:rPr>
            </w:pPr>
            <w:r>
              <w:rPr>
                <w:rFonts w:ascii="宋体" w:hAnsi="宋体" w:hint="eastAsia"/>
                <w:b/>
                <w:szCs w:val="21"/>
              </w:rPr>
              <w:t>单片机室改造小项合计金额（元）</w:t>
            </w:r>
          </w:p>
        </w:tc>
        <w:tc>
          <w:tcPr>
            <w:tcW w:w="702" w:type="pct"/>
            <w:vAlign w:val="center"/>
          </w:tcPr>
          <w:p w:rsidR="00F16482" w:rsidRDefault="00F16482" w:rsidP="006B0498">
            <w:pPr>
              <w:spacing w:line="360" w:lineRule="auto"/>
              <w:jc w:val="center"/>
              <w:rPr>
                <w:rFonts w:ascii="宋体" w:hAnsi="宋体" w:hint="eastAsia"/>
                <w:szCs w:val="21"/>
              </w:rPr>
            </w:pPr>
          </w:p>
        </w:tc>
      </w:tr>
      <w:tr w:rsidR="00F16482" w:rsidTr="006B0498">
        <w:tc>
          <w:tcPr>
            <w:tcW w:w="345" w:type="pct"/>
            <w:vAlign w:val="center"/>
          </w:tcPr>
          <w:p w:rsidR="00F16482" w:rsidRDefault="00F16482" w:rsidP="006B0498">
            <w:pPr>
              <w:spacing w:line="360" w:lineRule="auto"/>
              <w:jc w:val="center"/>
              <w:rPr>
                <w:rFonts w:ascii="宋体" w:hAnsi="宋体" w:hint="eastAsia"/>
                <w:b/>
                <w:szCs w:val="21"/>
              </w:rPr>
            </w:pPr>
            <w:r>
              <w:rPr>
                <w:rFonts w:ascii="宋体" w:hAnsi="宋体" w:hint="eastAsia"/>
                <w:b/>
                <w:szCs w:val="21"/>
              </w:rPr>
              <w:t>四</w:t>
            </w:r>
          </w:p>
        </w:tc>
        <w:tc>
          <w:tcPr>
            <w:tcW w:w="4655" w:type="pct"/>
            <w:gridSpan w:val="7"/>
          </w:tcPr>
          <w:p w:rsidR="00F16482" w:rsidRDefault="00F16482" w:rsidP="006B0498">
            <w:pPr>
              <w:spacing w:line="360" w:lineRule="auto"/>
              <w:jc w:val="center"/>
              <w:rPr>
                <w:rFonts w:ascii="宋体" w:hAnsi="宋体" w:hint="eastAsia"/>
                <w:szCs w:val="21"/>
              </w:rPr>
            </w:pPr>
            <w:r>
              <w:rPr>
                <w:rFonts w:ascii="宋体" w:hAnsi="宋体" w:hint="eastAsia"/>
                <w:b/>
                <w:szCs w:val="21"/>
              </w:rPr>
              <w:t>模块存储柜</w:t>
            </w:r>
          </w:p>
        </w:tc>
      </w:tr>
      <w:tr w:rsidR="00F16482" w:rsidTr="006B0498">
        <w:tc>
          <w:tcPr>
            <w:tcW w:w="345"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4-1</w:t>
            </w:r>
          </w:p>
        </w:tc>
        <w:tc>
          <w:tcPr>
            <w:tcW w:w="1199" w:type="pct"/>
            <w:vAlign w:val="center"/>
          </w:tcPr>
          <w:p w:rsidR="00F16482" w:rsidRDefault="00F16482" w:rsidP="006B0498">
            <w:pPr>
              <w:spacing w:line="360" w:lineRule="auto"/>
              <w:jc w:val="center"/>
              <w:rPr>
                <w:rFonts w:ascii="宋体" w:hAnsi="宋体" w:hint="eastAsia"/>
                <w:bCs/>
                <w:szCs w:val="21"/>
              </w:rPr>
            </w:pPr>
            <w:r>
              <w:rPr>
                <w:rFonts w:ascii="宋体" w:hAnsi="宋体" w:hint="eastAsia"/>
                <w:bCs/>
                <w:szCs w:val="21"/>
              </w:rPr>
              <w:t>模块存储柜</w:t>
            </w:r>
          </w:p>
        </w:tc>
        <w:tc>
          <w:tcPr>
            <w:tcW w:w="739" w:type="pct"/>
            <w:vAlign w:val="center"/>
          </w:tcPr>
          <w:p w:rsidR="00F16482" w:rsidRDefault="00F16482" w:rsidP="006B0498">
            <w:pPr>
              <w:spacing w:line="360" w:lineRule="auto"/>
              <w:jc w:val="center"/>
              <w:rPr>
                <w:rFonts w:ascii="宋体" w:hAnsi="宋体" w:hint="eastAsia"/>
                <w:bCs/>
                <w:szCs w:val="21"/>
              </w:rPr>
            </w:pPr>
          </w:p>
        </w:tc>
        <w:tc>
          <w:tcPr>
            <w:tcW w:w="543" w:type="pct"/>
          </w:tcPr>
          <w:p w:rsidR="00F16482" w:rsidRDefault="00F16482" w:rsidP="006B0498">
            <w:pPr>
              <w:spacing w:line="360" w:lineRule="auto"/>
              <w:jc w:val="center"/>
              <w:rPr>
                <w:rFonts w:ascii="宋体" w:hAnsi="宋体" w:hint="eastAsia"/>
                <w:bCs/>
                <w:szCs w:val="21"/>
              </w:rPr>
            </w:pPr>
          </w:p>
        </w:tc>
        <w:tc>
          <w:tcPr>
            <w:tcW w:w="382" w:type="pct"/>
            <w:vAlign w:val="center"/>
          </w:tcPr>
          <w:p w:rsidR="00F16482" w:rsidRDefault="00F16482" w:rsidP="006B0498">
            <w:pPr>
              <w:spacing w:line="360" w:lineRule="auto"/>
              <w:jc w:val="center"/>
              <w:rPr>
                <w:rFonts w:ascii="宋体" w:hAnsi="宋体" w:hint="eastAsia"/>
                <w:bCs/>
                <w:szCs w:val="21"/>
              </w:rPr>
            </w:pPr>
            <w:r>
              <w:rPr>
                <w:rFonts w:ascii="宋体" w:hAnsi="宋体" w:hint="eastAsia"/>
                <w:bCs/>
                <w:szCs w:val="21"/>
              </w:rPr>
              <w:t>7</w:t>
            </w:r>
          </w:p>
        </w:tc>
        <w:tc>
          <w:tcPr>
            <w:tcW w:w="384" w:type="pct"/>
            <w:vAlign w:val="center"/>
          </w:tcPr>
          <w:p w:rsidR="00F16482" w:rsidRDefault="00F16482" w:rsidP="006B0498">
            <w:pPr>
              <w:spacing w:line="360" w:lineRule="auto"/>
              <w:jc w:val="center"/>
              <w:rPr>
                <w:rFonts w:ascii="宋体" w:hAnsi="宋体" w:hint="eastAsia"/>
                <w:bCs/>
                <w:szCs w:val="21"/>
              </w:rPr>
            </w:pPr>
            <w:r>
              <w:rPr>
                <w:rFonts w:ascii="宋体" w:hAnsi="宋体" w:hint="eastAsia"/>
                <w:bCs/>
                <w:szCs w:val="21"/>
              </w:rPr>
              <w:t>个</w:t>
            </w:r>
          </w:p>
        </w:tc>
        <w:tc>
          <w:tcPr>
            <w:tcW w:w="706" w:type="pct"/>
            <w:vAlign w:val="center"/>
          </w:tcPr>
          <w:p w:rsidR="00F16482" w:rsidRDefault="00F16482" w:rsidP="006B0498">
            <w:pPr>
              <w:spacing w:line="360" w:lineRule="auto"/>
              <w:jc w:val="center"/>
              <w:rPr>
                <w:rFonts w:ascii="宋体" w:hAnsi="宋体" w:hint="eastAsia"/>
                <w:szCs w:val="21"/>
              </w:rPr>
            </w:pPr>
          </w:p>
        </w:tc>
        <w:tc>
          <w:tcPr>
            <w:tcW w:w="702" w:type="pct"/>
            <w:vAlign w:val="center"/>
          </w:tcPr>
          <w:p w:rsidR="00F16482" w:rsidRDefault="00F16482" w:rsidP="006B0498">
            <w:pPr>
              <w:spacing w:line="360" w:lineRule="auto"/>
              <w:jc w:val="center"/>
              <w:rPr>
                <w:rFonts w:ascii="宋体" w:hAnsi="宋体" w:hint="eastAsia"/>
                <w:szCs w:val="21"/>
              </w:rPr>
            </w:pPr>
          </w:p>
        </w:tc>
      </w:tr>
      <w:tr w:rsidR="00F16482" w:rsidTr="006B0498">
        <w:tc>
          <w:tcPr>
            <w:tcW w:w="4298" w:type="pct"/>
            <w:gridSpan w:val="7"/>
          </w:tcPr>
          <w:p w:rsidR="00F16482" w:rsidRDefault="00F16482" w:rsidP="006B0498">
            <w:pPr>
              <w:spacing w:line="360" w:lineRule="auto"/>
              <w:jc w:val="center"/>
              <w:rPr>
                <w:rFonts w:ascii="宋体" w:hAnsi="宋体" w:hint="eastAsia"/>
                <w:szCs w:val="21"/>
              </w:rPr>
            </w:pPr>
            <w:r>
              <w:rPr>
                <w:rFonts w:ascii="宋体" w:hAnsi="宋体" w:hint="eastAsia"/>
                <w:b/>
                <w:szCs w:val="21"/>
              </w:rPr>
              <w:t>模块存储柜小项合计金额（元）</w:t>
            </w:r>
          </w:p>
        </w:tc>
        <w:tc>
          <w:tcPr>
            <w:tcW w:w="702" w:type="pct"/>
            <w:vAlign w:val="center"/>
          </w:tcPr>
          <w:p w:rsidR="00F16482" w:rsidRDefault="00F16482" w:rsidP="006B0498">
            <w:pPr>
              <w:spacing w:line="360" w:lineRule="auto"/>
              <w:jc w:val="center"/>
              <w:rPr>
                <w:rFonts w:ascii="宋体" w:hAnsi="宋体" w:hint="eastAsia"/>
                <w:szCs w:val="21"/>
              </w:rPr>
            </w:pPr>
          </w:p>
        </w:tc>
      </w:tr>
      <w:tr w:rsidR="00F16482" w:rsidTr="006B0498">
        <w:tc>
          <w:tcPr>
            <w:tcW w:w="4298" w:type="pct"/>
            <w:gridSpan w:val="7"/>
          </w:tcPr>
          <w:p w:rsidR="00F16482" w:rsidRDefault="00F16482" w:rsidP="006B0498">
            <w:pPr>
              <w:spacing w:line="360" w:lineRule="auto"/>
              <w:jc w:val="center"/>
              <w:rPr>
                <w:rFonts w:ascii="宋体" w:hAnsi="宋体" w:hint="eastAsia"/>
                <w:b/>
                <w:szCs w:val="21"/>
              </w:rPr>
            </w:pPr>
            <w:r>
              <w:rPr>
                <w:rFonts w:ascii="宋体" w:hAnsi="宋体" w:hint="eastAsia"/>
                <w:b/>
                <w:szCs w:val="21"/>
              </w:rPr>
              <w:t>总金额合计（一</w:t>
            </w:r>
            <w:r>
              <w:rPr>
                <w:rFonts w:ascii="宋体" w:hAnsi="宋体" w:hint="eastAsia"/>
                <w:b/>
                <w:szCs w:val="21"/>
              </w:rPr>
              <w:t xml:space="preserve"> + </w:t>
            </w:r>
            <w:r>
              <w:rPr>
                <w:rFonts w:ascii="宋体" w:hAnsi="宋体" w:hint="eastAsia"/>
                <w:b/>
                <w:szCs w:val="21"/>
              </w:rPr>
              <w:t>二</w:t>
            </w:r>
            <w:r>
              <w:rPr>
                <w:rFonts w:ascii="宋体" w:hAnsi="宋体" w:hint="eastAsia"/>
                <w:b/>
                <w:szCs w:val="21"/>
              </w:rPr>
              <w:t xml:space="preserve"> + </w:t>
            </w:r>
            <w:r>
              <w:rPr>
                <w:rFonts w:ascii="宋体" w:hAnsi="宋体" w:hint="eastAsia"/>
                <w:b/>
                <w:szCs w:val="21"/>
              </w:rPr>
              <w:t>三</w:t>
            </w:r>
            <w:r>
              <w:rPr>
                <w:rFonts w:ascii="宋体" w:hAnsi="宋体" w:hint="eastAsia"/>
                <w:b/>
                <w:szCs w:val="21"/>
              </w:rPr>
              <w:t xml:space="preserve"> + </w:t>
            </w:r>
            <w:r>
              <w:rPr>
                <w:rFonts w:ascii="宋体" w:hAnsi="宋体" w:hint="eastAsia"/>
                <w:b/>
                <w:szCs w:val="21"/>
              </w:rPr>
              <w:t>四）</w:t>
            </w:r>
          </w:p>
        </w:tc>
        <w:tc>
          <w:tcPr>
            <w:tcW w:w="702" w:type="pct"/>
            <w:vAlign w:val="center"/>
          </w:tcPr>
          <w:p w:rsidR="00F16482" w:rsidRDefault="00F16482" w:rsidP="006B0498">
            <w:pPr>
              <w:spacing w:line="360" w:lineRule="auto"/>
              <w:jc w:val="center"/>
              <w:rPr>
                <w:rFonts w:ascii="宋体" w:hAnsi="宋体" w:hint="eastAsia"/>
                <w:szCs w:val="21"/>
              </w:rPr>
            </w:pPr>
          </w:p>
        </w:tc>
      </w:tr>
    </w:tbl>
    <w:p w:rsidR="00F16482" w:rsidRDefault="00F16482" w:rsidP="00F16482">
      <w:pPr>
        <w:spacing w:line="360" w:lineRule="auto"/>
        <w:ind w:right="380"/>
        <w:jc w:val="left"/>
        <w:rPr>
          <w:rFonts w:ascii="宋体" w:hAnsi="宋体" w:hint="eastAsia"/>
          <w:b/>
        </w:rPr>
      </w:pPr>
      <w:r>
        <w:rPr>
          <w:rFonts w:ascii="宋体" w:hAnsi="宋体"/>
          <w:b/>
        </w:rPr>
        <w:t>注：合计金额须与投标报价一致，否则作为投标（响应）无效。</w:t>
      </w:r>
    </w:p>
    <w:p w:rsidR="00F16482" w:rsidRDefault="00F16482" w:rsidP="00F16482">
      <w:pPr>
        <w:spacing w:line="360" w:lineRule="auto"/>
        <w:ind w:right="380" w:firstLineChars="200" w:firstLine="420"/>
        <w:jc w:val="left"/>
        <w:rPr>
          <w:rFonts w:ascii="宋体" w:hAnsi="宋体" w:hint="eastAsia"/>
          <w:b/>
          <w:szCs w:val="21"/>
        </w:rPr>
      </w:pPr>
      <w:r>
        <w:rPr>
          <w:rFonts w:ascii="宋体" w:hAnsi="宋体" w:hint="eastAsia"/>
          <w:b/>
          <w:szCs w:val="21"/>
        </w:rPr>
        <w:t>（七）现场演示要求：</w:t>
      </w:r>
    </w:p>
    <w:p w:rsidR="00F16482" w:rsidRDefault="00F16482" w:rsidP="00F16482">
      <w:pPr>
        <w:spacing w:line="360" w:lineRule="auto"/>
        <w:ind w:right="380" w:firstLineChars="200" w:firstLine="420"/>
        <w:jc w:val="left"/>
        <w:rPr>
          <w:rFonts w:ascii="宋体" w:hAnsi="宋体" w:hint="eastAsia"/>
          <w:szCs w:val="21"/>
        </w:rPr>
      </w:pPr>
      <w:r>
        <w:rPr>
          <w:rFonts w:ascii="宋体" w:hAnsi="宋体" w:hint="eastAsia"/>
          <w:szCs w:val="21"/>
        </w:rPr>
        <w:t>本项目要求在评标过程中进行现场演示，建议供应商在开标结束后在开标地点等候。现场演示开始时间由评标委员会确定，如供应商未在评标委员会规定的时间内到达现场进行现场演示，评标委员会有权视其放弃现场演示。等候地点：梅州市梅江区客都大道东汇城写字楼</w:t>
      </w:r>
      <w:r>
        <w:rPr>
          <w:rFonts w:ascii="宋体" w:hAnsi="宋体" w:hint="eastAsia"/>
          <w:szCs w:val="21"/>
        </w:rPr>
        <w:t>D2</w:t>
      </w:r>
      <w:r>
        <w:rPr>
          <w:rFonts w:ascii="宋体" w:hAnsi="宋体" w:hint="eastAsia"/>
          <w:szCs w:val="21"/>
        </w:rPr>
        <w:t>栋</w:t>
      </w:r>
      <w:r>
        <w:rPr>
          <w:rFonts w:ascii="宋体" w:hAnsi="宋体" w:hint="eastAsia"/>
          <w:szCs w:val="21"/>
        </w:rPr>
        <w:t>6</w:t>
      </w:r>
      <w:r>
        <w:rPr>
          <w:rFonts w:ascii="宋体" w:hAnsi="宋体" w:hint="eastAsia"/>
          <w:szCs w:val="21"/>
        </w:rPr>
        <w:t>楼</w:t>
      </w:r>
      <w:r>
        <w:rPr>
          <w:rFonts w:ascii="宋体" w:hAnsi="宋体" w:hint="eastAsia"/>
          <w:szCs w:val="21"/>
        </w:rPr>
        <w:t>613</w:t>
      </w:r>
      <w:r>
        <w:rPr>
          <w:rFonts w:ascii="宋体" w:hAnsi="宋体" w:hint="eastAsia"/>
          <w:szCs w:val="21"/>
        </w:rPr>
        <w:t>号。</w:t>
      </w:r>
    </w:p>
    <w:p w:rsidR="00F16482" w:rsidRDefault="00F16482" w:rsidP="00F16482">
      <w:pPr>
        <w:spacing w:line="360" w:lineRule="auto"/>
        <w:ind w:right="380" w:firstLineChars="200" w:firstLine="420"/>
        <w:jc w:val="left"/>
        <w:rPr>
          <w:rFonts w:ascii="宋体" w:hAnsi="宋体" w:hint="eastAsia"/>
          <w:szCs w:val="21"/>
        </w:rPr>
      </w:pPr>
      <w:r>
        <w:rPr>
          <w:rFonts w:ascii="宋体" w:hAnsi="宋体" w:hint="eastAsia"/>
          <w:szCs w:val="21"/>
        </w:rPr>
        <w:t>（</w:t>
      </w:r>
      <w:r>
        <w:rPr>
          <w:rFonts w:ascii="宋体" w:hAnsi="宋体" w:hint="eastAsia"/>
          <w:szCs w:val="21"/>
        </w:rPr>
        <w:t>1</w:t>
      </w:r>
      <w:r>
        <w:rPr>
          <w:rFonts w:ascii="宋体" w:hAnsi="宋体" w:hint="eastAsia"/>
          <w:szCs w:val="21"/>
        </w:rPr>
        <w:t>）本项目由有效投标人于评标过程中进行现场演示，请投标人自行准备相关文件。</w:t>
      </w:r>
    </w:p>
    <w:p w:rsidR="00F16482" w:rsidRDefault="00F16482" w:rsidP="00F16482">
      <w:pPr>
        <w:spacing w:line="360" w:lineRule="auto"/>
        <w:ind w:right="380" w:firstLineChars="200" w:firstLine="420"/>
        <w:jc w:val="left"/>
        <w:rPr>
          <w:rFonts w:ascii="宋体" w:hAnsi="宋体" w:hint="eastAsia"/>
          <w:szCs w:val="21"/>
        </w:rPr>
      </w:pPr>
      <w:r>
        <w:rPr>
          <w:rFonts w:ascii="宋体" w:hAnsi="宋体" w:hint="eastAsia"/>
          <w:szCs w:val="21"/>
        </w:rPr>
        <w:lastRenderedPageBreak/>
        <w:t>（</w:t>
      </w:r>
      <w:r>
        <w:rPr>
          <w:rFonts w:ascii="宋体" w:hAnsi="宋体" w:hint="eastAsia"/>
          <w:szCs w:val="21"/>
        </w:rPr>
        <w:t>2</w:t>
      </w:r>
      <w:r>
        <w:rPr>
          <w:rFonts w:ascii="宋体" w:hAnsi="宋体" w:hint="eastAsia"/>
          <w:szCs w:val="21"/>
        </w:rPr>
        <w:t>）授权委托代理人须凭身份证原件参加现场演示，参加人数不超过</w:t>
      </w:r>
      <w:r>
        <w:rPr>
          <w:rFonts w:ascii="宋体" w:hAnsi="宋体" w:hint="eastAsia"/>
          <w:szCs w:val="21"/>
        </w:rPr>
        <w:t>3</w:t>
      </w:r>
      <w:r>
        <w:rPr>
          <w:rFonts w:ascii="宋体" w:hAnsi="宋体" w:hint="eastAsia"/>
          <w:szCs w:val="21"/>
        </w:rPr>
        <w:t>人（含授权委托代理人在内）。</w:t>
      </w:r>
    </w:p>
    <w:p w:rsidR="00F16482" w:rsidRDefault="00F16482" w:rsidP="00F16482">
      <w:pPr>
        <w:spacing w:line="360" w:lineRule="auto"/>
        <w:ind w:right="380" w:firstLineChars="200" w:firstLine="420"/>
        <w:jc w:val="left"/>
        <w:rPr>
          <w:rFonts w:ascii="宋体" w:hAnsi="宋体" w:hint="eastAsia"/>
          <w:szCs w:val="21"/>
        </w:rPr>
      </w:pPr>
      <w:r>
        <w:rPr>
          <w:rFonts w:ascii="宋体" w:hAnsi="宋体" w:hint="eastAsia"/>
          <w:szCs w:val="21"/>
        </w:rPr>
        <w:t>（</w:t>
      </w:r>
      <w:r>
        <w:rPr>
          <w:rFonts w:ascii="宋体" w:hAnsi="宋体" w:hint="eastAsia"/>
          <w:szCs w:val="21"/>
        </w:rPr>
        <w:t>3</w:t>
      </w:r>
      <w:r>
        <w:rPr>
          <w:rFonts w:ascii="宋体" w:hAnsi="宋体" w:hint="eastAsia"/>
          <w:szCs w:val="21"/>
        </w:rPr>
        <w:t>）如现场演示过程中需要用到电脑等设备（设备不能共用），请投标人自带，评标现场仅提供电源和投影设备。</w:t>
      </w:r>
    </w:p>
    <w:p w:rsidR="00F16482" w:rsidRDefault="00F16482" w:rsidP="00F16482">
      <w:pPr>
        <w:spacing w:line="360" w:lineRule="auto"/>
        <w:ind w:right="380" w:firstLineChars="200" w:firstLine="420"/>
        <w:jc w:val="left"/>
        <w:rPr>
          <w:rFonts w:ascii="宋体" w:hAnsi="宋体" w:hint="eastAsia"/>
          <w:szCs w:val="21"/>
        </w:rPr>
      </w:pPr>
      <w:r>
        <w:rPr>
          <w:rFonts w:ascii="宋体" w:hAnsi="宋体" w:hint="eastAsia"/>
          <w:szCs w:val="21"/>
        </w:rPr>
        <w:t>（</w:t>
      </w:r>
      <w:r>
        <w:rPr>
          <w:rFonts w:ascii="宋体" w:hAnsi="宋体" w:hint="eastAsia"/>
          <w:szCs w:val="21"/>
        </w:rPr>
        <w:t>4</w:t>
      </w:r>
      <w:r>
        <w:rPr>
          <w:rFonts w:ascii="宋体" w:hAnsi="宋体" w:hint="eastAsia"/>
          <w:szCs w:val="21"/>
        </w:rPr>
        <w:t>）现场演示时间</w:t>
      </w:r>
      <w:r>
        <w:rPr>
          <w:rFonts w:ascii="宋体" w:hAnsi="宋体" w:hint="eastAsia"/>
          <w:szCs w:val="21"/>
        </w:rPr>
        <w:t>15</w:t>
      </w:r>
      <w:r>
        <w:rPr>
          <w:rFonts w:ascii="宋体" w:hAnsi="宋体" w:hint="eastAsia"/>
          <w:szCs w:val="21"/>
        </w:rPr>
        <w:t>分钟。</w:t>
      </w:r>
    </w:p>
    <w:p w:rsidR="00F16482" w:rsidRDefault="00F16482" w:rsidP="00F16482">
      <w:pPr>
        <w:spacing w:line="360" w:lineRule="auto"/>
        <w:ind w:right="380" w:firstLineChars="200" w:firstLine="420"/>
        <w:jc w:val="left"/>
        <w:rPr>
          <w:rFonts w:ascii="宋体" w:hAnsi="宋体" w:hint="eastAsia"/>
          <w:szCs w:val="21"/>
        </w:rPr>
      </w:pPr>
      <w:r>
        <w:rPr>
          <w:rFonts w:ascii="宋体" w:hAnsi="宋体" w:hint="eastAsia"/>
          <w:szCs w:val="21"/>
        </w:rPr>
        <w:t>（</w:t>
      </w:r>
      <w:r>
        <w:rPr>
          <w:rFonts w:ascii="宋体" w:hAnsi="宋体" w:hint="eastAsia"/>
          <w:szCs w:val="21"/>
        </w:rPr>
        <w:t>5</w:t>
      </w:r>
      <w:r>
        <w:rPr>
          <w:rFonts w:ascii="宋体" w:hAnsi="宋体" w:hint="eastAsia"/>
          <w:szCs w:val="21"/>
        </w:rPr>
        <w:t>）现场演示的内容为：详见“详细评审”相关内容。</w:t>
      </w:r>
    </w:p>
    <w:p w:rsidR="00F16482" w:rsidRDefault="00F16482" w:rsidP="00F16482">
      <w:pPr>
        <w:spacing w:line="360" w:lineRule="auto"/>
        <w:ind w:right="380" w:firstLineChars="200" w:firstLine="420"/>
        <w:jc w:val="left"/>
        <w:rPr>
          <w:rFonts w:ascii="宋体" w:hAnsi="宋体" w:hint="eastAsia"/>
          <w:szCs w:val="21"/>
        </w:rPr>
      </w:pPr>
    </w:p>
    <w:p w:rsidR="00F16482" w:rsidRDefault="00F16482" w:rsidP="00F16482">
      <w:pPr>
        <w:spacing w:line="360" w:lineRule="auto"/>
        <w:ind w:right="380" w:firstLineChars="200" w:firstLine="420"/>
        <w:jc w:val="left"/>
        <w:rPr>
          <w:rFonts w:ascii="宋体" w:hAnsi="宋体" w:hint="eastAsia"/>
          <w:b/>
          <w:szCs w:val="21"/>
        </w:rPr>
      </w:pPr>
      <w:r>
        <w:rPr>
          <w:rFonts w:ascii="宋体" w:hAnsi="宋体" w:hint="eastAsia"/>
          <w:b/>
          <w:szCs w:val="21"/>
        </w:rPr>
        <w:t>采购包</w:t>
      </w:r>
      <w:r>
        <w:rPr>
          <w:rFonts w:ascii="宋体" w:hAnsi="宋体" w:hint="eastAsia"/>
          <w:b/>
          <w:szCs w:val="21"/>
        </w:rPr>
        <w:t>1</w:t>
      </w:r>
      <w:r>
        <w:rPr>
          <w:rFonts w:ascii="宋体" w:hAnsi="宋体" w:hint="eastAsia"/>
          <w:b/>
        </w:rPr>
        <w:t>（广东梅州职业技术学院电子电工实训设备采购项目）：</w:t>
      </w:r>
    </w:p>
    <w:p w:rsidR="00F16482" w:rsidRDefault="00F16482" w:rsidP="00F16482">
      <w:pPr>
        <w:spacing w:line="360" w:lineRule="auto"/>
        <w:ind w:right="380"/>
        <w:jc w:val="left"/>
        <w:rPr>
          <w:rFonts w:ascii="宋体" w:hAnsi="宋体" w:hint="eastAsia"/>
          <w:b/>
          <w:szCs w:val="21"/>
        </w:rPr>
      </w:pPr>
      <w:r>
        <w:rPr>
          <w:rFonts w:ascii="宋体" w:hAnsi="宋体" w:hint="eastAsia"/>
          <w:b/>
          <w:szCs w:val="21"/>
        </w:rPr>
        <w:t>1.</w:t>
      </w:r>
      <w:r>
        <w:rPr>
          <w:rFonts w:ascii="宋体" w:hAnsi="宋体" w:hint="eastAsia"/>
          <w:b/>
          <w:szCs w:val="21"/>
        </w:rPr>
        <w:t>主要商务要求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2"/>
        <w:gridCol w:w="6544"/>
      </w:tblGrid>
      <w:tr w:rsidR="00F16482" w:rsidTr="006B0498">
        <w:tc>
          <w:tcPr>
            <w:tcW w:w="1056" w:type="pct"/>
            <w:vAlign w:val="center"/>
          </w:tcPr>
          <w:p w:rsidR="00F16482" w:rsidRDefault="00F16482" w:rsidP="006B0498">
            <w:pPr>
              <w:spacing w:line="360" w:lineRule="auto"/>
              <w:jc w:val="center"/>
              <w:rPr>
                <w:rFonts w:ascii="宋体" w:hAnsi="宋体" w:hint="eastAsia"/>
                <w:b/>
                <w:szCs w:val="21"/>
              </w:rPr>
            </w:pPr>
            <w:r>
              <w:rPr>
                <w:rFonts w:ascii="宋体" w:hAnsi="宋体" w:hint="eastAsia"/>
                <w:b/>
                <w:szCs w:val="21"/>
              </w:rPr>
              <w:t>标的提供的时间</w:t>
            </w:r>
          </w:p>
        </w:tc>
        <w:tc>
          <w:tcPr>
            <w:tcW w:w="3944" w:type="pct"/>
          </w:tcPr>
          <w:p w:rsidR="00F16482" w:rsidRDefault="00F16482" w:rsidP="006B0498">
            <w:pPr>
              <w:spacing w:line="360" w:lineRule="auto"/>
              <w:ind w:right="380"/>
              <w:jc w:val="left"/>
              <w:rPr>
                <w:rFonts w:ascii="宋体" w:hAnsi="宋体" w:hint="eastAsia"/>
                <w:color w:val="FF0000"/>
                <w:szCs w:val="21"/>
              </w:rPr>
            </w:pPr>
            <w:r>
              <w:rPr>
                <w:rFonts w:ascii="宋体" w:hAnsi="宋体" w:hint="eastAsia"/>
                <w:szCs w:val="21"/>
              </w:rPr>
              <w:t>中标公告发布之日起</w:t>
            </w:r>
            <w:r>
              <w:rPr>
                <w:rFonts w:ascii="宋体" w:hAnsi="宋体" w:hint="eastAsia"/>
                <w:szCs w:val="21"/>
              </w:rPr>
              <w:t>10</w:t>
            </w:r>
            <w:r>
              <w:rPr>
                <w:rFonts w:ascii="宋体" w:hAnsi="宋体" w:hint="eastAsia"/>
                <w:szCs w:val="21"/>
              </w:rPr>
              <w:t>个日历天内签订合同。</w:t>
            </w:r>
            <w:r>
              <w:rPr>
                <w:rFonts w:ascii="宋体" w:hAnsi="宋体" w:hint="eastAsia"/>
                <w:color w:val="000000"/>
                <w:szCs w:val="21"/>
              </w:rPr>
              <w:t>在合同签订后</w:t>
            </w:r>
            <w:r>
              <w:rPr>
                <w:rFonts w:ascii="宋体" w:hAnsi="宋体" w:hint="eastAsia"/>
                <w:color w:val="000000"/>
                <w:szCs w:val="21"/>
              </w:rPr>
              <w:t>30</w:t>
            </w:r>
            <w:r>
              <w:rPr>
                <w:rFonts w:ascii="宋体" w:hAnsi="宋体" w:hint="eastAsia"/>
                <w:color w:val="000000"/>
                <w:szCs w:val="21"/>
              </w:rPr>
              <w:t>个日历天内完成供货、安装。</w:t>
            </w:r>
          </w:p>
        </w:tc>
      </w:tr>
      <w:tr w:rsidR="00F16482" w:rsidTr="006B0498">
        <w:tc>
          <w:tcPr>
            <w:tcW w:w="1056" w:type="pct"/>
            <w:vAlign w:val="center"/>
          </w:tcPr>
          <w:p w:rsidR="00F16482" w:rsidRDefault="00F16482" w:rsidP="006B0498">
            <w:pPr>
              <w:spacing w:line="360" w:lineRule="auto"/>
              <w:jc w:val="center"/>
              <w:rPr>
                <w:rFonts w:ascii="宋体" w:hAnsi="宋体" w:hint="eastAsia"/>
                <w:b/>
                <w:szCs w:val="21"/>
              </w:rPr>
            </w:pPr>
            <w:r>
              <w:rPr>
                <w:rFonts w:ascii="宋体" w:hAnsi="宋体" w:hint="eastAsia"/>
                <w:b/>
                <w:szCs w:val="21"/>
              </w:rPr>
              <w:t>标的提供的地点</w:t>
            </w:r>
          </w:p>
        </w:tc>
        <w:tc>
          <w:tcPr>
            <w:tcW w:w="3944" w:type="pct"/>
          </w:tcPr>
          <w:p w:rsidR="00F16482" w:rsidRDefault="00F16482" w:rsidP="006B0498">
            <w:pPr>
              <w:spacing w:line="360" w:lineRule="auto"/>
              <w:ind w:right="380"/>
              <w:jc w:val="left"/>
              <w:rPr>
                <w:rFonts w:ascii="宋体" w:hAnsi="宋体" w:hint="eastAsia"/>
                <w:szCs w:val="21"/>
              </w:rPr>
            </w:pPr>
            <w:r>
              <w:rPr>
                <w:rFonts w:ascii="宋体" w:hAnsi="宋体" w:hint="eastAsia"/>
              </w:rPr>
              <w:t>采购人指定地点，运送所产生的所有费用由中标人承担。</w:t>
            </w:r>
          </w:p>
        </w:tc>
      </w:tr>
      <w:tr w:rsidR="00F16482" w:rsidTr="006B0498">
        <w:tc>
          <w:tcPr>
            <w:tcW w:w="1056" w:type="pct"/>
            <w:vAlign w:val="center"/>
          </w:tcPr>
          <w:p w:rsidR="00F16482" w:rsidRDefault="00F16482" w:rsidP="006B0498">
            <w:pPr>
              <w:spacing w:line="360" w:lineRule="auto"/>
              <w:jc w:val="center"/>
              <w:rPr>
                <w:rFonts w:ascii="宋体" w:hAnsi="宋体" w:hint="eastAsia"/>
                <w:b/>
                <w:szCs w:val="21"/>
              </w:rPr>
            </w:pPr>
            <w:r>
              <w:rPr>
                <w:rFonts w:ascii="宋体" w:hAnsi="宋体" w:hint="eastAsia"/>
                <w:b/>
                <w:szCs w:val="21"/>
              </w:rPr>
              <w:t>付款方式</w:t>
            </w:r>
          </w:p>
        </w:tc>
        <w:tc>
          <w:tcPr>
            <w:tcW w:w="3944" w:type="pct"/>
          </w:tcPr>
          <w:p w:rsidR="00F16482" w:rsidRPr="00380C2B" w:rsidRDefault="00F16482" w:rsidP="006B0498">
            <w:pPr>
              <w:spacing w:line="360" w:lineRule="auto"/>
              <w:ind w:left="525" w:rightChars="-27" w:right="-57" w:hangingChars="250" w:hanging="525"/>
              <w:jc w:val="left"/>
              <w:rPr>
                <w:rFonts w:ascii="宋体" w:hAnsi="宋体" w:hint="eastAsia"/>
                <w:szCs w:val="21"/>
              </w:rPr>
            </w:pPr>
            <w:r w:rsidRPr="00380C2B">
              <w:rPr>
                <w:rFonts w:ascii="宋体" w:hAnsi="宋体" w:hint="eastAsia"/>
                <w:b/>
                <w:szCs w:val="21"/>
              </w:rPr>
              <w:t>1</w:t>
            </w:r>
            <w:r w:rsidRPr="00380C2B">
              <w:rPr>
                <w:rFonts w:ascii="宋体" w:hAnsi="宋体" w:hint="eastAsia"/>
                <w:b/>
                <w:szCs w:val="21"/>
              </w:rPr>
              <w:t>期：支付比例</w:t>
            </w:r>
            <w:r w:rsidRPr="00380C2B">
              <w:rPr>
                <w:rFonts w:ascii="宋体" w:hAnsi="宋体" w:hint="eastAsia"/>
                <w:b/>
                <w:szCs w:val="21"/>
              </w:rPr>
              <w:t>30%</w:t>
            </w:r>
            <w:r w:rsidRPr="00380C2B">
              <w:rPr>
                <w:rFonts w:ascii="宋体" w:hAnsi="宋体" w:hint="eastAsia"/>
                <w:b/>
                <w:szCs w:val="21"/>
              </w:rPr>
              <w:t>，</w:t>
            </w:r>
            <w:r w:rsidRPr="00380C2B">
              <w:rPr>
                <w:rFonts w:ascii="宋体" w:hAnsi="宋体" w:hint="eastAsia"/>
                <w:szCs w:val="21"/>
              </w:rPr>
              <w:t>合同签订后</w:t>
            </w:r>
            <w:r w:rsidRPr="00380C2B">
              <w:rPr>
                <w:rFonts w:ascii="宋体" w:hAnsi="宋体" w:hint="eastAsia"/>
                <w:szCs w:val="21"/>
              </w:rPr>
              <w:t>5</w:t>
            </w:r>
            <w:r w:rsidRPr="00380C2B">
              <w:rPr>
                <w:rFonts w:ascii="宋体" w:hAnsi="宋体" w:hint="eastAsia"/>
                <w:szCs w:val="21"/>
              </w:rPr>
              <w:t>个工作日内，采购人向中标供应商支付合同金额的</w:t>
            </w:r>
            <w:r w:rsidRPr="00380C2B">
              <w:rPr>
                <w:rFonts w:ascii="宋体" w:hAnsi="宋体" w:hint="eastAsia"/>
                <w:szCs w:val="21"/>
              </w:rPr>
              <w:t>30%</w:t>
            </w:r>
            <w:r w:rsidRPr="00380C2B">
              <w:rPr>
                <w:rFonts w:ascii="宋体" w:hAnsi="宋体" w:hint="eastAsia"/>
                <w:szCs w:val="21"/>
              </w:rPr>
              <w:t>作预付款</w:t>
            </w:r>
          </w:p>
          <w:p w:rsidR="00F16482" w:rsidRPr="00380C2B" w:rsidRDefault="00F16482" w:rsidP="006B0498">
            <w:pPr>
              <w:spacing w:line="360" w:lineRule="auto"/>
              <w:ind w:left="630" w:rightChars="-27" w:right="-57" w:hangingChars="300" w:hanging="630"/>
              <w:jc w:val="left"/>
              <w:rPr>
                <w:rFonts w:ascii="宋体" w:hAnsi="宋体" w:hint="eastAsia"/>
                <w:szCs w:val="21"/>
              </w:rPr>
            </w:pPr>
            <w:r w:rsidRPr="00380C2B">
              <w:rPr>
                <w:rFonts w:ascii="宋体" w:hAnsi="宋体" w:hint="eastAsia"/>
                <w:b/>
                <w:szCs w:val="21"/>
              </w:rPr>
              <w:t>2</w:t>
            </w:r>
            <w:r w:rsidRPr="00380C2B">
              <w:rPr>
                <w:rFonts w:ascii="宋体" w:hAnsi="宋体" w:hint="eastAsia"/>
                <w:b/>
                <w:szCs w:val="21"/>
              </w:rPr>
              <w:t>期：支付比例</w:t>
            </w:r>
            <w:r w:rsidRPr="00380C2B">
              <w:rPr>
                <w:rFonts w:ascii="宋体" w:hAnsi="宋体" w:hint="eastAsia"/>
                <w:b/>
                <w:szCs w:val="21"/>
              </w:rPr>
              <w:t>70%</w:t>
            </w:r>
            <w:r w:rsidRPr="00380C2B">
              <w:rPr>
                <w:rFonts w:ascii="宋体" w:hAnsi="宋体" w:hint="eastAsia"/>
                <w:b/>
                <w:szCs w:val="21"/>
              </w:rPr>
              <w:t>，</w:t>
            </w:r>
            <w:r w:rsidRPr="00380C2B">
              <w:rPr>
                <w:rFonts w:ascii="宋体" w:hAnsi="宋体" w:hint="eastAsia"/>
                <w:szCs w:val="21"/>
              </w:rPr>
              <w:t>货物完成安装调试并通过采购人的验收合格后</w:t>
            </w:r>
            <w:r w:rsidRPr="00380C2B">
              <w:rPr>
                <w:rFonts w:ascii="宋体" w:hAnsi="宋体" w:hint="eastAsia"/>
                <w:szCs w:val="21"/>
              </w:rPr>
              <w:t>60</w:t>
            </w:r>
            <w:r w:rsidRPr="00380C2B">
              <w:rPr>
                <w:rFonts w:ascii="宋体" w:hAnsi="宋体" w:hint="eastAsia"/>
                <w:szCs w:val="21"/>
              </w:rPr>
              <w:t>日内，采购人向中标供应商支付合同金额</w:t>
            </w:r>
            <w:r w:rsidRPr="00380C2B">
              <w:rPr>
                <w:rFonts w:ascii="宋体" w:hAnsi="宋体" w:hint="eastAsia"/>
                <w:szCs w:val="21"/>
              </w:rPr>
              <w:t>70%</w:t>
            </w:r>
            <w:r w:rsidRPr="00380C2B">
              <w:rPr>
                <w:rFonts w:ascii="宋体" w:hAnsi="宋体" w:hint="eastAsia"/>
                <w:szCs w:val="21"/>
              </w:rPr>
              <w:t>。</w:t>
            </w:r>
          </w:p>
          <w:p w:rsidR="00F16482" w:rsidRPr="00380C2B" w:rsidRDefault="00F16482" w:rsidP="006B0498">
            <w:pPr>
              <w:spacing w:line="360" w:lineRule="auto"/>
              <w:rPr>
                <w:rFonts w:ascii="宋体" w:hAnsi="宋体" w:hint="eastAsia"/>
                <w:b/>
                <w:szCs w:val="21"/>
              </w:rPr>
            </w:pPr>
          </w:p>
          <w:p w:rsidR="00F16482" w:rsidRPr="00380C2B" w:rsidRDefault="00F16482" w:rsidP="006B0498">
            <w:pPr>
              <w:spacing w:line="360" w:lineRule="auto"/>
              <w:rPr>
                <w:rFonts w:ascii="宋体" w:hAnsi="宋体" w:hint="eastAsia"/>
                <w:b/>
                <w:szCs w:val="21"/>
              </w:rPr>
            </w:pPr>
            <w:r w:rsidRPr="00380C2B">
              <w:rPr>
                <w:rFonts w:ascii="宋体" w:hAnsi="宋体" w:hint="eastAsia"/>
                <w:b/>
                <w:szCs w:val="21"/>
              </w:rPr>
              <w:t>付款方式补充说明：</w:t>
            </w:r>
          </w:p>
          <w:p w:rsidR="00F16482" w:rsidRPr="00380C2B" w:rsidRDefault="00F16482" w:rsidP="006B0498">
            <w:pPr>
              <w:spacing w:line="360" w:lineRule="auto"/>
              <w:rPr>
                <w:rFonts w:ascii="宋体" w:hAnsi="宋体" w:hint="eastAsia"/>
                <w:szCs w:val="21"/>
              </w:rPr>
            </w:pPr>
            <w:r w:rsidRPr="00380C2B">
              <w:rPr>
                <w:rFonts w:ascii="宋体" w:hAnsi="宋体" w:hint="eastAsia"/>
                <w:szCs w:val="21"/>
              </w:rPr>
              <w:t>1.</w:t>
            </w:r>
            <w:r w:rsidRPr="00380C2B">
              <w:rPr>
                <w:rFonts w:ascii="宋体" w:hAnsi="宋体" w:hint="eastAsia"/>
                <w:bCs/>
                <w:szCs w:val="21"/>
              </w:rPr>
              <w:t>每笔款项支付时，中标供应商同时向采购人提供相应金额的增值税专用发票。</w:t>
            </w:r>
          </w:p>
          <w:p w:rsidR="00F16482" w:rsidRPr="00380C2B" w:rsidRDefault="00F16482" w:rsidP="006B0498">
            <w:pPr>
              <w:spacing w:line="360" w:lineRule="auto"/>
              <w:rPr>
                <w:rFonts w:ascii="宋体" w:hAnsi="宋体" w:hint="eastAsia"/>
                <w:szCs w:val="21"/>
              </w:rPr>
            </w:pPr>
            <w:r w:rsidRPr="00380C2B">
              <w:rPr>
                <w:rFonts w:ascii="宋体" w:hAnsi="宋体" w:hint="eastAsia"/>
                <w:szCs w:val="21"/>
              </w:rPr>
              <w:t>2.</w:t>
            </w:r>
            <w:r w:rsidRPr="00380C2B">
              <w:rPr>
                <w:rFonts w:ascii="宋体" w:hAnsi="宋体" w:hint="eastAsia"/>
                <w:szCs w:val="21"/>
              </w:rPr>
              <w:t>付款方式：付款可采用支票、银行汇付（含电汇）等形式。</w:t>
            </w:r>
            <w:r w:rsidRPr="00380C2B">
              <w:rPr>
                <w:rFonts w:ascii="宋体" w:hAnsi="宋体" w:hint="eastAsia"/>
                <w:szCs w:val="21"/>
              </w:rPr>
              <w:t xml:space="preserve"> </w:t>
            </w:r>
          </w:p>
          <w:p w:rsidR="00F16482" w:rsidRPr="00380C2B" w:rsidRDefault="00F16482" w:rsidP="006B0498">
            <w:pPr>
              <w:spacing w:line="360" w:lineRule="auto"/>
              <w:rPr>
                <w:rFonts w:ascii="宋体" w:hAnsi="宋体" w:hint="eastAsia"/>
              </w:rPr>
            </w:pPr>
            <w:r w:rsidRPr="00380C2B">
              <w:rPr>
                <w:rFonts w:ascii="宋体" w:hAnsi="宋体" w:hint="eastAsia"/>
                <w:szCs w:val="21"/>
              </w:rPr>
              <w:t>3.</w:t>
            </w:r>
            <w:r w:rsidRPr="00380C2B">
              <w:rPr>
                <w:rFonts w:ascii="宋体" w:hAnsi="宋体" w:hint="eastAsia"/>
                <w:szCs w:val="21"/>
              </w:rPr>
              <w:t>逾期付款的违约责任：如采购人逾期支付资金的，从逾期之日起每日按逾期的该期支付金额的</w:t>
            </w:r>
            <w:r w:rsidRPr="00380C2B">
              <w:rPr>
                <w:rFonts w:ascii="宋体" w:hAnsi="宋体" w:hint="eastAsia"/>
                <w:szCs w:val="21"/>
              </w:rPr>
              <w:t>1</w:t>
            </w:r>
            <w:r w:rsidRPr="00380C2B">
              <w:rPr>
                <w:rFonts w:ascii="宋体" w:hAnsi="宋体" w:hint="eastAsia"/>
                <w:szCs w:val="21"/>
              </w:rPr>
              <w:t>‰支付给中标供应商作为逾期付款的违约金</w:t>
            </w:r>
            <w:r w:rsidRPr="00380C2B">
              <w:rPr>
                <w:rFonts w:ascii="宋体" w:hAnsi="宋体" w:hint="eastAsia"/>
                <w:b/>
                <w:szCs w:val="21"/>
              </w:rPr>
              <w:t>（违约金不超过当期支付金额</w:t>
            </w:r>
            <w:r w:rsidRPr="00380C2B">
              <w:rPr>
                <w:rFonts w:ascii="宋体" w:hAnsi="宋体" w:hint="eastAsia"/>
                <w:b/>
                <w:szCs w:val="21"/>
              </w:rPr>
              <w:t>5</w:t>
            </w:r>
            <w:r w:rsidRPr="00380C2B">
              <w:rPr>
                <w:rFonts w:ascii="宋体" w:hAnsi="宋体" w:hint="eastAsia"/>
                <w:b/>
                <w:szCs w:val="21"/>
              </w:rPr>
              <w:t>‰）</w:t>
            </w:r>
            <w:r w:rsidRPr="00380C2B">
              <w:rPr>
                <w:rFonts w:ascii="宋体" w:hAnsi="宋体" w:hint="eastAsia"/>
                <w:szCs w:val="21"/>
              </w:rPr>
              <w:t>。</w:t>
            </w:r>
            <w:r w:rsidRPr="00380C2B">
              <w:rPr>
                <w:rFonts w:ascii="宋体" w:hAnsi="宋体"/>
                <w:szCs w:val="21"/>
              </w:rPr>
              <w:br/>
            </w:r>
            <w:r w:rsidRPr="00380C2B">
              <w:rPr>
                <w:rFonts w:ascii="宋体" w:hAnsi="宋体" w:hint="eastAsia"/>
                <w:szCs w:val="21"/>
              </w:rPr>
              <w:t>4.</w:t>
            </w:r>
            <w:r w:rsidRPr="00380C2B">
              <w:rPr>
                <w:rFonts w:ascii="宋体" w:hAnsi="宋体" w:hint="eastAsia"/>
                <w:szCs w:val="21"/>
              </w:rPr>
              <w:t>因采购人使用的是财政资金，采购人在前款规定的付款时间为向政府采购支付部门提出办理财政支付申请手续的时间（不含财政支付部门审核的时间</w:t>
            </w:r>
            <w:r w:rsidRPr="00380C2B">
              <w:rPr>
                <w:rFonts w:ascii="宋体" w:hAnsi="宋体" w:hint="eastAsia"/>
                <w:szCs w:val="21"/>
              </w:rPr>
              <w:t>)</w:t>
            </w:r>
            <w:r w:rsidRPr="00380C2B">
              <w:rPr>
                <w:rFonts w:ascii="宋体" w:hAnsi="宋体" w:hint="eastAsia"/>
                <w:szCs w:val="21"/>
              </w:rPr>
              <w:t>，在规定时间内提出支付申请手续后即视为采购人己经按期支付，如因财政支付部门原因导致未能及时支付的不属于采购人违约，采购人不承担因财政资金不能及时到位给中标供应商造成的任</w:t>
            </w:r>
            <w:r w:rsidRPr="00380C2B">
              <w:rPr>
                <w:rFonts w:ascii="宋体" w:hAnsi="宋体" w:hint="eastAsia"/>
                <w:szCs w:val="21"/>
              </w:rPr>
              <w:lastRenderedPageBreak/>
              <w:t>何损失。</w:t>
            </w:r>
          </w:p>
        </w:tc>
      </w:tr>
      <w:tr w:rsidR="00F16482" w:rsidTr="006B0498">
        <w:tc>
          <w:tcPr>
            <w:tcW w:w="1056" w:type="pct"/>
            <w:vAlign w:val="center"/>
          </w:tcPr>
          <w:p w:rsidR="00F16482" w:rsidRDefault="00F16482" w:rsidP="006B0498">
            <w:pPr>
              <w:spacing w:line="360" w:lineRule="auto"/>
              <w:jc w:val="center"/>
              <w:rPr>
                <w:rFonts w:ascii="宋体" w:hAnsi="宋体" w:hint="eastAsia"/>
                <w:b/>
                <w:szCs w:val="21"/>
              </w:rPr>
            </w:pPr>
            <w:r>
              <w:rPr>
                <w:rFonts w:ascii="宋体" w:hAnsi="宋体" w:hint="eastAsia"/>
                <w:b/>
                <w:szCs w:val="21"/>
              </w:rPr>
              <w:lastRenderedPageBreak/>
              <w:t>验收要求</w:t>
            </w:r>
          </w:p>
        </w:tc>
        <w:tc>
          <w:tcPr>
            <w:tcW w:w="3944" w:type="pct"/>
          </w:tcPr>
          <w:p w:rsidR="00F16482" w:rsidRDefault="00F16482" w:rsidP="006B0498">
            <w:pPr>
              <w:spacing w:line="360" w:lineRule="auto"/>
              <w:rPr>
                <w:rFonts w:ascii="宋体" w:hAnsi="宋体" w:hint="eastAsia"/>
                <w:b/>
                <w:szCs w:val="21"/>
              </w:rPr>
            </w:pPr>
            <w:r>
              <w:rPr>
                <w:rFonts w:ascii="宋体" w:hAnsi="宋体" w:hint="eastAsia"/>
                <w:b/>
                <w:szCs w:val="21"/>
              </w:rPr>
              <w:t>1</w:t>
            </w:r>
            <w:r>
              <w:rPr>
                <w:rFonts w:ascii="宋体" w:hAnsi="宋体" w:hint="eastAsia"/>
                <w:b/>
                <w:szCs w:val="21"/>
              </w:rPr>
              <w:t>期：</w:t>
            </w:r>
          </w:p>
          <w:p w:rsidR="00F16482" w:rsidRDefault="00F16482" w:rsidP="006B0498">
            <w:pPr>
              <w:spacing w:line="360" w:lineRule="auto"/>
              <w:rPr>
                <w:rFonts w:ascii="宋体" w:hAnsi="宋体"/>
                <w:bCs/>
              </w:rPr>
            </w:pPr>
            <w:r>
              <w:rPr>
                <w:rFonts w:ascii="宋体" w:hAnsi="宋体" w:hint="eastAsia"/>
                <w:bCs/>
              </w:rPr>
              <w:t>1.</w:t>
            </w:r>
            <w:r>
              <w:rPr>
                <w:rFonts w:ascii="宋体" w:hAnsi="宋体" w:hint="eastAsia"/>
                <w:bCs/>
              </w:rPr>
              <w:t>依文件要求对全部货物、产品、型号、规格、数量、外型、外观、包装及资料、文件（如装箱单、保修单、随箱介质等）的验收。</w:t>
            </w:r>
            <w:r>
              <w:rPr>
                <w:rFonts w:ascii="宋体" w:hAnsi="宋体" w:hint="eastAsia"/>
              </w:rPr>
              <w:t>投标人必须为使用单位设计、安装、调试、维修、使用提供足够的技术资料和技术保障。提供货物的有关证明。</w:t>
            </w:r>
          </w:p>
          <w:p w:rsidR="00F16482" w:rsidRDefault="00F16482" w:rsidP="006B0498">
            <w:pPr>
              <w:spacing w:line="360" w:lineRule="auto"/>
              <w:rPr>
                <w:rFonts w:ascii="宋体" w:hAnsi="宋体"/>
                <w:bCs/>
              </w:rPr>
            </w:pPr>
            <w:r>
              <w:rPr>
                <w:rFonts w:ascii="宋体" w:hAnsi="宋体" w:hint="eastAsia"/>
                <w:bCs/>
              </w:rPr>
              <w:t>2.</w:t>
            </w:r>
            <w:r>
              <w:rPr>
                <w:rFonts w:ascii="宋体" w:hAnsi="宋体" w:hint="eastAsia"/>
                <w:bCs/>
              </w:rPr>
              <w:t>拆箱后，应对其全部产品、零件、配件、用户许可证书、资料、介质进行登记，并与装箱单对比，如有出入应立即书面记录，由中标人解决，如影响安装则按合同有关条款处理。</w:t>
            </w:r>
            <w:r>
              <w:rPr>
                <w:rFonts w:ascii="宋体" w:hAnsi="宋体" w:hint="eastAsia"/>
              </w:rPr>
              <w:t>中标人必须派技术人员到现场安装调试，货物安装完毕中标人派专业人员检查安装质量。</w:t>
            </w:r>
          </w:p>
          <w:p w:rsidR="00F16482" w:rsidRDefault="00F16482" w:rsidP="006B0498">
            <w:pPr>
              <w:spacing w:line="360" w:lineRule="auto"/>
              <w:rPr>
                <w:rFonts w:ascii="宋体" w:hAnsi="宋体"/>
                <w:bCs/>
              </w:rPr>
            </w:pPr>
            <w:r>
              <w:rPr>
                <w:rFonts w:ascii="宋体" w:hAnsi="宋体" w:hint="eastAsia"/>
                <w:bCs/>
              </w:rPr>
              <w:t>3.</w:t>
            </w:r>
            <w:r>
              <w:rPr>
                <w:rFonts w:ascii="宋体" w:hAnsi="宋体" w:hint="eastAsia"/>
                <w:bCs/>
              </w:rPr>
              <w:t>如商检或货物测试中发现货物性能指标或功能上不符合招标文件和合同要求时，将被看作性能不合格，采购人有权拒收并要求赔偿。</w:t>
            </w:r>
          </w:p>
          <w:p w:rsidR="00F16482" w:rsidRDefault="00F16482" w:rsidP="006B0498">
            <w:pPr>
              <w:tabs>
                <w:tab w:val="left" w:pos="3210"/>
              </w:tabs>
              <w:spacing w:line="360" w:lineRule="auto"/>
              <w:rPr>
                <w:rFonts w:ascii="宋体" w:hAnsi="宋体"/>
                <w:bCs/>
              </w:rPr>
            </w:pPr>
            <w:r>
              <w:rPr>
                <w:rFonts w:ascii="宋体" w:hAnsi="宋体" w:hint="eastAsia"/>
                <w:bCs/>
              </w:rPr>
              <w:t>4.</w:t>
            </w:r>
            <w:r>
              <w:rPr>
                <w:rFonts w:ascii="宋体" w:hAnsi="宋体" w:hint="eastAsia"/>
                <w:bCs/>
              </w:rPr>
              <w:t>验收时供应商负责将全部有关技术文件、资料、安装、测试、验收报告等到文档汇集成册交付采购人。</w:t>
            </w:r>
          </w:p>
          <w:p w:rsidR="00F16482" w:rsidRDefault="00F16482" w:rsidP="006B0498">
            <w:pPr>
              <w:spacing w:line="360" w:lineRule="auto"/>
              <w:ind w:rightChars="-27" w:right="-57"/>
              <w:jc w:val="left"/>
              <w:rPr>
                <w:rFonts w:ascii="宋体" w:hAnsi="宋体" w:hint="eastAsia"/>
                <w:szCs w:val="21"/>
              </w:rPr>
            </w:pPr>
            <w:r>
              <w:rPr>
                <w:rFonts w:ascii="宋体" w:hAnsi="宋体" w:hint="eastAsia"/>
                <w:bCs/>
              </w:rPr>
              <w:t>5.</w:t>
            </w:r>
            <w:r>
              <w:rPr>
                <w:rFonts w:ascii="宋体" w:hAnsi="宋体" w:hint="eastAsia"/>
              </w:rPr>
              <w:t>投标人投标时所提供的货物如在实际供货时已经废型（不列入该厂家当时的产品系统），如果未能按原价提供更高配置的货物，则按违约处理。</w:t>
            </w:r>
          </w:p>
        </w:tc>
      </w:tr>
      <w:tr w:rsidR="00F16482" w:rsidTr="006B0498">
        <w:tc>
          <w:tcPr>
            <w:tcW w:w="1056" w:type="pct"/>
            <w:vAlign w:val="center"/>
          </w:tcPr>
          <w:p w:rsidR="00F16482" w:rsidRDefault="00F16482" w:rsidP="006B0498">
            <w:pPr>
              <w:spacing w:line="360" w:lineRule="auto"/>
              <w:jc w:val="center"/>
              <w:rPr>
                <w:rFonts w:ascii="宋体" w:hAnsi="宋体" w:hint="eastAsia"/>
                <w:b/>
                <w:szCs w:val="21"/>
              </w:rPr>
            </w:pPr>
            <w:r>
              <w:rPr>
                <w:rFonts w:ascii="宋体" w:hAnsi="宋体" w:hint="eastAsia"/>
                <w:b/>
                <w:szCs w:val="21"/>
              </w:rPr>
              <w:t>履约保证金</w:t>
            </w:r>
          </w:p>
        </w:tc>
        <w:tc>
          <w:tcPr>
            <w:tcW w:w="3944" w:type="pct"/>
          </w:tcPr>
          <w:p w:rsidR="00F16482" w:rsidRPr="00F16482" w:rsidRDefault="00F16482" w:rsidP="006B0498">
            <w:pPr>
              <w:spacing w:line="360" w:lineRule="auto"/>
              <w:jc w:val="left"/>
              <w:rPr>
                <w:rFonts w:ascii="宋体" w:hAnsi="宋体" w:hint="eastAsia"/>
                <w:szCs w:val="21"/>
              </w:rPr>
            </w:pPr>
            <w:r w:rsidRPr="00F16482">
              <w:rPr>
                <w:rFonts w:ascii="宋体" w:hAnsi="宋体" w:hint="eastAsia"/>
                <w:szCs w:val="21"/>
              </w:rPr>
              <w:t>收取比例：</w:t>
            </w:r>
            <w:r w:rsidRPr="00F16482">
              <w:rPr>
                <w:rFonts w:ascii="宋体" w:hAnsi="宋体" w:hint="eastAsia"/>
                <w:szCs w:val="21"/>
              </w:rPr>
              <w:t>3%,</w:t>
            </w:r>
            <w:r w:rsidRPr="00F16482">
              <w:rPr>
                <w:rFonts w:ascii="宋体" w:hAnsi="宋体" w:hint="eastAsia"/>
                <w:szCs w:val="21"/>
              </w:rPr>
              <w:t>说明：</w:t>
            </w:r>
            <w:r w:rsidRPr="00F16482">
              <w:rPr>
                <w:rFonts w:ascii="宋体" w:hAnsi="宋体"/>
                <w:szCs w:val="21"/>
              </w:rPr>
              <w:br/>
            </w:r>
            <w:r w:rsidRPr="00F16482">
              <w:rPr>
                <w:rFonts w:ascii="宋体" w:hAnsi="宋体" w:hint="eastAsia"/>
                <w:szCs w:val="21"/>
              </w:rPr>
              <w:t>1.</w:t>
            </w:r>
            <w:r w:rsidRPr="00F16482">
              <w:rPr>
                <w:rFonts w:ascii="宋体" w:hAnsi="宋体" w:hint="eastAsia"/>
                <w:szCs w:val="21"/>
              </w:rPr>
              <w:t>本项目的履约保证金金额：采购合同金额的</w:t>
            </w:r>
            <w:r w:rsidRPr="00F16482">
              <w:rPr>
                <w:rFonts w:ascii="宋体" w:hAnsi="宋体" w:hint="eastAsia"/>
                <w:szCs w:val="21"/>
              </w:rPr>
              <w:t>3%</w:t>
            </w:r>
            <w:r w:rsidRPr="00F16482">
              <w:rPr>
                <w:rFonts w:ascii="宋体" w:hAnsi="宋体" w:hint="eastAsia"/>
                <w:szCs w:val="21"/>
              </w:rPr>
              <w:t>。</w:t>
            </w:r>
            <w:r w:rsidRPr="00F16482">
              <w:rPr>
                <w:rFonts w:ascii="宋体" w:hAnsi="宋体" w:hint="eastAsia"/>
                <w:szCs w:val="21"/>
              </w:rPr>
              <w:t xml:space="preserve"> </w:t>
            </w:r>
          </w:p>
          <w:p w:rsidR="00F16482" w:rsidRPr="00F16482" w:rsidRDefault="00F16482" w:rsidP="006B0498">
            <w:pPr>
              <w:spacing w:line="360" w:lineRule="auto"/>
              <w:jc w:val="left"/>
              <w:rPr>
                <w:rFonts w:ascii="宋体" w:hAnsi="宋体" w:hint="eastAsia"/>
                <w:szCs w:val="21"/>
              </w:rPr>
            </w:pPr>
            <w:r w:rsidRPr="00F16482">
              <w:rPr>
                <w:rFonts w:ascii="宋体" w:hAnsi="宋体" w:hint="eastAsia"/>
                <w:szCs w:val="21"/>
              </w:rPr>
              <w:t>2.</w:t>
            </w:r>
            <w:r w:rsidRPr="00F16482">
              <w:rPr>
                <w:rFonts w:ascii="宋体" w:hAnsi="宋体" w:hint="eastAsia"/>
                <w:szCs w:val="21"/>
              </w:rPr>
              <w:t>交纳方式：以支票、汇票、本票、银行转账或者金融机构、担保机构出具的保函等非现金形式提交。</w:t>
            </w:r>
            <w:r w:rsidRPr="00F16482">
              <w:rPr>
                <w:rFonts w:ascii="宋体" w:hAnsi="宋体" w:hint="eastAsia"/>
                <w:szCs w:val="21"/>
              </w:rPr>
              <w:t xml:space="preserve"> </w:t>
            </w:r>
          </w:p>
          <w:p w:rsidR="00F16482" w:rsidRPr="00F16482" w:rsidRDefault="00F16482" w:rsidP="006B0498">
            <w:pPr>
              <w:spacing w:line="360" w:lineRule="auto"/>
              <w:jc w:val="left"/>
              <w:rPr>
                <w:rFonts w:ascii="宋体" w:hAnsi="宋体" w:hint="eastAsia"/>
                <w:szCs w:val="21"/>
              </w:rPr>
            </w:pPr>
            <w:r w:rsidRPr="00F16482">
              <w:rPr>
                <w:rFonts w:ascii="宋体" w:hAnsi="宋体" w:hint="eastAsia"/>
                <w:szCs w:val="21"/>
              </w:rPr>
              <w:t>3.</w:t>
            </w:r>
            <w:r w:rsidRPr="00F16482">
              <w:rPr>
                <w:rFonts w:ascii="宋体" w:hAnsi="宋体" w:hint="eastAsia"/>
                <w:szCs w:val="21"/>
              </w:rPr>
              <w:t>交纳时间：中标人在签订合同之日前</w:t>
            </w:r>
            <w:r w:rsidRPr="00F16482">
              <w:rPr>
                <w:rFonts w:ascii="宋体" w:hAnsi="宋体" w:hint="eastAsia"/>
                <w:szCs w:val="21"/>
              </w:rPr>
              <w:t>1</w:t>
            </w:r>
            <w:r w:rsidRPr="00F16482">
              <w:rPr>
                <w:rFonts w:ascii="宋体" w:hAnsi="宋体" w:hint="eastAsia"/>
                <w:szCs w:val="21"/>
              </w:rPr>
              <w:t>个工作日内向采购人缴纳履约保证金；</w:t>
            </w:r>
            <w:r w:rsidRPr="00F16482">
              <w:rPr>
                <w:rFonts w:ascii="宋体" w:hAnsi="宋体" w:hint="eastAsia"/>
                <w:szCs w:val="21"/>
              </w:rPr>
              <w:t xml:space="preserve"> </w:t>
            </w:r>
          </w:p>
          <w:p w:rsidR="00F16482" w:rsidRPr="00F16482" w:rsidRDefault="00F16482" w:rsidP="006B0498">
            <w:pPr>
              <w:spacing w:line="360" w:lineRule="auto"/>
              <w:jc w:val="left"/>
              <w:rPr>
                <w:rFonts w:ascii="宋体" w:hAnsi="宋体" w:hint="eastAsia"/>
                <w:szCs w:val="21"/>
              </w:rPr>
            </w:pPr>
            <w:r w:rsidRPr="00F16482">
              <w:rPr>
                <w:rFonts w:ascii="宋体" w:hAnsi="宋体" w:hint="eastAsia"/>
                <w:szCs w:val="21"/>
              </w:rPr>
              <w:t>4.</w:t>
            </w:r>
            <w:r w:rsidRPr="00F16482">
              <w:rPr>
                <w:rFonts w:ascii="宋体" w:hAnsi="宋体" w:hint="eastAsia"/>
                <w:szCs w:val="21"/>
              </w:rPr>
              <w:t>退回时间：在合同履约期结束后</w:t>
            </w:r>
            <w:r w:rsidRPr="00F16482">
              <w:rPr>
                <w:rFonts w:ascii="宋体" w:hAnsi="宋体" w:hint="eastAsia"/>
                <w:szCs w:val="21"/>
              </w:rPr>
              <w:t>15</w:t>
            </w:r>
            <w:r w:rsidRPr="00F16482">
              <w:rPr>
                <w:rFonts w:ascii="宋体" w:hAnsi="宋体" w:hint="eastAsia"/>
                <w:szCs w:val="21"/>
              </w:rPr>
              <w:t>个工作日内退回（不计利息）；</w:t>
            </w:r>
            <w:r w:rsidRPr="00F16482">
              <w:rPr>
                <w:rFonts w:ascii="宋体" w:hAnsi="宋体" w:hint="eastAsia"/>
                <w:szCs w:val="21"/>
              </w:rPr>
              <w:t xml:space="preserve"> </w:t>
            </w:r>
          </w:p>
          <w:p w:rsidR="00F16482" w:rsidRPr="00F16482" w:rsidRDefault="00F16482" w:rsidP="006B0498">
            <w:pPr>
              <w:spacing w:line="360" w:lineRule="auto"/>
              <w:jc w:val="left"/>
              <w:rPr>
                <w:rFonts w:ascii="宋体" w:hAnsi="宋体" w:hint="eastAsia"/>
                <w:szCs w:val="21"/>
              </w:rPr>
            </w:pPr>
            <w:r w:rsidRPr="00F16482">
              <w:rPr>
                <w:rFonts w:ascii="宋体" w:hAnsi="宋体" w:hint="eastAsia"/>
                <w:szCs w:val="21"/>
              </w:rPr>
              <w:t>5.</w:t>
            </w:r>
            <w:r w:rsidRPr="00F16482">
              <w:rPr>
                <w:rFonts w:ascii="宋体" w:hAnsi="宋体" w:hint="eastAsia"/>
                <w:szCs w:val="21"/>
              </w:rPr>
              <w:t>履约保证金有效期：自合同生效之日起至合同履约期结束后；</w:t>
            </w:r>
            <w:r w:rsidRPr="00F16482">
              <w:rPr>
                <w:rFonts w:ascii="宋体" w:hAnsi="宋体" w:hint="eastAsia"/>
                <w:szCs w:val="21"/>
              </w:rPr>
              <w:t xml:space="preserve"> </w:t>
            </w:r>
          </w:p>
          <w:p w:rsidR="00F16482" w:rsidRPr="00F16482" w:rsidRDefault="00F16482" w:rsidP="006B0498">
            <w:pPr>
              <w:spacing w:line="360" w:lineRule="auto"/>
              <w:jc w:val="left"/>
              <w:rPr>
                <w:rFonts w:ascii="宋体" w:hAnsi="宋体" w:hint="eastAsia"/>
                <w:szCs w:val="21"/>
              </w:rPr>
            </w:pPr>
            <w:r w:rsidRPr="00F16482">
              <w:rPr>
                <w:rFonts w:ascii="宋体" w:hAnsi="宋体" w:hint="eastAsia"/>
                <w:szCs w:val="21"/>
              </w:rPr>
              <w:t>6.</w:t>
            </w:r>
            <w:r w:rsidRPr="00F16482">
              <w:rPr>
                <w:rFonts w:ascii="宋体" w:hAnsi="宋体" w:hint="eastAsia"/>
                <w:szCs w:val="21"/>
              </w:rPr>
              <w:t>不予退还的情形：中标供应商不履行与采购人订立的合同的，履约保证金不予退还，给采购人造成的损失超过履约保证金数额的，还应当对超过部分予以赔偿；</w:t>
            </w:r>
            <w:r w:rsidRPr="00F16482">
              <w:rPr>
                <w:rFonts w:ascii="宋体" w:hAnsi="宋体" w:hint="eastAsia"/>
                <w:szCs w:val="21"/>
              </w:rPr>
              <w:t xml:space="preserve"> </w:t>
            </w:r>
          </w:p>
          <w:p w:rsidR="00F16482" w:rsidRPr="00F16482" w:rsidRDefault="00F16482" w:rsidP="006B0498">
            <w:pPr>
              <w:spacing w:line="360" w:lineRule="auto"/>
              <w:ind w:right="380"/>
              <w:jc w:val="left"/>
              <w:rPr>
                <w:rFonts w:ascii="宋体" w:hAnsi="宋体" w:hint="eastAsia"/>
                <w:szCs w:val="21"/>
              </w:rPr>
            </w:pPr>
            <w:r w:rsidRPr="00F16482">
              <w:rPr>
                <w:rFonts w:ascii="宋体" w:hAnsi="宋体" w:hint="eastAsia"/>
                <w:szCs w:val="21"/>
              </w:rPr>
              <w:t>7.</w:t>
            </w:r>
            <w:r w:rsidRPr="00F16482">
              <w:rPr>
                <w:rFonts w:ascii="宋体" w:hAnsi="宋体" w:hint="eastAsia"/>
                <w:szCs w:val="21"/>
              </w:rPr>
              <w:t>违约责任：中标供应商违约的，采购人将按照扣除其全部或部</w:t>
            </w:r>
            <w:r w:rsidRPr="00F16482">
              <w:rPr>
                <w:rFonts w:ascii="宋体" w:hAnsi="宋体" w:hint="eastAsia"/>
                <w:szCs w:val="21"/>
              </w:rPr>
              <w:lastRenderedPageBreak/>
              <w:t>分履约保证金，或由担保人承担担保责任。如果中标供应商违约给采购人造成的损失超过履约保证金的，还应当依法赔偿超过部分的损失。</w:t>
            </w:r>
          </w:p>
        </w:tc>
      </w:tr>
      <w:tr w:rsidR="00F16482" w:rsidTr="006B0498">
        <w:tc>
          <w:tcPr>
            <w:tcW w:w="1056" w:type="pct"/>
            <w:vAlign w:val="center"/>
          </w:tcPr>
          <w:p w:rsidR="00F16482" w:rsidRDefault="00F16482" w:rsidP="006B0498">
            <w:pPr>
              <w:spacing w:line="360" w:lineRule="auto"/>
              <w:jc w:val="center"/>
              <w:rPr>
                <w:rFonts w:ascii="宋体" w:hAnsi="宋体" w:hint="eastAsia"/>
                <w:b/>
                <w:szCs w:val="21"/>
              </w:rPr>
            </w:pPr>
            <w:r>
              <w:rPr>
                <w:rFonts w:ascii="宋体" w:hAnsi="宋体" w:hint="eastAsia"/>
                <w:b/>
                <w:szCs w:val="21"/>
              </w:rPr>
              <w:lastRenderedPageBreak/>
              <w:t>其他</w:t>
            </w:r>
          </w:p>
        </w:tc>
        <w:tc>
          <w:tcPr>
            <w:tcW w:w="3944" w:type="pct"/>
            <w:vAlign w:val="center"/>
          </w:tcPr>
          <w:p w:rsidR="00F16482" w:rsidRDefault="00F16482" w:rsidP="006B0498">
            <w:pPr>
              <w:autoSpaceDE w:val="0"/>
              <w:autoSpaceDN w:val="0"/>
              <w:spacing w:line="360" w:lineRule="auto"/>
              <w:jc w:val="left"/>
              <w:rPr>
                <w:rFonts w:ascii="宋体" w:hAnsi="宋体" w:cs="Arial" w:hint="eastAsia"/>
              </w:rPr>
            </w:pPr>
            <w:r>
              <w:rPr>
                <w:rFonts w:ascii="宋体" w:hAnsi="宋体" w:cs="Arial" w:hint="eastAsia"/>
                <w:b/>
              </w:rPr>
              <w:t>/</w:t>
            </w:r>
          </w:p>
        </w:tc>
      </w:tr>
    </w:tbl>
    <w:p w:rsidR="00F16482" w:rsidRDefault="00F16482" w:rsidP="00F16482">
      <w:pPr>
        <w:spacing w:line="360" w:lineRule="auto"/>
        <w:ind w:right="380"/>
        <w:jc w:val="left"/>
        <w:rPr>
          <w:rFonts w:ascii="宋体" w:hAnsi="宋体" w:hint="eastAsia"/>
          <w:szCs w:val="21"/>
        </w:rPr>
      </w:pPr>
    </w:p>
    <w:p w:rsidR="00F16482" w:rsidRDefault="00F16482" w:rsidP="00F16482">
      <w:pPr>
        <w:spacing w:line="360" w:lineRule="auto"/>
        <w:ind w:right="380"/>
        <w:jc w:val="left"/>
        <w:rPr>
          <w:rFonts w:ascii="宋体" w:hAnsi="宋体" w:hint="eastAsia"/>
          <w:szCs w:val="21"/>
        </w:rPr>
      </w:pPr>
      <w:r>
        <w:rPr>
          <w:rFonts w:ascii="宋体" w:hAnsi="宋体" w:hint="eastAsia"/>
          <w:szCs w:val="21"/>
        </w:rPr>
        <w:t>其他商务需求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8"/>
        <w:gridCol w:w="191"/>
        <w:gridCol w:w="260"/>
        <w:gridCol w:w="1311"/>
        <w:gridCol w:w="6011"/>
        <w:gridCol w:w="5"/>
      </w:tblGrid>
      <w:tr w:rsidR="00F16482" w:rsidTr="006B0498">
        <w:trPr>
          <w:gridAfter w:val="1"/>
        </w:trPr>
        <w:tc>
          <w:tcPr>
            <w:tcW w:w="312" w:type="pct"/>
            <w:vAlign w:val="center"/>
          </w:tcPr>
          <w:p w:rsidR="00F16482" w:rsidRDefault="00F16482" w:rsidP="006B0498">
            <w:pPr>
              <w:jc w:val="center"/>
              <w:rPr>
                <w:rFonts w:ascii="宋体" w:hAnsi="宋体" w:hint="eastAsia"/>
                <w:b/>
                <w:sz w:val="20"/>
                <w:szCs w:val="20"/>
              </w:rPr>
            </w:pPr>
            <w:r>
              <w:rPr>
                <w:rFonts w:ascii="宋体" w:hAnsi="宋体" w:hint="eastAsia"/>
                <w:b/>
                <w:sz w:val="20"/>
                <w:szCs w:val="20"/>
              </w:rPr>
              <w:t>参</w:t>
            </w:r>
          </w:p>
          <w:p w:rsidR="00F16482" w:rsidRDefault="00F16482" w:rsidP="006B0498">
            <w:pPr>
              <w:jc w:val="center"/>
              <w:rPr>
                <w:rFonts w:ascii="宋体" w:hAnsi="宋体" w:hint="eastAsia"/>
                <w:b/>
                <w:sz w:val="20"/>
                <w:szCs w:val="20"/>
              </w:rPr>
            </w:pPr>
            <w:r>
              <w:rPr>
                <w:rFonts w:ascii="宋体" w:hAnsi="宋体" w:hint="eastAsia"/>
                <w:b/>
                <w:sz w:val="20"/>
                <w:szCs w:val="20"/>
              </w:rPr>
              <w:t>数</w:t>
            </w:r>
          </w:p>
          <w:p w:rsidR="00F16482" w:rsidRDefault="00F16482" w:rsidP="006B0498">
            <w:pPr>
              <w:jc w:val="center"/>
              <w:rPr>
                <w:rFonts w:ascii="宋体" w:hAnsi="宋体" w:hint="eastAsia"/>
                <w:b/>
                <w:sz w:val="20"/>
                <w:szCs w:val="20"/>
              </w:rPr>
            </w:pPr>
            <w:r>
              <w:rPr>
                <w:rFonts w:ascii="宋体" w:hAnsi="宋体" w:hint="eastAsia"/>
                <w:b/>
                <w:sz w:val="20"/>
                <w:szCs w:val="20"/>
              </w:rPr>
              <w:t>性</w:t>
            </w:r>
          </w:p>
          <w:p w:rsidR="00F16482" w:rsidRDefault="00F16482" w:rsidP="006B0498">
            <w:pPr>
              <w:jc w:val="center"/>
              <w:rPr>
                <w:rFonts w:ascii="宋体" w:hAnsi="宋体" w:hint="eastAsia"/>
                <w:b/>
                <w:sz w:val="20"/>
                <w:szCs w:val="20"/>
              </w:rPr>
            </w:pPr>
            <w:r>
              <w:rPr>
                <w:rFonts w:ascii="宋体" w:hAnsi="宋体" w:hint="eastAsia"/>
                <w:b/>
                <w:sz w:val="20"/>
                <w:szCs w:val="20"/>
              </w:rPr>
              <w:t>质</w:t>
            </w:r>
          </w:p>
        </w:tc>
        <w:tc>
          <w:tcPr>
            <w:tcW w:w="272" w:type="pct"/>
            <w:gridSpan w:val="2"/>
            <w:vAlign w:val="center"/>
          </w:tcPr>
          <w:p w:rsidR="00F16482" w:rsidRDefault="00F16482" w:rsidP="006B0498">
            <w:pPr>
              <w:jc w:val="center"/>
              <w:rPr>
                <w:rFonts w:ascii="宋体" w:hAnsi="宋体" w:hint="eastAsia"/>
                <w:b/>
                <w:sz w:val="20"/>
                <w:szCs w:val="20"/>
              </w:rPr>
            </w:pPr>
            <w:r>
              <w:rPr>
                <w:rFonts w:ascii="宋体" w:hAnsi="宋体" w:hint="eastAsia"/>
                <w:b/>
                <w:sz w:val="20"/>
                <w:szCs w:val="20"/>
              </w:rPr>
              <w:t>编</w:t>
            </w:r>
          </w:p>
          <w:p w:rsidR="00F16482" w:rsidRDefault="00F16482" w:rsidP="006B0498">
            <w:pPr>
              <w:jc w:val="center"/>
              <w:rPr>
                <w:rFonts w:ascii="宋体" w:hAnsi="宋体" w:hint="eastAsia"/>
                <w:b/>
                <w:sz w:val="20"/>
                <w:szCs w:val="20"/>
              </w:rPr>
            </w:pPr>
            <w:r>
              <w:rPr>
                <w:rFonts w:ascii="宋体" w:hAnsi="宋体" w:hint="eastAsia"/>
                <w:b/>
                <w:sz w:val="20"/>
                <w:szCs w:val="20"/>
              </w:rPr>
              <w:t>号</w:t>
            </w:r>
          </w:p>
        </w:tc>
        <w:tc>
          <w:tcPr>
            <w:tcW w:w="790" w:type="pct"/>
            <w:vAlign w:val="center"/>
          </w:tcPr>
          <w:p w:rsidR="00F16482" w:rsidRDefault="00F16482" w:rsidP="006B0498">
            <w:pPr>
              <w:jc w:val="center"/>
              <w:rPr>
                <w:rFonts w:ascii="宋体" w:hAnsi="宋体" w:hint="eastAsia"/>
                <w:b/>
                <w:sz w:val="20"/>
                <w:szCs w:val="20"/>
              </w:rPr>
            </w:pPr>
            <w:r>
              <w:rPr>
                <w:rFonts w:ascii="宋体" w:hAnsi="宋体" w:hint="eastAsia"/>
                <w:b/>
                <w:sz w:val="20"/>
                <w:szCs w:val="20"/>
              </w:rPr>
              <w:t>内容明细</w:t>
            </w:r>
          </w:p>
        </w:tc>
        <w:tc>
          <w:tcPr>
            <w:tcW w:w="3623" w:type="pct"/>
            <w:vAlign w:val="center"/>
          </w:tcPr>
          <w:p w:rsidR="00F16482" w:rsidRDefault="00F16482" w:rsidP="006B0498">
            <w:pPr>
              <w:spacing w:line="360" w:lineRule="auto"/>
              <w:ind w:right="380"/>
              <w:jc w:val="center"/>
              <w:rPr>
                <w:rFonts w:ascii="宋体" w:hAnsi="宋体" w:hint="eastAsia"/>
                <w:b/>
                <w:szCs w:val="21"/>
              </w:rPr>
            </w:pPr>
            <w:r>
              <w:rPr>
                <w:rFonts w:ascii="宋体" w:hAnsi="宋体" w:hint="eastAsia"/>
                <w:b/>
                <w:szCs w:val="21"/>
              </w:rPr>
              <w:t>内容说明</w:t>
            </w:r>
          </w:p>
        </w:tc>
      </w:tr>
      <w:tr w:rsidR="00F16482" w:rsidTr="006B0498">
        <w:trPr>
          <w:gridAfter w:val="1"/>
          <w:trHeight w:val="416"/>
        </w:trPr>
        <w:tc>
          <w:tcPr>
            <w:tcW w:w="312" w:type="pct"/>
            <w:vAlign w:val="center"/>
          </w:tcPr>
          <w:p w:rsidR="00F16482" w:rsidRDefault="00F16482" w:rsidP="006B0498">
            <w:pPr>
              <w:jc w:val="center"/>
              <w:rPr>
                <w:rFonts w:ascii="宋体" w:hAnsi="宋体" w:hint="eastAsia"/>
                <w:sz w:val="20"/>
                <w:szCs w:val="20"/>
              </w:rPr>
            </w:pPr>
          </w:p>
        </w:tc>
        <w:tc>
          <w:tcPr>
            <w:tcW w:w="272" w:type="pct"/>
            <w:gridSpan w:val="2"/>
            <w:vAlign w:val="center"/>
          </w:tcPr>
          <w:p w:rsidR="00F16482" w:rsidRDefault="00F16482" w:rsidP="006B0498">
            <w:pPr>
              <w:jc w:val="center"/>
              <w:rPr>
                <w:rFonts w:ascii="宋体" w:hAnsi="宋体" w:hint="eastAsia"/>
                <w:szCs w:val="21"/>
              </w:rPr>
            </w:pPr>
            <w:r>
              <w:rPr>
                <w:rFonts w:ascii="宋体" w:hAnsi="宋体" w:hint="eastAsia"/>
                <w:szCs w:val="21"/>
              </w:rPr>
              <w:t>1</w:t>
            </w:r>
          </w:p>
        </w:tc>
        <w:tc>
          <w:tcPr>
            <w:tcW w:w="790" w:type="pct"/>
            <w:vAlign w:val="center"/>
          </w:tcPr>
          <w:p w:rsidR="00F16482" w:rsidRDefault="00F16482" w:rsidP="006B0498">
            <w:pPr>
              <w:jc w:val="center"/>
              <w:rPr>
                <w:rFonts w:ascii="宋体" w:hAnsi="宋体" w:hint="eastAsia"/>
                <w:szCs w:val="21"/>
              </w:rPr>
            </w:pPr>
            <w:r>
              <w:rPr>
                <w:rFonts w:ascii="宋体" w:hAnsi="宋体" w:hint="eastAsia"/>
                <w:szCs w:val="21"/>
              </w:rPr>
              <w:t>包装、保险、运输、保管要求</w:t>
            </w:r>
          </w:p>
        </w:tc>
        <w:tc>
          <w:tcPr>
            <w:tcW w:w="3623" w:type="pct"/>
            <w:vAlign w:val="center"/>
          </w:tcPr>
          <w:p w:rsidR="00F16482" w:rsidRDefault="00F16482" w:rsidP="006B0498">
            <w:pPr>
              <w:spacing w:line="360" w:lineRule="auto"/>
              <w:jc w:val="left"/>
              <w:rPr>
                <w:rFonts w:ascii="宋体" w:hAnsi="宋体" w:hint="eastAsia"/>
              </w:rPr>
            </w:pPr>
            <w:r>
              <w:rPr>
                <w:rFonts w:ascii="宋体" w:hAnsi="宋体" w:hint="eastAsia"/>
              </w:rPr>
              <w:t>1.</w:t>
            </w:r>
            <w:r>
              <w:rPr>
                <w:rFonts w:ascii="宋体" w:hAnsi="宋体"/>
              </w:rPr>
              <w:t>货物的包装必须是制造商原厂包装，其包装均应有良好的防湿、防锈、防潮、防雨、防腐及防碰撞的措施。凡由于包装不良造成的损失和由此产生的费用均由中标人承担。</w:t>
            </w:r>
            <w:r>
              <w:rPr>
                <w:rFonts w:ascii="宋体" w:hAnsi="宋体"/>
              </w:rPr>
              <w:t xml:space="preserve"> </w:t>
            </w:r>
          </w:p>
          <w:p w:rsidR="00F16482" w:rsidRDefault="00F16482" w:rsidP="006B0498">
            <w:pPr>
              <w:spacing w:line="360" w:lineRule="auto"/>
              <w:jc w:val="left"/>
              <w:rPr>
                <w:rFonts w:ascii="宋体" w:hAnsi="宋体" w:hint="eastAsia"/>
              </w:rPr>
            </w:pPr>
            <w:r>
              <w:rPr>
                <w:rFonts w:ascii="宋体" w:hAnsi="宋体" w:hint="eastAsia"/>
              </w:rPr>
              <w:t>2.</w:t>
            </w:r>
            <w:r>
              <w:rPr>
                <w:rFonts w:ascii="宋体" w:hAnsi="宋体"/>
              </w:rPr>
              <w:t>中标人负责货物运输过程中的质量及安全保障，货物装卸车、货物现场的搬运由中标人负责，由此产生的费用均由中标人承担。</w:t>
            </w:r>
            <w:r>
              <w:rPr>
                <w:rFonts w:ascii="宋体" w:hAnsi="宋体"/>
              </w:rPr>
              <w:t xml:space="preserve"> </w:t>
            </w:r>
          </w:p>
          <w:p w:rsidR="00F16482" w:rsidRDefault="00F16482" w:rsidP="006B0498">
            <w:pPr>
              <w:spacing w:line="360" w:lineRule="auto"/>
              <w:jc w:val="left"/>
              <w:rPr>
                <w:rFonts w:ascii="宋体" w:hAnsi="宋体" w:hint="eastAsia"/>
              </w:rPr>
            </w:pPr>
            <w:r>
              <w:rPr>
                <w:rFonts w:ascii="宋体" w:hAnsi="宋体" w:hint="eastAsia"/>
              </w:rPr>
              <w:t>3.</w:t>
            </w:r>
            <w:r>
              <w:rPr>
                <w:rFonts w:ascii="宋体" w:hAnsi="宋体"/>
              </w:rPr>
              <w:t>货物在现场的保管由中标人负责，直至项目安装、验收完毕。</w:t>
            </w:r>
            <w:r>
              <w:rPr>
                <w:rFonts w:ascii="宋体" w:hAnsi="宋体"/>
              </w:rPr>
              <w:t xml:space="preserve"> </w:t>
            </w:r>
          </w:p>
          <w:p w:rsidR="00F16482" w:rsidRDefault="00F16482" w:rsidP="006B0498">
            <w:pPr>
              <w:spacing w:line="360" w:lineRule="auto"/>
              <w:jc w:val="left"/>
              <w:rPr>
                <w:rFonts w:ascii="宋体" w:hAnsi="宋体" w:hint="eastAsia"/>
              </w:rPr>
            </w:pPr>
            <w:r>
              <w:rPr>
                <w:rFonts w:ascii="宋体" w:hAnsi="宋体" w:hint="eastAsia"/>
              </w:rPr>
              <w:t>4.</w:t>
            </w:r>
            <w:r>
              <w:rPr>
                <w:rFonts w:ascii="宋体" w:hAnsi="宋体"/>
              </w:rPr>
              <w:t>货物在安装调试验收合格前的保险由中标人负责，中标人负责其派出的现场服务人员人身意外保险。</w:t>
            </w:r>
            <w:r>
              <w:rPr>
                <w:rFonts w:ascii="宋体" w:hAnsi="宋体"/>
              </w:rPr>
              <w:t xml:space="preserve"> </w:t>
            </w:r>
          </w:p>
          <w:p w:rsidR="00F16482" w:rsidRDefault="00F16482" w:rsidP="006B0498">
            <w:pPr>
              <w:spacing w:line="360" w:lineRule="auto"/>
              <w:ind w:right="-15"/>
              <w:rPr>
                <w:rFonts w:ascii="宋体" w:hAnsi="宋体" w:hint="eastAsia"/>
                <w:szCs w:val="21"/>
              </w:rPr>
            </w:pPr>
            <w:r>
              <w:rPr>
                <w:rFonts w:ascii="宋体" w:hAnsi="宋体" w:hint="eastAsia"/>
              </w:rPr>
              <w:t>5.</w:t>
            </w:r>
            <w:r>
              <w:rPr>
                <w:rFonts w:ascii="宋体" w:hAnsi="宋体"/>
              </w:rPr>
              <w:t>货物运至采购人指定的使用现场的包装、保险及运输等环节和费用均由中标人负责。</w:t>
            </w:r>
          </w:p>
        </w:tc>
      </w:tr>
      <w:tr w:rsidR="00F16482" w:rsidTr="006B0498">
        <w:trPr>
          <w:gridAfter w:val="1"/>
          <w:trHeight w:val="416"/>
        </w:trPr>
        <w:tc>
          <w:tcPr>
            <w:tcW w:w="312" w:type="pct"/>
            <w:vAlign w:val="center"/>
          </w:tcPr>
          <w:p w:rsidR="00F16482" w:rsidRDefault="00F16482" w:rsidP="006B0498">
            <w:pPr>
              <w:jc w:val="center"/>
              <w:rPr>
                <w:rFonts w:ascii="宋体" w:hAnsi="宋体" w:hint="eastAsia"/>
                <w:sz w:val="20"/>
                <w:szCs w:val="20"/>
              </w:rPr>
            </w:pPr>
          </w:p>
        </w:tc>
        <w:tc>
          <w:tcPr>
            <w:tcW w:w="272" w:type="pct"/>
            <w:gridSpan w:val="2"/>
            <w:vAlign w:val="center"/>
          </w:tcPr>
          <w:p w:rsidR="00F16482" w:rsidRDefault="00F16482" w:rsidP="006B0498">
            <w:pPr>
              <w:jc w:val="center"/>
              <w:rPr>
                <w:rFonts w:ascii="宋体" w:hAnsi="宋体" w:hint="eastAsia"/>
                <w:szCs w:val="21"/>
              </w:rPr>
            </w:pPr>
            <w:r>
              <w:rPr>
                <w:rFonts w:ascii="宋体" w:hAnsi="宋体" w:hint="eastAsia"/>
                <w:szCs w:val="21"/>
              </w:rPr>
              <w:t>2</w:t>
            </w:r>
          </w:p>
        </w:tc>
        <w:tc>
          <w:tcPr>
            <w:tcW w:w="790" w:type="pct"/>
            <w:vAlign w:val="center"/>
          </w:tcPr>
          <w:p w:rsidR="00F16482" w:rsidRDefault="00F16482" w:rsidP="006B0498">
            <w:pPr>
              <w:jc w:val="center"/>
              <w:rPr>
                <w:rFonts w:ascii="宋体" w:hAnsi="宋体" w:hint="eastAsia"/>
                <w:szCs w:val="21"/>
              </w:rPr>
            </w:pPr>
            <w:r>
              <w:rPr>
                <w:rFonts w:ascii="宋体" w:hAnsi="宋体"/>
              </w:rPr>
              <w:t>设备一般要求</w:t>
            </w:r>
          </w:p>
        </w:tc>
        <w:tc>
          <w:tcPr>
            <w:tcW w:w="3623" w:type="pct"/>
            <w:vAlign w:val="center"/>
          </w:tcPr>
          <w:p w:rsidR="00F16482" w:rsidRDefault="00F16482" w:rsidP="006B0498">
            <w:pPr>
              <w:spacing w:line="360" w:lineRule="auto"/>
              <w:jc w:val="left"/>
              <w:rPr>
                <w:rFonts w:ascii="宋体" w:hAnsi="宋体" w:hint="eastAsia"/>
              </w:rPr>
            </w:pPr>
            <w:r>
              <w:rPr>
                <w:rFonts w:ascii="宋体" w:hAnsi="宋体" w:hint="eastAsia"/>
              </w:rPr>
              <w:t>1.</w:t>
            </w:r>
            <w:r>
              <w:rPr>
                <w:rFonts w:ascii="宋体" w:hAnsi="宋体"/>
              </w:rPr>
              <w:t>投标供应商所投设备必须是制造商原装、全新、未使用过的产品，产品符合国家及该产品的出厂标准及相关认证规定，在中国范围内合法销售的产品。设备所安装的软件必须是原版软件；</w:t>
            </w:r>
            <w:r>
              <w:rPr>
                <w:rFonts w:ascii="宋体" w:hAnsi="宋体"/>
              </w:rPr>
              <w:t xml:space="preserve">  </w:t>
            </w:r>
          </w:p>
          <w:p w:rsidR="00F16482" w:rsidRDefault="00F16482" w:rsidP="006B0498">
            <w:pPr>
              <w:spacing w:line="360" w:lineRule="auto"/>
              <w:jc w:val="left"/>
              <w:rPr>
                <w:rFonts w:ascii="宋体" w:hAnsi="宋体" w:hint="eastAsia"/>
              </w:rPr>
            </w:pPr>
            <w:r>
              <w:rPr>
                <w:rFonts w:ascii="宋体" w:hAnsi="宋体" w:hint="eastAsia"/>
              </w:rPr>
              <w:t>2.</w:t>
            </w:r>
            <w:r>
              <w:rPr>
                <w:rFonts w:ascii="宋体" w:hAnsi="宋体"/>
              </w:rPr>
              <w:t>货物外观清洁，标记编号以及盘面显示等字体清晰、明确；</w:t>
            </w:r>
            <w:r>
              <w:rPr>
                <w:rFonts w:ascii="宋体" w:hAnsi="宋体"/>
              </w:rPr>
              <w:t xml:space="preserve">  </w:t>
            </w:r>
          </w:p>
          <w:p w:rsidR="00F16482" w:rsidRDefault="00F16482" w:rsidP="006B0498">
            <w:pPr>
              <w:spacing w:line="360" w:lineRule="auto"/>
              <w:jc w:val="left"/>
              <w:rPr>
                <w:rFonts w:ascii="宋体" w:hAnsi="宋体" w:hint="eastAsia"/>
              </w:rPr>
            </w:pPr>
            <w:r>
              <w:rPr>
                <w:rFonts w:ascii="宋体" w:hAnsi="宋体" w:hint="eastAsia"/>
              </w:rPr>
              <w:t>3.</w:t>
            </w:r>
            <w:r>
              <w:rPr>
                <w:rFonts w:ascii="宋体" w:hAnsi="宋体"/>
              </w:rPr>
              <w:t>产品包装均应有良好的防湿、防锈、防潮、防雨、防腐及防碰撞的措施，凡由于包装不良好造成的损失和由此产生的费用均由中标供应商承担；</w:t>
            </w:r>
            <w:r>
              <w:rPr>
                <w:rFonts w:ascii="宋体" w:hAnsi="宋体"/>
              </w:rPr>
              <w:t xml:space="preserve">  </w:t>
            </w:r>
          </w:p>
          <w:p w:rsidR="00F16482" w:rsidRDefault="00F16482" w:rsidP="006B0498">
            <w:pPr>
              <w:spacing w:line="360" w:lineRule="auto"/>
              <w:jc w:val="left"/>
              <w:rPr>
                <w:rFonts w:ascii="宋体" w:hAnsi="宋体" w:hint="eastAsia"/>
              </w:rPr>
            </w:pPr>
            <w:r>
              <w:rPr>
                <w:rFonts w:ascii="宋体" w:hAnsi="宋体" w:hint="eastAsia"/>
              </w:rPr>
              <w:t>4.</w:t>
            </w:r>
            <w:r>
              <w:rPr>
                <w:rFonts w:ascii="宋体" w:hAnsi="宋体"/>
              </w:rPr>
              <w:t>投标供应商必须确保货物及所有配套件的完整性。对于招标</w:t>
            </w:r>
            <w:r>
              <w:rPr>
                <w:rFonts w:ascii="宋体" w:hAnsi="宋体"/>
              </w:rPr>
              <w:lastRenderedPageBreak/>
              <w:t>文件没有列出，而对货物的正常运行和推护必不可少的且应属于货物配带的部件、配件等，投标供应商有责任给予补充。</w:t>
            </w:r>
          </w:p>
        </w:tc>
      </w:tr>
      <w:tr w:rsidR="00F16482" w:rsidTr="006B0498">
        <w:trPr>
          <w:gridAfter w:val="1"/>
        </w:trPr>
        <w:tc>
          <w:tcPr>
            <w:tcW w:w="312" w:type="pct"/>
            <w:vAlign w:val="center"/>
          </w:tcPr>
          <w:p w:rsidR="00F16482" w:rsidRDefault="00F16482" w:rsidP="006B0498">
            <w:pPr>
              <w:jc w:val="center"/>
              <w:rPr>
                <w:rFonts w:ascii="宋体" w:hAnsi="宋体" w:hint="eastAsia"/>
                <w:sz w:val="20"/>
                <w:szCs w:val="20"/>
              </w:rPr>
            </w:pPr>
          </w:p>
        </w:tc>
        <w:tc>
          <w:tcPr>
            <w:tcW w:w="272" w:type="pct"/>
            <w:gridSpan w:val="2"/>
            <w:vAlign w:val="center"/>
          </w:tcPr>
          <w:p w:rsidR="00F16482" w:rsidRDefault="00F16482" w:rsidP="006B0498">
            <w:pPr>
              <w:jc w:val="center"/>
              <w:rPr>
                <w:rFonts w:ascii="宋体" w:hAnsi="宋体" w:hint="eastAsia"/>
                <w:szCs w:val="21"/>
              </w:rPr>
            </w:pPr>
            <w:r>
              <w:rPr>
                <w:rFonts w:ascii="宋体" w:hAnsi="宋体" w:hint="eastAsia"/>
                <w:szCs w:val="21"/>
              </w:rPr>
              <w:t>3</w:t>
            </w:r>
          </w:p>
        </w:tc>
        <w:tc>
          <w:tcPr>
            <w:tcW w:w="790" w:type="pct"/>
            <w:vAlign w:val="center"/>
          </w:tcPr>
          <w:p w:rsidR="00F16482" w:rsidRDefault="00F16482" w:rsidP="006B0498">
            <w:pPr>
              <w:jc w:val="center"/>
              <w:rPr>
                <w:rFonts w:ascii="宋体" w:hAnsi="宋体" w:hint="eastAsia"/>
                <w:szCs w:val="21"/>
              </w:rPr>
            </w:pPr>
            <w:r>
              <w:rPr>
                <w:rFonts w:ascii="宋体" w:hAnsi="宋体" w:cs="宋体" w:hint="eastAsia"/>
                <w:szCs w:val="21"/>
              </w:rPr>
              <w:t>售后服务要求</w:t>
            </w:r>
          </w:p>
        </w:tc>
        <w:tc>
          <w:tcPr>
            <w:tcW w:w="3623" w:type="pct"/>
            <w:vAlign w:val="center"/>
          </w:tcPr>
          <w:p w:rsidR="00F16482" w:rsidRDefault="00F16482" w:rsidP="006B0498">
            <w:pPr>
              <w:tabs>
                <w:tab w:val="left" w:pos="4808"/>
              </w:tabs>
              <w:spacing w:line="360" w:lineRule="auto"/>
              <w:jc w:val="left"/>
              <w:rPr>
                <w:rFonts w:ascii="宋体" w:hAnsi="宋体" w:hint="eastAsia"/>
              </w:rPr>
            </w:pPr>
            <w:r>
              <w:rPr>
                <w:rFonts w:ascii="宋体" w:hAnsi="宋体" w:hint="eastAsia"/>
                <w:szCs w:val="21"/>
              </w:rPr>
              <w:t>★</w:t>
            </w:r>
            <w:r>
              <w:rPr>
                <w:rFonts w:ascii="宋体" w:hAnsi="宋体" w:hint="eastAsia"/>
              </w:rPr>
              <w:t>1.</w:t>
            </w:r>
            <w:r>
              <w:rPr>
                <w:rFonts w:ascii="宋体" w:hAnsi="宋体" w:hint="eastAsia"/>
              </w:rPr>
              <w:t>项目从</w:t>
            </w:r>
            <w:r>
              <w:rPr>
                <w:rFonts w:ascii="宋体" w:hAnsi="宋体"/>
              </w:rPr>
              <w:t>验收合格之日起</w:t>
            </w:r>
            <w:r>
              <w:rPr>
                <w:rFonts w:ascii="宋体" w:hAnsi="宋体" w:hint="eastAsia"/>
              </w:rPr>
              <w:t>提供不少于</w:t>
            </w:r>
            <w:r>
              <w:rPr>
                <w:rFonts w:ascii="宋体" w:hAnsi="宋体"/>
              </w:rPr>
              <w:t>1</w:t>
            </w:r>
            <w:r>
              <w:rPr>
                <w:rFonts w:ascii="宋体" w:hAnsi="宋体"/>
              </w:rPr>
              <w:t>年售后服务质量保证期（如产品厂商另有规定的售后服务质量保证期优于招标文件要求的，按所投产品厂商的售后服务质量保证期执行</w:t>
            </w:r>
            <w:r>
              <w:rPr>
                <w:rFonts w:ascii="宋体" w:hAnsi="宋体"/>
              </w:rPr>
              <w:t>)</w:t>
            </w:r>
            <w:r>
              <w:rPr>
                <w:rFonts w:ascii="宋体" w:hAnsi="宋体"/>
              </w:rPr>
              <w:t>，售后服务质量保证期内不得向采购人收取质保费用，保修内容按生产厂家的保修规定进行保修。在保修期结束后，须继续提供维护和维修服务。</w:t>
            </w:r>
            <w:r>
              <w:rPr>
                <w:rFonts w:ascii="宋体" w:hAnsi="宋体"/>
              </w:rPr>
              <w:t xml:space="preserve"> </w:t>
            </w:r>
          </w:p>
          <w:p w:rsidR="00F16482" w:rsidRDefault="00F16482" w:rsidP="006B0498">
            <w:pPr>
              <w:spacing w:line="360" w:lineRule="auto"/>
              <w:jc w:val="left"/>
              <w:rPr>
                <w:rFonts w:ascii="宋体" w:hAnsi="宋体" w:hint="eastAsia"/>
              </w:rPr>
            </w:pPr>
            <w:r>
              <w:rPr>
                <w:rFonts w:ascii="宋体" w:hAnsi="宋体" w:hint="eastAsia"/>
              </w:rPr>
              <w:t>2.</w:t>
            </w:r>
            <w:r>
              <w:rPr>
                <w:rFonts w:ascii="宋体" w:hAnsi="宋体"/>
              </w:rPr>
              <w:t>中标供应商中标后在梅州城区设有固定的维修服务机构，以满足采购人要求，提供</w:t>
            </w:r>
            <w:r>
              <w:rPr>
                <w:rFonts w:ascii="宋体" w:hAnsi="宋体"/>
              </w:rPr>
              <w:t>24</w:t>
            </w:r>
            <w:r>
              <w:rPr>
                <w:rFonts w:ascii="宋体" w:hAnsi="宋体"/>
              </w:rPr>
              <w:t>小时的全方位技术支持和售后服务。所供设备须按厂家承诺实行</w:t>
            </w:r>
            <w:r>
              <w:rPr>
                <w:rFonts w:ascii="宋体" w:hAnsi="宋体"/>
              </w:rPr>
              <w:t>“</w:t>
            </w:r>
            <w:r>
              <w:rPr>
                <w:rFonts w:ascii="宋体" w:hAnsi="宋体"/>
              </w:rPr>
              <w:t>三包</w:t>
            </w:r>
            <w:r>
              <w:rPr>
                <w:rFonts w:ascii="宋体" w:hAnsi="宋体"/>
              </w:rPr>
              <w:t>”</w:t>
            </w:r>
            <w:r>
              <w:rPr>
                <w:rFonts w:ascii="宋体" w:hAnsi="宋体"/>
              </w:rPr>
              <w:t>，若发现本次采购的设备本身存在缺陷，中标供应商须无条件退货或更换同类产品。</w:t>
            </w:r>
            <w:r>
              <w:rPr>
                <w:rFonts w:ascii="宋体" w:hAnsi="宋体"/>
              </w:rPr>
              <w:t xml:space="preserve"> </w:t>
            </w:r>
          </w:p>
          <w:p w:rsidR="00F16482" w:rsidRDefault="00F16482" w:rsidP="006B0498">
            <w:pPr>
              <w:spacing w:line="360" w:lineRule="auto"/>
              <w:jc w:val="left"/>
              <w:rPr>
                <w:rFonts w:ascii="宋体" w:hAnsi="宋体" w:hint="eastAsia"/>
              </w:rPr>
            </w:pPr>
            <w:r>
              <w:rPr>
                <w:rFonts w:ascii="宋体" w:hAnsi="宋体" w:hint="eastAsia"/>
              </w:rPr>
              <w:t>3.</w:t>
            </w:r>
            <w:r>
              <w:rPr>
                <w:rFonts w:ascii="宋体" w:hAnsi="宋体"/>
              </w:rPr>
              <w:t>在保用的期限内，本次采购的设备出现非采购人责任造成故障的，中标供应商无偿为采购人维修或更换相应设备，并保证采购人的正常使用。响应时间：采购人反馈产品质量、故障、事故问题时，</w:t>
            </w:r>
            <w:r>
              <w:rPr>
                <w:rFonts w:ascii="宋体" w:hAnsi="宋体"/>
              </w:rPr>
              <w:t>30</w:t>
            </w:r>
            <w:r>
              <w:rPr>
                <w:rFonts w:ascii="宋体" w:hAnsi="宋体"/>
              </w:rPr>
              <w:t>分钟内予以响应；需到现场维修时，</w:t>
            </w:r>
            <w:r>
              <w:rPr>
                <w:rFonts w:ascii="宋体" w:hAnsi="宋体"/>
              </w:rPr>
              <w:t>4</w:t>
            </w:r>
            <w:r>
              <w:rPr>
                <w:rFonts w:ascii="宋体" w:hAnsi="宋体"/>
              </w:rPr>
              <w:t>小时内到达现场维修，一般情况在</w:t>
            </w:r>
            <w:r>
              <w:rPr>
                <w:rFonts w:ascii="宋体" w:hAnsi="宋体"/>
              </w:rPr>
              <w:t>24</w:t>
            </w:r>
            <w:r>
              <w:rPr>
                <w:rFonts w:ascii="宋体" w:hAnsi="宋体"/>
              </w:rPr>
              <w:t>小时内须排除故障；特殊情况需与采购人说明情况，并提供代用设备，保证采购人的正常工作使用。</w:t>
            </w:r>
            <w:r>
              <w:rPr>
                <w:rFonts w:ascii="宋体" w:hAnsi="宋体"/>
              </w:rPr>
              <w:t xml:space="preserve"> </w:t>
            </w:r>
          </w:p>
          <w:p w:rsidR="00F16482" w:rsidRDefault="00F16482" w:rsidP="006B0498">
            <w:pPr>
              <w:spacing w:line="360" w:lineRule="auto"/>
              <w:jc w:val="left"/>
              <w:rPr>
                <w:rFonts w:ascii="宋体" w:hAnsi="宋体" w:hint="eastAsia"/>
              </w:rPr>
            </w:pPr>
            <w:r>
              <w:rPr>
                <w:rFonts w:ascii="宋体" w:hAnsi="宋体" w:hint="eastAsia"/>
              </w:rPr>
              <w:t>4.</w:t>
            </w:r>
            <w:r>
              <w:rPr>
                <w:rFonts w:ascii="宋体" w:hAnsi="宋体"/>
              </w:rPr>
              <w:t>中标供应商须为采购人进行相关操作及安装调试工作。</w:t>
            </w:r>
            <w:r>
              <w:rPr>
                <w:rFonts w:ascii="宋体" w:hAnsi="宋体"/>
              </w:rPr>
              <w:t xml:space="preserve"> </w:t>
            </w:r>
          </w:p>
          <w:p w:rsidR="00F16482" w:rsidRDefault="00F16482" w:rsidP="006B0498">
            <w:pPr>
              <w:spacing w:line="360" w:lineRule="auto"/>
              <w:jc w:val="left"/>
              <w:rPr>
                <w:rFonts w:ascii="宋体" w:hAnsi="宋体" w:hint="eastAsia"/>
              </w:rPr>
            </w:pPr>
            <w:r>
              <w:rPr>
                <w:rFonts w:ascii="宋体" w:hAnsi="宋体" w:hint="eastAsia"/>
              </w:rPr>
              <w:t>5.</w:t>
            </w:r>
            <w:r>
              <w:rPr>
                <w:rFonts w:ascii="宋体" w:hAnsi="宋体"/>
              </w:rPr>
              <w:t>中标供应商应提供包括但不限于满足货物安装、使用和维护的技术文件，如货物和附件装箱清单、质量合格检定证明文件、保修服务卡、使用说明（原版正本）和中文维护手册</w:t>
            </w:r>
            <w:r>
              <w:rPr>
                <w:rFonts w:ascii="宋体" w:hAnsi="宋体" w:hint="eastAsia"/>
              </w:rPr>
              <w:t>。</w:t>
            </w:r>
            <w:r>
              <w:rPr>
                <w:rFonts w:ascii="宋体" w:hAnsi="宋体"/>
              </w:rPr>
              <w:t xml:space="preserve"> </w:t>
            </w:r>
          </w:p>
          <w:p w:rsidR="00F16482" w:rsidRDefault="00F16482" w:rsidP="006B0498">
            <w:pPr>
              <w:spacing w:line="360" w:lineRule="auto"/>
              <w:ind w:right="-15"/>
              <w:rPr>
                <w:rFonts w:ascii="宋体" w:hAnsi="宋体" w:hint="eastAsia"/>
                <w:szCs w:val="21"/>
              </w:rPr>
            </w:pPr>
            <w:r>
              <w:rPr>
                <w:rFonts w:ascii="宋体" w:hAnsi="宋体" w:hint="eastAsia"/>
              </w:rPr>
              <w:t>6.</w:t>
            </w:r>
            <w:r>
              <w:rPr>
                <w:rFonts w:ascii="宋体" w:hAnsi="宋体"/>
              </w:rPr>
              <w:t>在保质期满后，中标供应商须保证以合理优惠的价格提供备件和保养服务。</w:t>
            </w:r>
          </w:p>
        </w:tc>
      </w:tr>
      <w:tr w:rsidR="00F16482" w:rsidTr="006B0498">
        <w:trPr>
          <w:gridAfter w:val="1"/>
        </w:trPr>
        <w:tc>
          <w:tcPr>
            <w:tcW w:w="312" w:type="pct"/>
            <w:vAlign w:val="center"/>
          </w:tcPr>
          <w:p w:rsidR="00F16482" w:rsidRDefault="00F16482" w:rsidP="006B0498">
            <w:pPr>
              <w:jc w:val="center"/>
              <w:rPr>
                <w:rFonts w:ascii="宋体" w:hAnsi="宋体" w:hint="eastAsia"/>
                <w:sz w:val="20"/>
                <w:szCs w:val="20"/>
              </w:rPr>
            </w:pPr>
          </w:p>
        </w:tc>
        <w:tc>
          <w:tcPr>
            <w:tcW w:w="272" w:type="pct"/>
            <w:gridSpan w:val="2"/>
            <w:vAlign w:val="center"/>
          </w:tcPr>
          <w:p w:rsidR="00F16482" w:rsidRDefault="00F16482" w:rsidP="006B0498">
            <w:pPr>
              <w:jc w:val="center"/>
              <w:rPr>
                <w:rFonts w:ascii="宋体" w:hAnsi="宋体" w:hint="eastAsia"/>
                <w:szCs w:val="21"/>
              </w:rPr>
            </w:pPr>
            <w:r>
              <w:rPr>
                <w:rFonts w:ascii="宋体" w:hAnsi="宋体" w:hint="eastAsia"/>
                <w:szCs w:val="21"/>
              </w:rPr>
              <w:t>4</w:t>
            </w:r>
          </w:p>
        </w:tc>
        <w:tc>
          <w:tcPr>
            <w:tcW w:w="790" w:type="pct"/>
            <w:vAlign w:val="center"/>
          </w:tcPr>
          <w:p w:rsidR="00F16482" w:rsidRDefault="00F16482" w:rsidP="006B0498">
            <w:pPr>
              <w:jc w:val="center"/>
              <w:rPr>
                <w:rFonts w:ascii="宋体" w:hAnsi="宋体" w:hint="eastAsia"/>
                <w:szCs w:val="21"/>
              </w:rPr>
            </w:pPr>
            <w:r>
              <w:rPr>
                <w:rFonts w:ascii="宋体" w:hAnsi="宋体" w:cs="宋体" w:hint="eastAsia"/>
                <w:szCs w:val="21"/>
              </w:rPr>
              <w:t>培训要求</w:t>
            </w:r>
          </w:p>
        </w:tc>
        <w:tc>
          <w:tcPr>
            <w:tcW w:w="3623" w:type="pct"/>
            <w:vAlign w:val="center"/>
          </w:tcPr>
          <w:p w:rsidR="00F16482" w:rsidRDefault="00F16482" w:rsidP="006B0498">
            <w:pPr>
              <w:tabs>
                <w:tab w:val="left" w:pos="3210"/>
              </w:tabs>
              <w:spacing w:line="360" w:lineRule="auto"/>
              <w:rPr>
                <w:rFonts w:ascii="宋体" w:hAnsi="宋体" w:cs="宋体" w:hint="eastAsia"/>
                <w:bCs/>
                <w:szCs w:val="21"/>
              </w:rPr>
            </w:pPr>
            <w:r>
              <w:rPr>
                <w:rFonts w:ascii="宋体" w:hAnsi="宋体" w:cs="宋体" w:hint="eastAsia"/>
                <w:szCs w:val="21"/>
              </w:rPr>
              <w:t>1.</w:t>
            </w:r>
            <w:r>
              <w:rPr>
                <w:rFonts w:ascii="宋体" w:hAnsi="宋体" w:cs="宋体" w:hint="eastAsia"/>
                <w:bCs/>
                <w:szCs w:val="21"/>
              </w:rPr>
              <w:t>培训地点：采购人指定地点</w:t>
            </w:r>
          </w:p>
          <w:p w:rsidR="00F16482" w:rsidRDefault="00F16482" w:rsidP="006B0498">
            <w:pPr>
              <w:tabs>
                <w:tab w:val="left" w:pos="3210"/>
              </w:tabs>
              <w:spacing w:line="360" w:lineRule="auto"/>
              <w:rPr>
                <w:rFonts w:ascii="宋体" w:hAnsi="宋体" w:cs="宋体" w:hint="eastAsia"/>
                <w:szCs w:val="21"/>
              </w:rPr>
            </w:pPr>
            <w:r>
              <w:rPr>
                <w:rFonts w:ascii="宋体" w:hAnsi="宋体" w:cs="宋体" w:hint="eastAsia"/>
                <w:bCs/>
                <w:szCs w:val="21"/>
              </w:rPr>
              <w:t>2.</w:t>
            </w:r>
            <w:r>
              <w:rPr>
                <w:rFonts w:ascii="宋体" w:hAnsi="宋体" w:cs="宋体" w:hint="eastAsia"/>
                <w:bCs/>
                <w:szCs w:val="21"/>
              </w:rPr>
              <w:t>要求提供</w:t>
            </w:r>
            <w:r>
              <w:rPr>
                <w:rFonts w:ascii="宋体" w:hAnsi="宋体" w:cs="宋体" w:hint="eastAsia"/>
                <w:bCs/>
                <w:szCs w:val="21"/>
              </w:rPr>
              <w:t xml:space="preserve"> </w:t>
            </w:r>
            <w:r>
              <w:rPr>
                <w:rFonts w:ascii="宋体" w:hAnsi="宋体" w:cs="宋体" w:hint="eastAsia"/>
                <w:bCs/>
                <w:szCs w:val="21"/>
                <w:u w:val="single"/>
              </w:rPr>
              <w:t xml:space="preserve"> 10</w:t>
            </w:r>
            <w:r>
              <w:rPr>
                <w:rFonts w:ascii="宋体" w:hAnsi="宋体" w:cs="宋体" w:hint="eastAsia"/>
                <w:bCs/>
                <w:szCs w:val="21"/>
              </w:rPr>
              <w:t>人次以上的设备实验技术培训，</w:t>
            </w:r>
            <w:r>
              <w:rPr>
                <w:rFonts w:ascii="宋体" w:hAnsi="宋体" w:cs="宋体" w:hint="eastAsia"/>
                <w:szCs w:val="21"/>
              </w:rPr>
              <w:t>包括货物功能、安装、操作、维护等培训。</w:t>
            </w:r>
          </w:p>
          <w:p w:rsidR="00F16482" w:rsidRDefault="00F16482" w:rsidP="006B0498">
            <w:pPr>
              <w:tabs>
                <w:tab w:val="left" w:pos="3210"/>
              </w:tabs>
              <w:spacing w:line="360" w:lineRule="auto"/>
              <w:rPr>
                <w:rFonts w:ascii="宋体" w:hAnsi="宋体" w:cs="宋体" w:hint="eastAsia"/>
                <w:szCs w:val="21"/>
              </w:rPr>
            </w:pPr>
            <w:r>
              <w:rPr>
                <w:rFonts w:ascii="宋体" w:hAnsi="宋体" w:cs="宋体" w:hint="eastAsia"/>
                <w:szCs w:val="21"/>
              </w:rPr>
              <w:t>3.</w:t>
            </w:r>
            <w:r>
              <w:rPr>
                <w:rFonts w:ascii="宋体" w:hAnsi="宋体" w:cs="宋体" w:hint="eastAsia"/>
                <w:szCs w:val="21"/>
              </w:rPr>
              <w:t>安装调试完成并交付使用后一星期内提供由工程师授课的技</w:t>
            </w:r>
            <w:r>
              <w:rPr>
                <w:rFonts w:ascii="宋体" w:hAnsi="宋体" w:cs="宋体" w:hint="eastAsia"/>
                <w:szCs w:val="21"/>
              </w:rPr>
              <w:lastRenderedPageBreak/>
              <w:t>术培训和提供书面培训资料；</w:t>
            </w:r>
          </w:p>
          <w:p w:rsidR="00F16482" w:rsidRDefault="00F16482" w:rsidP="006B0498">
            <w:pPr>
              <w:spacing w:line="360" w:lineRule="auto"/>
              <w:ind w:right="-15"/>
              <w:rPr>
                <w:rFonts w:ascii="宋体" w:hAnsi="宋体" w:hint="eastAsia"/>
                <w:szCs w:val="21"/>
              </w:rPr>
            </w:pPr>
            <w:r>
              <w:rPr>
                <w:rFonts w:ascii="宋体" w:hAnsi="宋体" w:cs="宋体" w:hint="eastAsia"/>
                <w:szCs w:val="21"/>
              </w:rPr>
              <w:t>4.</w:t>
            </w:r>
            <w:r>
              <w:rPr>
                <w:rFonts w:ascii="宋体" w:hAnsi="宋体" w:cs="宋体" w:hint="eastAsia"/>
                <w:szCs w:val="21"/>
              </w:rPr>
              <w:t>技术人员经过培训后，能充分了解货物的原理和流程，能熟练地掌握操作方法，并能及时排除部分货物故障。</w:t>
            </w:r>
          </w:p>
        </w:tc>
      </w:tr>
      <w:tr w:rsidR="00F16482" w:rsidTr="006B0498">
        <w:trPr>
          <w:gridAfter w:val="1"/>
        </w:trPr>
        <w:tc>
          <w:tcPr>
            <w:tcW w:w="312" w:type="pct"/>
            <w:vAlign w:val="center"/>
          </w:tcPr>
          <w:p w:rsidR="00F16482" w:rsidRDefault="00F16482" w:rsidP="006B0498">
            <w:pPr>
              <w:jc w:val="center"/>
              <w:rPr>
                <w:rFonts w:ascii="宋体" w:hAnsi="宋体" w:hint="eastAsia"/>
                <w:sz w:val="20"/>
                <w:szCs w:val="20"/>
              </w:rPr>
            </w:pPr>
          </w:p>
        </w:tc>
        <w:tc>
          <w:tcPr>
            <w:tcW w:w="272" w:type="pct"/>
            <w:gridSpan w:val="2"/>
            <w:vAlign w:val="center"/>
          </w:tcPr>
          <w:p w:rsidR="00F16482" w:rsidRDefault="00F16482" w:rsidP="006B0498">
            <w:pPr>
              <w:jc w:val="center"/>
              <w:rPr>
                <w:rFonts w:ascii="宋体" w:hAnsi="宋体" w:hint="eastAsia"/>
                <w:szCs w:val="21"/>
              </w:rPr>
            </w:pPr>
            <w:r>
              <w:rPr>
                <w:rFonts w:ascii="宋体" w:hAnsi="宋体" w:hint="eastAsia"/>
                <w:szCs w:val="21"/>
              </w:rPr>
              <w:t>5</w:t>
            </w:r>
          </w:p>
        </w:tc>
        <w:tc>
          <w:tcPr>
            <w:tcW w:w="790" w:type="pct"/>
            <w:vAlign w:val="center"/>
          </w:tcPr>
          <w:p w:rsidR="00F16482" w:rsidRDefault="00F16482" w:rsidP="006B0498">
            <w:pPr>
              <w:jc w:val="center"/>
              <w:rPr>
                <w:rFonts w:ascii="宋体" w:hAnsi="宋体" w:hint="eastAsia"/>
                <w:szCs w:val="21"/>
              </w:rPr>
            </w:pPr>
            <w:r>
              <w:rPr>
                <w:rFonts w:ascii="宋体" w:hAnsi="宋体" w:cs="宋体" w:hint="eastAsia"/>
                <w:szCs w:val="21"/>
              </w:rPr>
              <w:t>报价要求</w:t>
            </w:r>
          </w:p>
        </w:tc>
        <w:tc>
          <w:tcPr>
            <w:tcW w:w="3623" w:type="pct"/>
            <w:vAlign w:val="center"/>
          </w:tcPr>
          <w:p w:rsidR="00F16482" w:rsidRDefault="00F16482" w:rsidP="006B0498">
            <w:pPr>
              <w:spacing w:line="360" w:lineRule="auto"/>
              <w:ind w:right="-15"/>
              <w:rPr>
                <w:rFonts w:ascii="宋体" w:hAnsi="宋体" w:hint="eastAsia"/>
                <w:szCs w:val="21"/>
              </w:rPr>
            </w:pPr>
            <w:r>
              <w:rPr>
                <w:rFonts w:ascii="宋体" w:hAnsi="宋体" w:cs="宋体"/>
                <w:szCs w:val="21"/>
              </w:rPr>
              <w:t>投标报价应包括项目方案、货物供货、软件提供、运输（含二次运输、装卸）、保管、对现有设施拆除、迁移并复原、安装、调试、验收、培训及相关服务，以及对采购人现有设备在实训室内或实验室之间进行拆卸、迁移（按采购人要求指定地点）、安装、重新调试、整体配套等施工过程中应预见和不可预见的所有隐含费用（以上费用如涉及到多次需求，所有费用都包含在内），如涉及软件许可使用或技术指导、人员培训，还应包括软件许可费以及一切技术服务费、人员培训费，投标人不得再向采购人收取任何费用。</w:t>
            </w:r>
          </w:p>
        </w:tc>
      </w:tr>
      <w:tr w:rsidR="00F16482" w:rsidTr="006B0498">
        <w:trPr>
          <w:gridAfter w:val="1"/>
        </w:trPr>
        <w:tc>
          <w:tcPr>
            <w:tcW w:w="312" w:type="pct"/>
            <w:vAlign w:val="center"/>
          </w:tcPr>
          <w:p w:rsidR="00F16482" w:rsidRDefault="00F16482" w:rsidP="006B0498">
            <w:pPr>
              <w:jc w:val="center"/>
              <w:rPr>
                <w:rFonts w:ascii="宋体" w:hAnsi="宋体" w:hint="eastAsia"/>
                <w:sz w:val="20"/>
                <w:szCs w:val="20"/>
              </w:rPr>
            </w:pPr>
            <w:r>
              <w:rPr>
                <w:rFonts w:ascii="宋体" w:hAnsi="宋体" w:hint="eastAsia"/>
                <w:szCs w:val="21"/>
              </w:rPr>
              <w:t>★</w:t>
            </w:r>
          </w:p>
        </w:tc>
        <w:tc>
          <w:tcPr>
            <w:tcW w:w="272" w:type="pct"/>
            <w:gridSpan w:val="2"/>
            <w:vAlign w:val="center"/>
          </w:tcPr>
          <w:p w:rsidR="00F16482" w:rsidRDefault="00F16482" w:rsidP="006B0498">
            <w:pPr>
              <w:jc w:val="center"/>
              <w:rPr>
                <w:rFonts w:ascii="宋体" w:hAnsi="宋体" w:hint="eastAsia"/>
                <w:szCs w:val="21"/>
              </w:rPr>
            </w:pPr>
            <w:r>
              <w:rPr>
                <w:rFonts w:ascii="宋体" w:hAnsi="宋体" w:hint="eastAsia"/>
                <w:szCs w:val="21"/>
              </w:rPr>
              <w:t>6</w:t>
            </w:r>
          </w:p>
        </w:tc>
        <w:tc>
          <w:tcPr>
            <w:tcW w:w="790" w:type="pct"/>
            <w:vAlign w:val="center"/>
          </w:tcPr>
          <w:p w:rsidR="00F16482" w:rsidRDefault="00F16482" w:rsidP="006B0498">
            <w:pPr>
              <w:jc w:val="center"/>
              <w:rPr>
                <w:rFonts w:ascii="宋体" w:hAnsi="宋体"/>
                <w:szCs w:val="21"/>
              </w:rPr>
            </w:pPr>
            <w:r>
              <w:rPr>
                <w:rFonts w:ascii="宋体" w:hAnsi="宋体"/>
              </w:rPr>
              <w:t>本项目为交钥匙工程</w:t>
            </w:r>
          </w:p>
        </w:tc>
        <w:tc>
          <w:tcPr>
            <w:tcW w:w="3623" w:type="pct"/>
            <w:vAlign w:val="center"/>
          </w:tcPr>
          <w:p w:rsidR="00F16482" w:rsidRDefault="00F16482" w:rsidP="006B0498">
            <w:pPr>
              <w:spacing w:line="360" w:lineRule="auto"/>
              <w:jc w:val="left"/>
              <w:rPr>
                <w:rFonts w:ascii="宋体" w:hAnsi="宋体" w:hint="eastAsia"/>
              </w:rPr>
            </w:pPr>
            <w:r>
              <w:rPr>
                <w:rFonts w:ascii="宋体" w:hAnsi="宋体" w:hint="eastAsia"/>
              </w:rPr>
              <w:t>1.</w:t>
            </w:r>
            <w:r>
              <w:rPr>
                <w:rFonts w:ascii="宋体" w:hAnsi="宋体" w:hint="eastAsia"/>
              </w:rPr>
              <w:t>投标报价应包括项目方案、货物供货、正版软件提供、运输（如需二次运输、装卸等则包含在内）、保管、</w:t>
            </w:r>
            <w:r>
              <w:rPr>
                <w:rFonts w:ascii="宋体" w:hAnsi="宋体" w:hint="eastAsia"/>
                <w:b/>
                <w:bCs/>
              </w:rPr>
              <w:t>对现有设施拆除、</w:t>
            </w:r>
            <w:r>
              <w:rPr>
                <w:rFonts w:ascii="宋体" w:hAnsi="宋体" w:hint="eastAsia"/>
              </w:rPr>
              <w:t>迁移并复原、安装、调试、验收、培训及相关服务</w:t>
            </w:r>
            <w:r>
              <w:rPr>
                <w:rFonts w:ascii="宋体" w:hAnsi="宋体" w:hint="eastAsia"/>
              </w:rPr>
              <w:t>;</w:t>
            </w:r>
            <w:r>
              <w:rPr>
                <w:rFonts w:ascii="宋体" w:hAnsi="宋体" w:hint="eastAsia"/>
              </w:rPr>
              <w:t>以及对采购人现有设备在实训室内或实验室之间进行拆卸、迁移（按采购人要求指定地点）、安装、重新调试、整体配套等施工过程中应预见和不可预见的所有隐含费用及售后服务费（含相关技术指导与培训费）等所有不可预见的隐含费用（以上费用如涉及到多次需求，所有费用都包含在内）。如涉及软件（包含壹年免费升级）许可使用或技术指导、人员培训，还应包括正版软件许可费以及一切技术服务费、人员培训费，中标供应商不得再向采购人收取任何费用。</w:t>
            </w:r>
          </w:p>
          <w:p w:rsidR="00F16482" w:rsidRDefault="00F16482" w:rsidP="006B0498">
            <w:pPr>
              <w:spacing w:line="360" w:lineRule="auto"/>
              <w:jc w:val="left"/>
              <w:rPr>
                <w:rFonts w:ascii="宋体" w:hAnsi="宋体"/>
                <w:szCs w:val="21"/>
              </w:rPr>
            </w:pPr>
            <w:r>
              <w:rPr>
                <w:rFonts w:ascii="宋体" w:hAnsi="宋体" w:hint="eastAsia"/>
              </w:rPr>
              <w:t xml:space="preserve">2. </w:t>
            </w:r>
            <w:r>
              <w:rPr>
                <w:rFonts w:ascii="宋体" w:hAnsi="宋体" w:hint="eastAsia"/>
              </w:rPr>
              <w:t>中标供应商须委派专门的技术人员负责设备的安装调试并现场讲解，</w:t>
            </w:r>
            <w:r>
              <w:rPr>
                <w:rFonts w:ascii="宋体" w:hAnsi="宋体" w:hint="eastAsia"/>
                <w:b/>
                <w:bCs/>
              </w:rPr>
              <w:t>安装必须以专业行业标准进行安装调试（含强、弱电等相关材料）</w:t>
            </w:r>
            <w:r>
              <w:rPr>
                <w:rFonts w:ascii="宋体" w:hAnsi="宋体" w:hint="eastAsia"/>
              </w:rPr>
              <w:t>，安装调试时须对各安装场地内的其它设备、设施实施良好保护措施，</w:t>
            </w:r>
            <w:r>
              <w:rPr>
                <w:rFonts w:ascii="宋体" w:hAnsi="宋体" w:hint="eastAsia"/>
                <w:b/>
                <w:bCs/>
              </w:rPr>
              <w:t>本项目为交钥匙工程。</w:t>
            </w:r>
          </w:p>
        </w:tc>
      </w:tr>
      <w:tr w:rsidR="00F16482" w:rsidTr="006B0498">
        <w:trPr>
          <w:gridAfter w:val="1"/>
        </w:trPr>
        <w:tc>
          <w:tcPr>
            <w:tcW w:w="312" w:type="pct"/>
            <w:vAlign w:val="center"/>
          </w:tcPr>
          <w:p w:rsidR="00F16482" w:rsidRDefault="00F16482" w:rsidP="006B0498">
            <w:pPr>
              <w:jc w:val="center"/>
              <w:rPr>
                <w:rFonts w:ascii="宋体" w:hAnsi="宋体" w:hint="eastAsia"/>
                <w:sz w:val="20"/>
                <w:szCs w:val="20"/>
              </w:rPr>
            </w:pPr>
          </w:p>
        </w:tc>
        <w:tc>
          <w:tcPr>
            <w:tcW w:w="272" w:type="pct"/>
            <w:gridSpan w:val="2"/>
            <w:vAlign w:val="center"/>
          </w:tcPr>
          <w:p w:rsidR="00F16482" w:rsidRDefault="00F16482" w:rsidP="006B0498">
            <w:pPr>
              <w:jc w:val="center"/>
              <w:rPr>
                <w:rFonts w:ascii="宋体" w:hAnsi="宋体" w:hint="eastAsia"/>
                <w:szCs w:val="21"/>
              </w:rPr>
            </w:pPr>
            <w:r>
              <w:rPr>
                <w:rFonts w:ascii="宋体" w:hAnsi="宋体" w:hint="eastAsia"/>
                <w:szCs w:val="21"/>
              </w:rPr>
              <w:t>7</w:t>
            </w:r>
          </w:p>
        </w:tc>
        <w:tc>
          <w:tcPr>
            <w:tcW w:w="790" w:type="pct"/>
            <w:vAlign w:val="center"/>
          </w:tcPr>
          <w:p w:rsidR="00F16482" w:rsidRDefault="00F16482" w:rsidP="006B0498">
            <w:pPr>
              <w:jc w:val="center"/>
              <w:rPr>
                <w:rFonts w:ascii="宋体" w:hAnsi="宋体"/>
                <w:szCs w:val="21"/>
              </w:rPr>
            </w:pPr>
            <w:r>
              <w:rPr>
                <w:rFonts w:ascii="宋体" w:hAnsi="宋体"/>
              </w:rPr>
              <w:t>建设条件及管理要求</w:t>
            </w:r>
          </w:p>
        </w:tc>
        <w:tc>
          <w:tcPr>
            <w:tcW w:w="3623" w:type="pct"/>
            <w:vAlign w:val="center"/>
          </w:tcPr>
          <w:p w:rsidR="00F16482" w:rsidRDefault="00F16482" w:rsidP="006B0498">
            <w:pPr>
              <w:spacing w:line="360" w:lineRule="auto"/>
              <w:jc w:val="left"/>
              <w:rPr>
                <w:rFonts w:ascii="宋体" w:hAnsi="宋体" w:hint="eastAsia"/>
              </w:rPr>
            </w:pPr>
            <w:r>
              <w:rPr>
                <w:rFonts w:ascii="宋体" w:hAnsi="宋体" w:hint="eastAsia"/>
              </w:rPr>
              <w:t>1.</w:t>
            </w:r>
            <w:r>
              <w:rPr>
                <w:rFonts w:ascii="宋体" w:hAnsi="宋体"/>
              </w:rPr>
              <w:t>采购人不提供临时设施及材料加工场地，临时设施及材料加工由中标人自行解决，其费用由中标人自理。</w:t>
            </w:r>
            <w:r>
              <w:rPr>
                <w:rFonts w:ascii="宋体" w:hAnsi="宋体"/>
              </w:rPr>
              <w:t xml:space="preserve"> </w:t>
            </w:r>
          </w:p>
          <w:p w:rsidR="00F16482" w:rsidRDefault="00F16482" w:rsidP="006B0498">
            <w:pPr>
              <w:spacing w:line="360" w:lineRule="auto"/>
              <w:jc w:val="left"/>
              <w:rPr>
                <w:rFonts w:ascii="宋体" w:hAnsi="宋体" w:hint="eastAsia"/>
              </w:rPr>
            </w:pPr>
            <w:r>
              <w:rPr>
                <w:rFonts w:ascii="宋体" w:hAnsi="宋体" w:hint="eastAsia"/>
              </w:rPr>
              <w:lastRenderedPageBreak/>
              <w:t>2.</w:t>
            </w:r>
            <w:r>
              <w:rPr>
                <w:rFonts w:ascii="宋体" w:hAnsi="宋体"/>
              </w:rPr>
              <w:t>进场施工人员必须严格遵守相关规章制度并做好疫情防控措施，自觉接受检查。</w:t>
            </w:r>
            <w:r>
              <w:rPr>
                <w:rFonts w:ascii="宋体" w:hAnsi="宋体"/>
              </w:rPr>
              <w:t xml:space="preserve"> </w:t>
            </w:r>
          </w:p>
          <w:p w:rsidR="00F16482" w:rsidRDefault="00F16482" w:rsidP="006B0498">
            <w:pPr>
              <w:spacing w:line="360" w:lineRule="auto"/>
              <w:jc w:val="left"/>
              <w:rPr>
                <w:rFonts w:ascii="宋体" w:hAnsi="宋体" w:hint="eastAsia"/>
              </w:rPr>
            </w:pPr>
            <w:r>
              <w:rPr>
                <w:rFonts w:ascii="宋体" w:hAnsi="宋体" w:hint="eastAsia"/>
              </w:rPr>
              <w:t>3.</w:t>
            </w:r>
            <w:r>
              <w:rPr>
                <w:rFonts w:ascii="宋体" w:hAnsi="宋体"/>
              </w:rPr>
              <w:t>中标人应确保施工现场的清洁卫生，建筑垃圾必须清理干净。</w:t>
            </w:r>
            <w:r>
              <w:rPr>
                <w:rFonts w:ascii="宋体" w:hAnsi="宋体"/>
              </w:rPr>
              <w:t xml:space="preserve"> </w:t>
            </w:r>
          </w:p>
          <w:p w:rsidR="00F16482" w:rsidRDefault="00F16482" w:rsidP="006B0498">
            <w:pPr>
              <w:spacing w:line="360" w:lineRule="auto"/>
              <w:jc w:val="left"/>
              <w:rPr>
                <w:rFonts w:ascii="宋体" w:hAnsi="宋体" w:hint="eastAsia"/>
              </w:rPr>
            </w:pPr>
            <w:r>
              <w:rPr>
                <w:rFonts w:ascii="宋体" w:hAnsi="宋体" w:hint="eastAsia"/>
              </w:rPr>
              <w:t>4.</w:t>
            </w:r>
            <w:r>
              <w:rPr>
                <w:rFonts w:ascii="宋体" w:hAnsi="宋体"/>
              </w:rPr>
              <w:t>中标人必须严格按照已经确认的建设方案组织施工，并应接受采购人对项目质量、工期、安全、文明施工、环保及现场纪律的管制。</w:t>
            </w:r>
            <w:r>
              <w:rPr>
                <w:rFonts w:ascii="宋体" w:hAnsi="宋体"/>
              </w:rPr>
              <w:t xml:space="preserve"> </w:t>
            </w:r>
          </w:p>
          <w:p w:rsidR="00F16482" w:rsidRDefault="00F16482" w:rsidP="006B0498">
            <w:pPr>
              <w:spacing w:line="360" w:lineRule="auto"/>
              <w:jc w:val="left"/>
              <w:rPr>
                <w:rFonts w:ascii="宋体" w:hAnsi="宋体" w:hint="eastAsia"/>
              </w:rPr>
            </w:pPr>
            <w:r>
              <w:rPr>
                <w:rFonts w:ascii="宋体" w:hAnsi="宋体" w:hint="eastAsia"/>
              </w:rPr>
              <w:t>5.</w:t>
            </w:r>
            <w:r>
              <w:rPr>
                <w:rFonts w:ascii="宋体" w:hAnsi="宋体"/>
                <w:b/>
                <w:bCs/>
              </w:rPr>
              <w:t>强弱电按采购设备的参数要求及行业标准要求进行安装施工。</w:t>
            </w:r>
            <w:r>
              <w:rPr>
                <w:rFonts w:ascii="宋体" w:hAnsi="宋体"/>
              </w:rPr>
              <w:t>根据采购人现场确定本项目实施所需材料的种类、数量，提供强、弱电综合布线所需的全部材料，包括但不限于配套相对应配电箱、电源开关及至用电设备之间相对应规格的铜电源线、地板槽线等相关材料。</w:t>
            </w:r>
            <w:r>
              <w:rPr>
                <w:rFonts w:ascii="宋体" w:hAnsi="宋体"/>
              </w:rPr>
              <w:t xml:space="preserve"> </w:t>
            </w:r>
          </w:p>
          <w:p w:rsidR="00F16482" w:rsidRDefault="00F16482" w:rsidP="006B0498">
            <w:pPr>
              <w:spacing w:line="360" w:lineRule="auto"/>
              <w:jc w:val="left"/>
              <w:rPr>
                <w:rFonts w:ascii="宋体" w:hAnsi="宋体" w:hint="eastAsia"/>
              </w:rPr>
            </w:pPr>
            <w:r>
              <w:rPr>
                <w:rFonts w:ascii="宋体" w:hAnsi="宋体" w:hint="eastAsia"/>
              </w:rPr>
              <w:t>6.</w:t>
            </w:r>
            <w:r>
              <w:rPr>
                <w:rFonts w:ascii="宋体" w:hAnsi="宋体"/>
              </w:rPr>
              <w:t>所有室内外安装必须布局合理、规范、安全、美观，符合国家安全标准、相关行业标准及消防、环保要求。</w:t>
            </w:r>
            <w:r>
              <w:rPr>
                <w:rFonts w:ascii="宋体" w:hAnsi="宋体"/>
              </w:rPr>
              <w:t xml:space="preserve"> </w:t>
            </w:r>
          </w:p>
          <w:p w:rsidR="00F16482" w:rsidRDefault="00F16482" w:rsidP="006B0498">
            <w:pPr>
              <w:spacing w:line="360" w:lineRule="auto"/>
              <w:jc w:val="left"/>
              <w:rPr>
                <w:rFonts w:ascii="宋体" w:hAnsi="宋体"/>
              </w:rPr>
            </w:pPr>
            <w:r>
              <w:rPr>
                <w:rFonts w:ascii="宋体" w:hAnsi="宋体" w:hint="eastAsia"/>
              </w:rPr>
              <w:t>7.</w:t>
            </w:r>
            <w:r>
              <w:rPr>
                <w:rFonts w:ascii="宋体" w:hAnsi="宋体"/>
              </w:rPr>
              <w:t>验收合格前的施工现场的所有安全责任及因此产生的经济损失由中标人负责。</w:t>
            </w:r>
          </w:p>
        </w:tc>
      </w:tr>
      <w:tr w:rsidR="00F16482" w:rsidTr="006B0498">
        <w:trPr>
          <w:gridAfter w:val="1"/>
        </w:trPr>
        <w:tc>
          <w:tcPr>
            <w:tcW w:w="312" w:type="pct"/>
            <w:vAlign w:val="center"/>
          </w:tcPr>
          <w:p w:rsidR="00F16482" w:rsidRDefault="00F16482" w:rsidP="006B0498">
            <w:pPr>
              <w:jc w:val="center"/>
              <w:rPr>
                <w:rFonts w:ascii="宋体" w:hAnsi="宋体" w:hint="eastAsia"/>
                <w:sz w:val="20"/>
                <w:szCs w:val="20"/>
              </w:rPr>
            </w:pPr>
          </w:p>
        </w:tc>
        <w:tc>
          <w:tcPr>
            <w:tcW w:w="272" w:type="pct"/>
            <w:gridSpan w:val="2"/>
            <w:vAlign w:val="center"/>
          </w:tcPr>
          <w:p w:rsidR="00F16482" w:rsidRDefault="00F16482" w:rsidP="006B0498">
            <w:pPr>
              <w:jc w:val="center"/>
              <w:rPr>
                <w:rFonts w:ascii="宋体" w:hAnsi="宋体" w:hint="eastAsia"/>
                <w:szCs w:val="21"/>
              </w:rPr>
            </w:pPr>
            <w:r>
              <w:rPr>
                <w:rFonts w:ascii="宋体" w:hAnsi="宋体" w:hint="eastAsia"/>
                <w:szCs w:val="21"/>
              </w:rPr>
              <w:t>8</w:t>
            </w:r>
          </w:p>
        </w:tc>
        <w:tc>
          <w:tcPr>
            <w:tcW w:w="790" w:type="pct"/>
            <w:vAlign w:val="center"/>
          </w:tcPr>
          <w:p w:rsidR="00F16482" w:rsidRDefault="00F16482" w:rsidP="006B0498">
            <w:pPr>
              <w:jc w:val="center"/>
              <w:rPr>
                <w:rFonts w:ascii="宋体" w:hAnsi="宋体"/>
                <w:szCs w:val="21"/>
              </w:rPr>
            </w:pPr>
            <w:r>
              <w:rPr>
                <w:rFonts w:ascii="宋体" w:hAnsi="宋体"/>
              </w:rPr>
              <w:t>其他说明</w:t>
            </w:r>
          </w:p>
        </w:tc>
        <w:tc>
          <w:tcPr>
            <w:tcW w:w="3623" w:type="pct"/>
            <w:vAlign w:val="center"/>
          </w:tcPr>
          <w:p w:rsidR="00F16482" w:rsidRDefault="00F16482" w:rsidP="006B0498">
            <w:pPr>
              <w:spacing w:line="360" w:lineRule="auto"/>
              <w:jc w:val="left"/>
              <w:rPr>
                <w:rFonts w:ascii="宋体" w:hAnsi="宋体" w:hint="eastAsia"/>
              </w:rPr>
            </w:pPr>
            <w:r>
              <w:rPr>
                <w:rFonts w:ascii="宋体" w:hAnsi="宋体" w:hint="eastAsia"/>
              </w:rPr>
              <w:t>1.</w:t>
            </w:r>
            <w:r>
              <w:rPr>
                <w:rFonts w:ascii="宋体" w:hAnsi="宋体"/>
              </w:rPr>
              <w:t>在施工进行中，中标人要注意保护场内的各种管线和设施。若有任何损坏，须立即通知有关部门和采购人，并由损坏单位承担损失和修复费用。</w:t>
            </w:r>
            <w:r>
              <w:rPr>
                <w:rFonts w:ascii="宋体" w:hAnsi="宋体"/>
              </w:rPr>
              <w:t xml:space="preserve"> </w:t>
            </w:r>
          </w:p>
          <w:p w:rsidR="00F16482" w:rsidRDefault="00F16482" w:rsidP="006B0498">
            <w:pPr>
              <w:spacing w:line="360" w:lineRule="auto"/>
              <w:jc w:val="left"/>
              <w:rPr>
                <w:rFonts w:ascii="宋体" w:hAnsi="宋体"/>
                <w:szCs w:val="21"/>
              </w:rPr>
            </w:pPr>
            <w:r>
              <w:rPr>
                <w:rFonts w:ascii="宋体" w:hAnsi="宋体" w:hint="eastAsia"/>
              </w:rPr>
              <w:t>2.</w:t>
            </w:r>
            <w:r>
              <w:rPr>
                <w:rFonts w:ascii="宋体" w:hAnsi="宋体"/>
              </w:rPr>
              <w:t>中标人应按安全施工的要求，采取严格科学的安全措施，确保施工安全和第三者的安全，承担由于自身安全措施不力造成事故责任和发生的费用。</w:t>
            </w:r>
          </w:p>
        </w:tc>
      </w:tr>
      <w:tr w:rsidR="00F16482" w:rsidTr="006B0498">
        <w:tc>
          <w:tcPr>
            <w:tcW w:w="427" w:type="pct"/>
            <w:gridSpan w:val="2"/>
            <w:vAlign w:val="center"/>
          </w:tcPr>
          <w:p w:rsidR="00F16482" w:rsidRDefault="00F16482" w:rsidP="006B0498">
            <w:pPr>
              <w:jc w:val="center"/>
              <w:rPr>
                <w:rFonts w:ascii="宋体" w:hAnsi="宋体" w:hint="eastAsia"/>
                <w:b/>
                <w:szCs w:val="21"/>
              </w:rPr>
            </w:pPr>
            <w:r>
              <w:rPr>
                <w:rFonts w:ascii="宋体" w:hAnsi="宋体" w:hint="eastAsia"/>
                <w:b/>
                <w:szCs w:val="21"/>
              </w:rPr>
              <w:t>说明</w:t>
            </w:r>
          </w:p>
        </w:tc>
        <w:tc>
          <w:tcPr>
            <w:tcW w:w="4573" w:type="pct"/>
            <w:gridSpan w:val="4"/>
          </w:tcPr>
          <w:p w:rsidR="00F16482" w:rsidRDefault="00F16482" w:rsidP="006B0498">
            <w:pPr>
              <w:spacing w:line="360" w:lineRule="auto"/>
              <w:ind w:right="38"/>
              <w:jc w:val="left"/>
              <w:rPr>
                <w:rFonts w:ascii="宋体" w:hAnsi="宋体" w:hint="eastAsia"/>
                <w:szCs w:val="21"/>
              </w:rPr>
            </w:pPr>
            <w:r>
              <w:rPr>
                <w:rFonts w:ascii="宋体" w:hAnsi="宋体" w:hint="eastAsia"/>
                <w:szCs w:val="21"/>
              </w:rPr>
              <w:t>打“★”号条款为实质性条款，若有任何一条负偏离或不满足则导致投标（响应）无效。</w:t>
            </w:r>
          </w:p>
          <w:p w:rsidR="00F16482" w:rsidRDefault="00F16482" w:rsidP="006B0498">
            <w:pPr>
              <w:spacing w:line="360" w:lineRule="auto"/>
              <w:ind w:right="38"/>
              <w:jc w:val="left"/>
              <w:rPr>
                <w:rFonts w:ascii="宋体" w:hAnsi="宋体" w:hint="eastAsia"/>
                <w:szCs w:val="21"/>
              </w:rPr>
            </w:pPr>
            <w:r>
              <w:rPr>
                <w:rFonts w:ascii="宋体" w:hAnsi="宋体" w:hint="eastAsia"/>
                <w:szCs w:val="21"/>
              </w:rPr>
              <w:t>打“▲”号条款为重要参数（如有），若有部分“▲”条款未响应或不满足，将根据评审要求影响其得分，但不作为无效投标（响应）条款。</w:t>
            </w:r>
          </w:p>
        </w:tc>
      </w:tr>
    </w:tbl>
    <w:p w:rsidR="00F16482" w:rsidRDefault="00F16482" w:rsidP="00F16482">
      <w:pPr>
        <w:spacing w:line="360" w:lineRule="auto"/>
        <w:ind w:right="380"/>
        <w:jc w:val="left"/>
        <w:rPr>
          <w:rFonts w:ascii="宋体" w:hAnsi="宋体" w:hint="eastAsia"/>
          <w:b/>
          <w:sz w:val="24"/>
          <w:szCs w:val="24"/>
        </w:rPr>
      </w:pPr>
    </w:p>
    <w:p w:rsidR="00F16482" w:rsidRDefault="00F16482" w:rsidP="00F16482">
      <w:pPr>
        <w:spacing w:line="360" w:lineRule="auto"/>
        <w:ind w:right="380"/>
        <w:jc w:val="left"/>
        <w:rPr>
          <w:rFonts w:ascii="宋体" w:hAnsi="宋体" w:hint="eastAsia"/>
          <w:b/>
          <w:sz w:val="24"/>
          <w:szCs w:val="24"/>
        </w:rPr>
      </w:pPr>
      <w:r>
        <w:rPr>
          <w:rFonts w:ascii="宋体" w:hAnsi="宋体" w:hint="eastAsia"/>
          <w:b/>
          <w:sz w:val="24"/>
          <w:szCs w:val="24"/>
        </w:rPr>
        <w:t>2.</w:t>
      </w:r>
      <w:r>
        <w:rPr>
          <w:rFonts w:ascii="宋体" w:hAnsi="宋体" w:hint="eastAsia"/>
          <w:b/>
          <w:sz w:val="24"/>
          <w:szCs w:val="24"/>
        </w:rPr>
        <w:t>技术标准与要求</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879"/>
        <w:gridCol w:w="616"/>
        <w:gridCol w:w="1425"/>
        <w:gridCol w:w="426"/>
        <w:gridCol w:w="426"/>
        <w:gridCol w:w="1266"/>
        <w:gridCol w:w="1476"/>
        <w:gridCol w:w="547"/>
        <w:gridCol w:w="802"/>
      </w:tblGrid>
      <w:tr w:rsidR="00F16482" w:rsidTr="006B0498">
        <w:trPr>
          <w:trHeight w:val="810"/>
        </w:trPr>
        <w:tc>
          <w:tcPr>
            <w:tcW w:w="244" w:type="pct"/>
            <w:vAlign w:val="center"/>
          </w:tcPr>
          <w:p w:rsidR="00F16482" w:rsidRDefault="00F16482" w:rsidP="006B0498">
            <w:pPr>
              <w:widowControl/>
              <w:jc w:val="center"/>
              <w:rPr>
                <w:rFonts w:ascii="宋体" w:hAnsi="宋体" w:cs="宋体"/>
                <w:b/>
                <w:bCs/>
                <w:color w:val="000000"/>
                <w:kern w:val="0"/>
                <w:szCs w:val="21"/>
              </w:rPr>
            </w:pPr>
            <w:r>
              <w:rPr>
                <w:rFonts w:ascii="宋体" w:hAnsi="宋体" w:cs="宋体" w:hint="eastAsia"/>
                <w:b/>
                <w:bCs/>
                <w:color w:val="000000"/>
                <w:kern w:val="0"/>
                <w:szCs w:val="21"/>
              </w:rPr>
              <w:lastRenderedPageBreak/>
              <w:t>序号</w:t>
            </w:r>
          </w:p>
        </w:tc>
        <w:tc>
          <w:tcPr>
            <w:tcW w:w="563" w:type="pct"/>
            <w:vAlign w:val="center"/>
          </w:tcPr>
          <w:p w:rsidR="00F16482" w:rsidRDefault="00F16482" w:rsidP="006B0498">
            <w:pPr>
              <w:widowControl/>
              <w:jc w:val="center"/>
              <w:rPr>
                <w:rFonts w:ascii="宋体" w:hAnsi="宋体" w:cs="宋体" w:hint="eastAsia"/>
                <w:b/>
                <w:bCs/>
                <w:color w:val="000000"/>
                <w:kern w:val="0"/>
                <w:szCs w:val="21"/>
              </w:rPr>
            </w:pPr>
            <w:r>
              <w:rPr>
                <w:rFonts w:ascii="宋体" w:hAnsi="宋体" w:cs="宋体" w:hint="eastAsia"/>
                <w:b/>
                <w:bCs/>
                <w:color w:val="000000"/>
                <w:kern w:val="0"/>
                <w:szCs w:val="21"/>
              </w:rPr>
              <w:t>核心</w:t>
            </w:r>
          </w:p>
          <w:p w:rsidR="00F16482" w:rsidRDefault="00F16482" w:rsidP="006B0498">
            <w:pPr>
              <w:widowControl/>
              <w:jc w:val="center"/>
              <w:rPr>
                <w:rFonts w:ascii="宋体" w:hAnsi="宋体" w:cs="宋体"/>
                <w:b/>
                <w:bCs/>
                <w:color w:val="000000"/>
                <w:kern w:val="0"/>
                <w:szCs w:val="21"/>
              </w:rPr>
            </w:pPr>
            <w:r>
              <w:rPr>
                <w:rFonts w:ascii="宋体" w:hAnsi="宋体" w:cs="宋体" w:hint="eastAsia"/>
                <w:b/>
                <w:bCs/>
                <w:color w:val="000000"/>
                <w:kern w:val="0"/>
                <w:szCs w:val="21"/>
              </w:rPr>
              <w:t>产品</w:t>
            </w:r>
            <w:r>
              <w:rPr>
                <w:rFonts w:ascii="宋体" w:hAnsi="宋体" w:cs="宋体" w:hint="eastAsia"/>
                <w:b/>
                <w:bCs/>
                <w:color w:val="000000"/>
                <w:kern w:val="0"/>
                <w:sz w:val="15"/>
                <w:szCs w:val="15"/>
              </w:rPr>
              <w:t>（“△”）</w:t>
            </w:r>
          </w:p>
        </w:tc>
        <w:tc>
          <w:tcPr>
            <w:tcW w:w="404" w:type="pct"/>
            <w:vAlign w:val="center"/>
          </w:tcPr>
          <w:p w:rsidR="00F16482" w:rsidRDefault="00F16482" w:rsidP="006B0498">
            <w:pPr>
              <w:widowControl/>
              <w:jc w:val="center"/>
              <w:rPr>
                <w:rFonts w:ascii="宋体" w:hAnsi="宋体" w:cs="宋体"/>
                <w:b/>
                <w:bCs/>
                <w:color w:val="000000"/>
                <w:kern w:val="0"/>
                <w:szCs w:val="21"/>
              </w:rPr>
            </w:pPr>
            <w:r>
              <w:rPr>
                <w:rFonts w:ascii="宋体" w:hAnsi="宋体" w:cs="宋体" w:hint="eastAsia"/>
                <w:b/>
                <w:bCs/>
                <w:color w:val="000000"/>
                <w:kern w:val="0"/>
                <w:szCs w:val="21"/>
              </w:rPr>
              <w:t>品目名称</w:t>
            </w:r>
          </w:p>
        </w:tc>
        <w:tc>
          <w:tcPr>
            <w:tcW w:w="892" w:type="pct"/>
            <w:vAlign w:val="center"/>
          </w:tcPr>
          <w:p w:rsidR="00F16482" w:rsidRDefault="00F16482" w:rsidP="006B0498">
            <w:pPr>
              <w:widowControl/>
              <w:jc w:val="center"/>
              <w:rPr>
                <w:rFonts w:ascii="宋体" w:hAnsi="宋体" w:cs="宋体"/>
                <w:b/>
                <w:bCs/>
                <w:color w:val="000000"/>
                <w:kern w:val="0"/>
                <w:szCs w:val="21"/>
              </w:rPr>
            </w:pPr>
            <w:r>
              <w:rPr>
                <w:rFonts w:ascii="宋体" w:hAnsi="宋体" w:cs="宋体" w:hint="eastAsia"/>
                <w:b/>
                <w:bCs/>
                <w:color w:val="000000"/>
                <w:kern w:val="0"/>
                <w:szCs w:val="21"/>
              </w:rPr>
              <w:t>标的名称</w:t>
            </w:r>
          </w:p>
        </w:tc>
        <w:tc>
          <w:tcPr>
            <w:tcW w:w="244" w:type="pct"/>
            <w:vAlign w:val="center"/>
          </w:tcPr>
          <w:p w:rsidR="00F16482" w:rsidRDefault="00F16482" w:rsidP="006B0498">
            <w:pPr>
              <w:widowControl/>
              <w:jc w:val="center"/>
              <w:rPr>
                <w:rFonts w:ascii="宋体" w:hAnsi="宋体" w:cs="宋体"/>
                <w:b/>
                <w:bCs/>
                <w:color w:val="000000"/>
                <w:kern w:val="0"/>
                <w:szCs w:val="21"/>
                <w:highlight w:val="yellow"/>
              </w:rPr>
            </w:pPr>
            <w:r>
              <w:rPr>
                <w:rFonts w:ascii="宋体" w:hAnsi="宋体" w:cs="宋体" w:hint="eastAsia"/>
                <w:b/>
                <w:bCs/>
                <w:color w:val="000000"/>
                <w:kern w:val="0"/>
                <w:szCs w:val="21"/>
              </w:rPr>
              <w:t>单位</w:t>
            </w:r>
          </w:p>
        </w:tc>
        <w:tc>
          <w:tcPr>
            <w:tcW w:w="244" w:type="pct"/>
            <w:vAlign w:val="center"/>
          </w:tcPr>
          <w:p w:rsidR="00F16482" w:rsidRDefault="00F16482" w:rsidP="006B0498">
            <w:pPr>
              <w:widowControl/>
              <w:jc w:val="center"/>
              <w:rPr>
                <w:rFonts w:ascii="宋体" w:hAnsi="宋体" w:cs="宋体"/>
                <w:b/>
                <w:bCs/>
                <w:color w:val="000000"/>
                <w:kern w:val="0"/>
                <w:szCs w:val="21"/>
              </w:rPr>
            </w:pPr>
            <w:r>
              <w:rPr>
                <w:rFonts w:ascii="宋体" w:hAnsi="宋体" w:cs="宋体" w:hint="eastAsia"/>
                <w:b/>
                <w:bCs/>
                <w:color w:val="000000"/>
                <w:kern w:val="0"/>
                <w:szCs w:val="21"/>
              </w:rPr>
              <w:t>数量</w:t>
            </w:r>
          </w:p>
        </w:tc>
        <w:tc>
          <w:tcPr>
            <w:tcW w:w="732" w:type="pct"/>
            <w:vAlign w:val="center"/>
          </w:tcPr>
          <w:p w:rsidR="00F16482" w:rsidRDefault="00F16482" w:rsidP="006B0498">
            <w:pPr>
              <w:widowControl/>
              <w:jc w:val="center"/>
              <w:rPr>
                <w:rFonts w:ascii="宋体" w:hAnsi="宋体" w:cs="宋体"/>
                <w:b/>
                <w:bCs/>
                <w:color w:val="000000"/>
                <w:kern w:val="0"/>
                <w:szCs w:val="21"/>
              </w:rPr>
            </w:pPr>
            <w:r>
              <w:rPr>
                <w:rFonts w:ascii="宋体" w:hAnsi="宋体" w:cs="宋体" w:hint="eastAsia"/>
                <w:b/>
                <w:bCs/>
                <w:color w:val="000000"/>
                <w:kern w:val="0"/>
                <w:szCs w:val="21"/>
              </w:rPr>
              <w:t>分项预算单价（元）</w:t>
            </w:r>
          </w:p>
        </w:tc>
        <w:tc>
          <w:tcPr>
            <w:tcW w:w="799" w:type="pct"/>
            <w:vAlign w:val="center"/>
          </w:tcPr>
          <w:p w:rsidR="00F16482" w:rsidRDefault="00F16482" w:rsidP="006B0498">
            <w:pPr>
              <w:widowControl/>
              <w:jc w:val="center"/>
              <w:rPr>
                <w:rFonts w:ascii="宋体" w:hAnsi="宋体" w:cs="宋体"/>
                <w:b/>
                <w:bCs/>
                <w:color w:val="000000"/>
                <w:kern w:val="0"/>
                <w:szCs w:val="21"/>
              </w:rPr>
            </w:pPr>
            <w:r>
              <w:rPr>
                <w:rFonts w:ascii="宋体" w:hAnsi="宋体" w:cs="宋体" w:hint="eastAsia"/>
                <w:b/>
                <w:bCs/>
                <w:color w:val="000000"/>
                <w:kern w:val="0"/>
                <w:szCs w:val="21"/>
              </w:rPr>
              <w:t>分项预算总价（元）</w:t>
            </w:r>
          </w:p>
        </w:tc>
        <w:tc>
          <w:tcPr>
            <w:tcW w:w="362" w:type="pct"/>
            <w:vAlign w:val="center"/>
          </w:tcPr>
          <w:p w:rsidR="00F16482" w:rsidRDefault="00F16482" w:rsidP="006B0498">
            <w:pPr>
              <w:widowControl/>
              <w:jc w:val="center"/>
              <w:rPr>
                <w:rFonts w:ascii="宋体" w:hAnsi="宋体" w:cs="宋体"/>
                <w:b/>
                <w:bCs/>
                <w:color w:val="000000"/>
                <w:kern w:val="0"/>
                <w:szCs w:val="21"/>
              </w:rPr>
            </w:pPr>
            <w:r>
              <w:rPr>
                <w:rFonts w:ascii="宋体" w:hAnsi="宋体" w:cs="宋体" w:hint="eastAsia"/>
                <w:b/>
                <w:bCs/>
                <w:color w:val="000000"/>
                <w:kern w:val="0"/>
                <w:szCs w:val="21"/>
              </w:rPr>
              <w:t>所属行业</w:t>
            </w:r>
          </w:p>
        </w:tc>
        <w:tc>
          <w:tcPr>
            <w:tcW w:w="516" w:type="pct"/>
            <w:vAlign w:val="center"/>
          </w:tcPr>
          <w:p w:rsidR="00F16482" w:rsidRDefault="00F16482" w:rsidP="006B0498">
            <w:pPr>
              <w:widowControl/>
              <w:jc w:val="center"/>
              <w:rPr>
                <w:rFonts w:ascii="宋体" w:hAnsi="宋体" w:cs="宋体"/>
                <w:b/>
                <w:bCs/>
                <w:color w:val="000000"/>
                <w:kern w:val="0"/>
                <w:szCs w:val="21"/>
              </w:rPr>
            </w:pPr>
            <w:r>
              <w:rPr>
                <w:rFonts w:ascii="宋体" w:hAnsi="宋体" w:cs="宋体" w:hint="eastAsia"/>
                <w:b/>
                <w:bCs/>
                <w:color w:val="000000"/>
                <w:kern w:val="0"/>
                <w:szCs w:val="21"/>
              </w:rPr>
              <w:t>技术要求</w:t>
            </w:r>
          </w:p>
        </w:tc>
      </w:tr>
      <w:tr w:rsidR="00F16482" w:rsidTr="006B0498">
        <w:trPr>
          <w:trHeight w:val="780"/>
        </w:trPr>
        <w:tc>
          <w:tcPr>
            <w:tcW w:w="244" w:type="pct"/>
            <w:vAlign w:val="center"/>
          </w:tcPr>
          <w:p w:rsidR="00F16482" w:rsidRDefault="00F16482" w:rsidP="006B0498">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563" w:type="pct"/>
            <w:vAlign w:val="center"/>
          </w:tcPr>
          <w:p w:rsidR="00F16482" w:rsidRDefault="00F16482" w:rsidP="006B0498">
            <w:pPr>
              <w:widowControl/>
              <w:jc w:val="center"/>
              <w:rPr>
                <w:rFonts w:ascii="宋体" w:hAnsi="宋体" w:cs="宋体"/>
                <w:color w:val="000000"/>
                <w:kern w:val="0"/>
                <w:szCs w:val="21"/>
              </w:rPr>
            </w:pPr>
            <w:r>
              <w:rPr>
                <w:rFonts w:ascii="宋体" w:hAnsi="宋体" w:hint="eastAsia"/>
                <w:szCs w:val="21"/>
              </w:rPr>
              <w:t>▲</w:t>
            </w:r>
          </w:p>
        </w:tc>
        <w:tc>
          <w:tcPr>
            <w:tcW w:w="404" w:type="pct"/>
            <w:vAlign w:val="center"/>
          </w:tcPr>
          <w:p w:rsidR="00F16482" w:rsidRDefault="00F16482" w:rsidP="006B0498">
            <w:pPr>
              <w:widowControl/>
              <w:jc w:val="center"/>
              <w:rPr>
                <w:rFonts w:ascii="宋体" w:hAnsi="宋体" w:cs="宋体"/>
                <w:color w:val="FF0000"/>
                <w:kern w:val="0"/>
                <w:szCs w:val="21"/>
              </w:rPr>
            </w:pPr>
            <w:r>
              <w:rPr>
                <w:rFonts w:ascii="宋体" w:hAnsi="宋体"/>
              </w:rPr>
              <w:t>教学仪器</w:t>
            </w:r>
          </w:p>
        </w:tc>
        <w:tc>
          <w:tcPr>
            <w:tcW w:w="892" w:type="pct"/>
            <w:vAlign w:val="center"/>
          </w:tcPr>
          <w:p w:rsidR="00F16482" w:rsidRDefault="00F16482" w:rsidP="006B0498">
            <w:pPr>
              <w:widowControl/>
              <w:spacing w:line="360" w:lineRule="auto"/>
              <w:jc w:val="center"/>
              <w:textAlignment w:val="center"/>
              <w:rPr>
                <w:rFonts w:ascii="宋体" w:hAnsi="宋体" w:cs="宋体" w:hint="eastAsia"/>
                <w:bCs/>
                <w:color w:val="000000"/>
                <w:kern w:val="0"/>
                <w:szCs w:val="21"/>
                <w:lang w:bidi="ar"/>
              </w:rPr>
            </w:pPr>
            <w:r>
              <w:rPr>
                <w:rFonts w:ascii="宋体" w:hAnsi="宋体" w:cs="宋体" w:hint="eastAsia"/>
                <w:bCs/>
                <w:color w:val="000000"/>
                <w:kern w:val="0"/>
                <w:szCs w:val="21"/>
                <w:lang w:bidi="ar"/>
              </w:rPr>
              <w:t>高级电工电子实验装置</w:t>
            </w:r>
          </w:p>
        </w:tc>
        <w:tc>
          <w:tcPr>
            <w:tcW w:w="244" w:type="pct"/>
            <w:vAlign w:val="center"/>
          </w:tcPr>
          <w:p w:rsidR="00F16482" w:rsidRDefault="00F16482" w:rsidP="006B0498">
            <w:pPr>
              <w:widowControl/>
              <w:spacing w:line="360" w:lineRule="auto"/>
              <w:jc w:val="center"/>
              <w:textAlignment w:val="center"/>
              <w:rPr>
                <w:rFonts w:ascii="宋体" w:hAnsi="宋体" w:cs="宋体" w:hint="eastAsia"/>
                <w:bCs/>
                <w:color w:val="000000"/>
                <w:kern w:val="0"/>
                <w:szCs w:val="21"/>
                <w:lang w:bidi="ar"/>
              </w:rPr>
            </w:pPr>
            <w:r>
              <w:rPr>
                <w:rFonts w:ascii="宋体" w:hAnsi="宋体" w:cs="宋体" w:hint="eastAsia"/>
                <w:bCs/>
                <w:color w:val="000000"/>
                <w:kern w:val="0"/>
                <w:szCs w:val="21"/>
                <w:lang w:bidi="ar"/>
              </w:rPr>
              <w:t>套</w:t>
            </w:r>
          </w:p>
        </w:tc>
        <w:tc>
          <w:tcPr>
            <w:tcW w:w="244" w:type="pct"/>
            <w:vAlign w:val="center"/>
          </w:tcPr>
          <w:p w:rsidR="00F16482" w:rsidRDefault="00F16482" w:rsidP="006B0498">
            <w:pPr>
              <w:widowControl/>
              <w:spacing w:line="360" w:lineRule="auto"/>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26</w:t>
            </w:r>
          </w:p>
        </w:tc>
        <w:tc>
          <w:tcPr>
            <w:tcW w:w="732" w:type="pct"/>
            <w:vAlign w:val="center"/>
          </w:tcPr>
          <w:p w:rsidR="00F16482" w:rsidRDefault="00F16482" w:rsidP="006B0498">
            <w:pPr>
              <w:widowControl/>
              <w:jc w:val="center"/>
              <w:rPr>
                <w:rFonts w:ascii="宋体" w:hAnsi="宋体" w:cs="宋体"/>
                <w:bCs/>
                <w:color w:val="000000"/>
                <w:kern w:val="0"/>
                <w:szCs w:val="21"/>
                <w:lang w:bidi="ar"/>
              </w:rPr>
            </w:pPr>
            <w:r>
              <w:rPr>
                <w:rFonts w:ascii="宋体" w:hAnsi="宋体" w:cs="宋体" w:hint="eastAsia"/>
                <w:bCs/>
                <w:color w:val="000000"/>
                <w:kern w:val="0"/>
                <w:szCs w:val="21"/>
                <w:lang w:bidi="ar"/>
              </w:rPr>
              <w:t>45,000.00</w:t>
            </w:r>
          </w:p>
        </w:tc>
        <w:tc>
          <w:tcPr>
            <w:tcW w:w="799" w:type="pct"/>
            <w:vAlign w:val="center"/>
          </w:tcPr>
          <w:p w:rsidR="00F16482" w:rsidRDefault="00F16482" w:rsidP="006B0498">
            <w:pPr>
              <w:widowControl/>
              <w:jc w:val="center"/>
              <w:rPr>
                <w:rFonts w:ascii="宋体" w:hAnsi="宋体" w:cs="宋体"/>
                <w:bCs/>
                <w:color w:val="000000"/>
                <w:kern w:val="0"/>
                <w:szCs w:val="21"/>
                <w:lang w:bidi="ar"/>
              </w:rPr>
            </w:pPr>
            <w:r>
              <w:rPr>
                <w:rFonts w:ascii="宋体" w:hAnsi="宋体" w:cs="宋体" w:hint="eastAsia"/>
                <w:bCs/>
                <w:color w:val="000000"/>
                <w:kern w:val="0"/>
                <w:szCs w:val="21"/>
                <w:lang w:bidi="ar"/>
              </w:rPr>
              <w:t>1,170,000.00</w:t>
            </w:r>
          </w:p>
        </w:tc>
        <w:tc>
          <w:tcPr>
            <w:tcW w:w="362" w:type="pct"/>
            <w:vAlign w:val="center"/>
          </w:tcPr>
          <w:p w:rsidR="00F16482" w:rsidRDefault="00F16482" w:rsidP="006B0498">
            <w:pPr>
              <w:widowControl/>
              <w:jc w:val="center"/>
              <w:rPr>
                <w:rFonts w:ascii="宋体" w:hAnsi="宋体" w:cs="宋体"/>
                <w:kern w:val="0"/>
                <w:szCs w:val="21"/>
              </w:rPr>
            </w:pPr>
            <w:r>
              <w:rPr>
                <w:rFonts w:ascii="宋体" w:hAnsi="宋体" w:cs="宋体" w:hint="eastAsia"/>
                <w:kern w:val="0"/>
                <w:szCs w:val="21"/>
              </w:rPr>
              <w:t>工业</w:t>
            </w:r>
          </w:p>
        </w:tc>
        <w:tc>
          <w:tcPr>
            <w:tcW w:w="516" w:type="pct"/>
            <w:vAlign w:val="center"/>
          </w:tcPr>
          <w:p w:rsidR="00F16482" w:rsidRDefault="00F16482" w:rsidP="006B0498">
            <w:pPr>
              <w:widowControl/>
              <w:jc w:val="center"/>
              <w:rPr>
                <w:rFonts w:ascii="宋体" w:hAnsi="宋体" w:cs="宋体" w:hint="eastAsia"/>
                <w:kern w:val="0"/>
                <w:szCs w:val="21"/>
              </w:rPr>
            </w:pPr>
            <w:r>
              <w:rPr>
                <w:rFonts w:ascii="宋体" w:hAnsi="宋体" w:cs="宋体" w:hint="eastAsia"/>
                <w:kern w:val="0"/>
                <w:szCs w:val="21"/>
              </w:rPr>
              <w:t>详见</w:t>
            </w:r>
          </w:p>
          <w:p w:rsidR="00F16482" w:rsidRDefault="00F16482" w:rsidP="006B0498">
            <w:pPr>
              <w:widowControl/>
              <w:jc w:val="center"/>
              <w:rPr>
                <w:rFonts w:ascii="宋体" w:hAnsi="宋体" w:cs="宋体"/>
                <w:kern w:val="0"/>
                <w:szCs w:val="21"/>
              </w:rPr>
            </w:pPr>
            <w:r>
              <w:rPr>
                <w:rFonts w:ascii="宋体" w:hAnsi="宋体" w:hint="eastAsia"/>
                <w:szCs w:val="21"/>
              </w:rPr>
              <w:t>标的一</w:t>
            </w:r>
          </w:p>
        </w:tc>
      </w:tr>
      <w:tr w:rsidR="00F16482" w:rsidTr="006B0498">
        <w:trPr>
          <w:trHeight w:val="780"/>
        </w:trPr>
        <w:tc>
          <w:tcPr>
            <w:tcW w:w="244" w:type="pct"/>
            <w:vAlign w:val="center"/>
          </w:tcPr>
          <w:p w:rsidR="00F16482" w:rsidRDefault="00F16482" w:rsidP="006B0498">
            <w:pPr>
              <w:widowControl/>
              <w:jc w:val="center"/>
              <w:rPr>
                <w:rFonts w:ascii="宋体" w:hAnsi="宋体" w:cs="宋体" w:hint="eastAsia"/>
                <w:color w:val="000000"/>
                <w:kern w:val="0"/>
                <w:szCs w:val="21"/>
              </w:rPr>
            </w:pPr>
            <w:r>
              <w:rPr>
                <w:rFonts w:ascii="宋体" w:hAnsi="宋体" w:cs="宋体" w:hint="eastAsia"/>
                <w:color w:val="000000"/>
                <w:kern w:val="0"/>
                <w:szCs w:val="21"/>
              </w:rPr>
              <w:t>2</w:t>
            </w:r>
          </w:p>
        </w:tc>
        <w:tc>
          <w:tcPr>
            <w:tcW w:w="563" w:type="pct"/>
            <w:vAlign w:val="center"/>
          </w:tcPr>
          <w:p w:rsidR="00F16482" w:rsidRDefault="00F16482" w:rsidP="006B0498">
            <w:pPr>
              <w:widowControl/>
              <w:rPr>
                <w:rFonts w:ascii="宋体" w:hAnsi="宋体" w:cs="宋体"/>
                <w:color w:val="000000"/>
                <w:kern w:val="0"/>
                <w:szCs w:val="21"/>
              </w:rPr>
            </w:pPr>
          </w:p>
        </w:tc>
        <w:tc>
          <w:tcPr>
            <w:tcW w:w="404" w:type="pct"/>
            <w:vAlign w:val="center"/>
          </w:tcPr>
          <w:p w:rsidR="00F16482" w:rsidRDefault="00F16482" w:rsidP="006B0498">
            <w:pPr>
              <w:widowControl/>
              <w:jc w:val="center"/>
              <w:rPr>
                <w:rFonts w:ascii="宋体" w:hAnsi="宋体" w:hint="eastAsia"/>
              </w:rPr>
            </w:pPr>
            <w:r>
              <w:rPr>
                <w:rFonts w:ascii="宋体" w:hAnsi="宋体"/>
              </w:rPr>
              <w:t>教学仪器</w:t>
            </w:r>
          </w:p>
        </w:tc>
        <w:tc>
          <w:tcPr>
            <w:tcW w:w="892" w:type="pct"/>
            <w:vAlign w:val="center"/>
          </w:tcPr>
          <w:p w:rsidR="00F16482" w:rsidRDefault="00F16482" w:rsidP="006B0498">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信息化教学设备</w:t>
            </w:r>
          </w:p>
        </w:tc>
        <w:tc>
          <w:tcPr>
            <w:tcW w:w="244" w:type="pct"/>
            <w:vAlign w:val="center"/>
          </w:tcPr>
          <w:p w:rsidR="00F16482" w:rsidRDefault="00F16482" w:rsidP="006B0498">
            <w:pPr>
              <w:widowControl/>
              <w:spacing w:line="360" w:lineRule="auto"/>
              <w:jc w:val="center"/>
              <w:textAlignment w:val="center"/>
              <w:rPr>
                <w:rFonts w:ascii="宋体" w:hAnsi="宋体" w:cs="宋体" w:hint="eastAsia"/>
                <w:bCs/>
                <w:color w:val="000000"/>
                <w:kern w:val="0"/>
                <w:szCs w:val="21"/>
                <w:lang w:bidi="ar"/>
              </w:rPr>
            </w:pPr>
            <w:r>
              <w:rPr>
                <w:rFonts w:ascii="宋体" w:hAnsi="宋体" w:cs="宋体" w:hint="eastAsia"/>
                <w:bCs/>
                <w:color w:val="000000"/>
                <w:kern w:val="0"/>
                <w:szCs w:val="21"/>
                <w:lang w:bidi="ar"/>
              </w:rPr>
              <w:t>套</w:t>
            </w:r>
          </w:p>
        </w:tc>
        <w:tc>
          <w:tcPr>
            <w:tcW w:w="244" w:type="pct"/>
            <w:vAlign w:val="center"/>
          </w:tcPr>
          <w:p w:rsidR="00F16482" w:rsidRDefault="00F16482" w:rsidP="006B0498">
            <w:pPr>
              <w:widowControl/>
              <w:spacing w:line="360" w:lineRule="auto"/>
              <w:jc w:val="center"/>
              <w:textAlignment w:val="center"/>
              <w:rPr>
                <w:rFonts w:ascii="宋体" w:hAnsi="宋体" w:cs="宋体" w:hint="eastAsia"/>
                <w:bCs/>
                <w:color w:val="000000"/>
                <w:kern w:val="0"/>
                <w:szCs w:val="21"/>
                <w:lang w:bidi="ar"/>
              </w:rPr>
            </w:pPr>
            <w:r>
              <w:rPr>
                <w:rFonts w:ascii="宋体" w:hAnsi="宋体" w:cs="宋体" w:hint="eastAsia"/>
                <w:bCs/>
                <w:color w:val="000000"/>
                <w:kern w:val="0"/>
                <w:szCs w:val="21"/>
                <w:lang w:bidi="ar"/>
              </w:rPr>
              <w:t>1</w:t>
            </w:r>
          </w:p>
        </w:tc>
        <w:tc>
          <w:tcPr>
            <w:tcW w:w="732" w:type="pct"/>
            <w:vAlign w:val="center"/>
          </w:tcPr>
          <w:p w:rsidR="00F16482" w:rsidRDefault="00F16482" w:rsidP="006B0498">
            <w:pPr>
              <w:widowControl/>
              <w:jc w:val="center"/>
              <w:rPr>
                <w:rFonts w:ascii="宋体" w:hAnsi="宋体" w:cs="宋体"/>
                <w:bCs/>
                <w:color w:val="000000"/>
                <w:kern w:val="0"/>
                <w:szCs w:val="21"/>
                <w:lang w:bidi="ar"/>
              </w:rPr>
            </w:pPr>
            <w:r>
              <w:rPr>
                <w:rFonts w:ascii="宋体" w:hAnsi="宋体" w:cs="宋体" w:hint="eastAsia"/>
                <w:bCs/>
                <w:color w:val="000000"/>
                <w:kern w:val="0"/>
                <w:szCs w:val="21"/>
                <w:lang w:bidi="ar"/>
              </w:rPr>
              <w:t>35,000.00</w:t>
            </w:r>
          </w:p>
        </w:tc>
        <w:tc>
          <w:tcPr>
            <w:tcW w:w="799" w:type="pct"/>
            <w:vAlign w:val="center"/>
          </w:tcPr>
          <w:p w:rsidR="00F16482" w:rsidRDefault="00F16482" w:rsidP="006B0498">
            <w:pPr>
              <w:widowControl/>
              <w:jc w:val="center"/>
              <w:rPr>
                <w:rFonts w:ascii="宋体" w:hAnsi="宋体" w:cs="宋体" w:hint="eastAsia"/>
                <w:bCs/>
                <w:color w:val="000000"/>
                <w:kern w:val="0"/>
                <w:szCs w:val="21"/>
                <w:lang w:bidi="ar"/>
              </w:rPr>
            </w:pPr>
            <w:r>
              <w:rPr>
                <w:rFonts w:ascii="宋体" w:hAnsi="宋体" w:cs="宋体" w:hint="eastAsia"/>
                <w:bCs/>
                <w:color w:val="000000"/>
                <w:kern w:val="0"/>
                <w:szCs w:val="21"/>
                <w:lang w:bidi="ar"/>
              </w:rPr>
              <w:t>35,000.00</w:t>
            </w:r>
          </w:p>
        </w:tc>
        <w:tc>
          <w:tcPr>
            <w:tcW w:w="362" w:type="pct"/>
            <w:vAlign w:val="center"/>
          </w:tcPr>
          <w:p w:rsidR="00F16482" w:rsidRDefault="00F16482" w:rsidP="006B0498">
            <w:pPr>
              <w:widowControl/>
              <w:jc w:val="center"/>
              <w:rPr>
                <w:rFonts w:ascii="宋体" w:hAnsi="宋体" w:cs="宋体" w:hint="eastAsia"/>
                <w:kern w:val="0"/>
                <w:szCs w:val="21"/>
              </w:rPr>
            </w:pPr>
            <w:r>
              <w:rPr>
                <w:rFonts w:ascii="宋体" w:hAnsi="宋体" w:cs="宋体" w:hint="eastAsia"/>
                <w:kern w:val="0"/>
                <w:szCs w:val="21"/>
              </w:rPr>
              <w:t>工业</w:t>
            </w:r>
          </w:p>
        </w:tc>
        <w:tc>
          <w:tcPr>
            <w:tcW w:w="516" w:type="pct"/>
            <w:vAlign w:val="center"/>
          </w:tcPr>
          <w:p w:rsidR="00F16482" w:rsidRDefault="00F16482" w:rsidP="006B0498">
            <w:pPr>
              <w:widowControl/>
              <w:jc w:val="center"/>
              <w:rPr>
                <w:rFonts w:ascii="宋体" w:hAnsi="宋体" w:cs="宋体" w:hint="eastAsia"/>
                <w:kern w:val="0"/>
                <w:szCs w:val="21"/>
              </w:rPr>
            </w:pPr>
            <w:r>
              <w:rPr>
                <w:rFonts w:ascii="宋体" w:hAnsi="宋体" w:cs="宋体" w:hint="eastAsia"/>
                <w:kern w:val="0"/>
                <w:szCs w:val="21"/>
              </w:rPr>
              <w:t>详见</w:t>
            </w:r>
          </w:p>
          <w:p w:rsidR="00F16482" w:rsidRDefault="00F16482" w:rsidP="006B0498">
            <w:pPr>
              <w:widowControl/>
              <w:jc w:val="center"/>
              <w:rPr>
                <w:rFonts w:ascii="宋体" w:hAnsi="宋体" w:cs="宋体" w:hint="eastAsia"/>
                <w:kern w:val="0"/>
                <w:szCs w:val="21"/>
              </w:rPr>
            </w:pPr>
            <w:r>
              <w:rPr>
                <w:rFonts w:ascii="宋体" w:hAnsi="宋体" w:hint="eastAsia"/>
                <w:szCs w:val="21"/>
              </w:rPr>
              <w:t>标的二</w:t>
            </w:r>
          </w:p>
        </w:tc>
      </w:tr>
      <w:tr w:rsidR="00F16482" w:rsidTr="006B0498">
        <w:trPr>
          <w:trHeight w:val="780"/>
        </w:trPr>
        <w:tc>
          <w:tcPr>
            <w:tcW w:w="244" w:type="pct"/>
            <w:vAlign w:val="center"/>
          </w:tcPr>
          <w:p w:rsidR="00F16482" w:rsidRDefault="00F16482" w:rsidP="006B0498">
            <w:pPr>
              <w:widowControl/>
              <w:jc w:val="center"/>
              <w:rPr>
                <w:rFonts w:ascii="宋体" w:hAnsi="宋体" w:cs="宋体" w:hint="eastAsia"/>
                <w:color w:val="000000"/>
                <w:kern w:val="0"/>
                <w:szCs w:val="21"/>
              </w:rPr>
            </w:pPr>
            <w:r>
              <w:rPr>
                <w:rFonts w:ascii="宋体" w:hAnsi="宋体" w:cs="宋体" w:hint="eastAsia"/>
                <w:color w:val="000000"/>
                <w:kern w:val="0"/>
                <w:szCs w:val="21"/>
              </w:rPr>
              <w:t>3</w:t>
            </w:r>
          </w:p>
        </w:tc>
        <w:tc>
          <w:tcPr>
            <w:tcW w:w="563" w:type="pct"/>
            <w:vAlign w:val="center"/>
          </w:tcPr>
          <w:p w:rsidR="00F16482" w:rsidRDefault="00F16482" w:rsidP="006B0498">
            <w:pPr>
              <w:widowControl/>
              <w:rPr>
                <w:rFonts w:ascii="宋体" w:hAnsi="宋体" w:cs="宋体"/>
                <w:color w:val="000000"/>
                <w:kern w:val="0"/>
                <w:szCs w:val="21"/>
              </w:rPr>
            </w:pPr>
          </w:p>
        </w:tc>
        <w:tc>
          <w:tcPr>
            <w:tcW w:w="404" w:type="pct"/>
            <w:vAlign w:val="center"/>
          </w:tcPr>
          <w:p w:rsidR="00F16482" w:rsidRDefault="00F16482" w:rsidP="006B0498">
            <w:pPr>
              <w:widowControl/>
              <w:jc w:val="center"/>
              <w:rPr>
                <w:rFonts w:ascii="宋体" w:hAnsi="宋体"/>
              </w:rPr>
            </w:pPr>
            <w:r>
              <w:rPr>
                <w:rFonts w:ascii="宋体" w:hAnsi="宋体"/>
              </w:rPr>
              <w:t>教学仪器</w:t>
            </w:r>
          </w:p>
        </w:tc>
        <w:tc>
          <w:tcPr>
            <w:tcW w:w="892" w:type="pct"/>
            <w:vAlign w:val="center"/>
          </w:tcPr>
          <w:p w:rsidR="00F16482" w:rsidRDefault="00F16482" w:rsidP="006B0498">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单片机室改造</w:t>
            </w:r>
          </w:p>
        </w:tc>
        <w:tc>
          <w:tcPr>
            <w:tcW w:w="244" w:type="pct"/>
            <w:vAlign w:val="center"/>
          </w:tcPr>
          <w:p w:rsidR="00F16482" w:rsidRDefault="00F16482" w:rsidP="006B0498">
            <w:pPr>
              <w:widowControl/>
              <w:spacing w:line="360" w:lineRule="auto"/>
              <w:jc w:val="center"/>
              <w:textAlignment w:val="center"/>
              <w:rPr>
                <w:rFonts w:ascii="宋体" w:hAnsi="宋体" w:cs="宋体" w:hint="eastAsia"/>
                <w:bCs/>
                <w:color w:val="000000"/>
                <w:kern w:val="0"/>
                <w:szCs w:val="21"/>
                <w:lang w:bidi="ar"/>
              </w:rPr>
            </w:pPr>
            <w:r>
              <w:rPr>
                <w:rFonts w:ascii="宋体" w:hAnsi="宋体" w:cs="宋体" w:hint="eastAsia"/>
                <w:bCs/>
                <w:color w:val="000000"/>
                <w:kern w:val="0"/>
                <w:szCs w:val="21"/>
                <w:lang w:bidi="ar"/>
              </w:rPr>
              <w:t>项</w:t>
            </w:r>
          </w:p>
        </w:tc>
        <w:tc>
          <w:tcPr>
            <w:tcW w:w="244" w:type="pct"/>
            <w:vAlign w:val="center"/>
          </w:tcPr>
          <w:p w:rsidR="00F16482" w:rsidRDefault="00F16482" w:rsidP="006B0498">
            <w:pPr>
              <w:widowControl/>
              <w:spacing w:line="360" w:lineRule="auto"/>
              <w:jc w:val="center"/>
              <w:textAlignment w:val="center"/>
              <w:rPr>
                <w:rFonts w:ascii="宋体" w:hAnsi="宋体" w:cs="宋体" w:hint="eastAsia"/>
                <w:bCs/>
                <w:color w:val="000000"/>
                <w:kern w:val="0"/>
                <w:szCs w:val="21"/>
                <w:lang w:bidi="ar"/>
              </w:rPr>
            </w:pPr>
            <w:r>
              <w:rPr>
                <w:rFonts w:ascii="宋体" w:hAnsi="宋体" w:cs="宋体" w:hint="eastAsia"/>
                <w:bCs/>
                <w:color w:val="000000"/>
                <w:kern w:val="0"/>
                <w:szCs w:val="21"/>
                <w:lang w:bidi="ar"/>
              </w:rPr>
              <w:t>1</w:t>
            </w:r>
          </w:p>
        </w:tc>
        <w:tc>
          <w:tcPr>
            <w:tcW w:w="732" w:type="pct"/>
            <w:vAlign w:val="center"/>
          </w:tcPr>
          <w:p w:rsidR="00F16482" w:rsidRDefault="00F16482" w:rsidP="006B0498">
            <w:pPr>
              <w:widowControl/>
              <w:jc w:val="center"/>
              <w:rPr>
                <w:rFonts w:ascii="宋体" w:hAnsi="宋体" w:cs="宋体"/>
                <w:bCs/>
                <w:color w:val="000000"/>
                <w:kern w:val="0"/>
                <w:szCs w:val="21"/>
                <w:lang w:bidi="ar"/>
              </w:rPr>
            </w:pPr>
            <w:r>
              <w:rPr>
                <w:rFonts w:ascii="宋体" w:hAnsi="宋体" w:cs="宋体" w:hint="eastAsia"/>
                <w:bCs/>
                <w:color w:val="000000"/>
                <w:kern w:val="0"/>
                <w:szCs w:val="21"/>
                <w:lang w:bidi="ar"/>
              </w:rPr>
              <w:t>185,100.00</w:t>
            </w:r>
          </w:p>
        </w:tc>
        <w:tc>
          <w:tcPr>
            <w:tcW w:w="799" w:type="pct"/>
            <w:vAlign w:val="center"/>
          </w:tcPr>
          <w:p w:rsidR="00F16482" w:rsidRDefault="00F16482" w:rsidP="006B0498">
            <w:pPr>
              <w:widowControl/>
              <w:jc w:val="center"/>
              <w:rPr>
                <w:rFonts w:ascii="宋体" w:hAnsi="宋体" w:cs="宋体" w:hint="eastAsia"/>
                <w:bCs/>
                <w:color w:val="000000"/>
                <w:kern w:val="0"/>
                <w:szCs w:val="21"/>
                <w:lang w:bidi="ar"/>
              </w:rPr>
            </w:pPr>
            <w:r>
              <w:rPr>
                <w:rFonts w:ascii="宋体" w:hAnsi="宋体" w:cs="宋体" w:hint="eastAsia"/>
                <w:bCs/>
                <w:color w:val="000000"/>
                <w:kern w:val="0"/>
                <w:szCs w:val="21"/>
                <w:lang w:bidi="ar"/>
              </w:rPr>
              <w:t>185,100.00</w:t>
            </w:r>
          </w:p>
        </w:tc>
        <w:tc>
          <w:tcPr>
            <w:tcW w:w="362" w:type="pct"/>
            <w:vAlign w:val="center"/>
          </w:tcPr>
          <w:p w:rsidR="00F16482" w:rsidRDefault="00F16482" w:rsidP="006B0498">
            <w:pPr>
              <w:widowControl/>
              <w:jc w:val="center"/>
              <w:rPr>
                <w:rFonts w:ascii="宋体" w:hAnsi="宋体" w:cs="宋体" w:hint="eastAsia"/>
                <w:kern w:val="0"/>
                <w:szCs w:val="21"/>
              </w:rPr>
            </w:pPr>
            <w:r>
              <w:rPr>
                <w:rFonts w:ascii="宋体" w:hAnsi="宋体" w:cs="宋体" w:hint="eastAsia"/>
                <w:kern w:val="0"/>
                <w:szCs w:val="21"/>
              </w:rPr>
              <w:t>工业</w:t>
            </w:r>
          </w:p>
        </w:tc>
        <w:tc>
          <w:tcPr>
            <w:tcW w:w="516" w:type="pct"/>
            <w:vAlign w:val="center"/>
          </w:tcPr>
          <w:p w:rsidR="00F16482" w:rsidRDefault="00F16482" w:rsidP="006B0498">
            <w:pPr>
              <w:widowControl/>
              <w:jc w:val="center"/>
              <w:rPr>
                <w:rFonts w:ascii="宋体" w:hAnsi="宋体" w:cs="宋体" w:hint="eastAsia"/>
                <w:kern w:val="0"/>
                <w:szCs w:val="21"/>
              </w:rPr>
            </w:pPr>
            <w:r>
              <w:rPr>
                <w:rFonts w:ascii="宋体" w:hAnsi="宋体" w:cs="宋体" w:hint="eastAsia"/>
                <w:kern w:val="0"/>
                <w:szCs w:val="21"/>
              </w:rPr>
              <w:t>详见</w:t>
            </w:r>
          </w:p>
          <w:p w:rsidR="00F16482" w:rsidRDefault="00F16482" w:rsidP="006B0498">
            <w:pPr>
              <w:widowControl/>
              <w:jc w:val="center"/>
              <w:rPr>
                <w:rFonts w:ascii="宋体" w:hAnsi="宋体" w:cs="宋体"/>
                <w:kern w:val="0"/>
                <w:szCs w:val="21"/>
              </w:rPr>
            </w:pPr>
            <w:r>
              <w:rPr>
                <w:rFonts w:ascii="宋体" w:hAnsi="宋体" w:hint="eastAsia"/>
                <w:szCs w:val="21"/>
              </w:rPr>
              <w:t>标的三</w:t>
            </w:r>
          </w:p>
        </w:tc>
      </w:tr>
      <w:tr w:rsidR="00F16482" w:rsidTr="006B0498">
        <w:trPr>
          <w:trHeight w:val="780"/>
        </w:trPr>
        <w:tc>
          <w:tcPr>
            <w:tcW w:w="244" w:type="pct"/>
            <w:vAlign w:val="center"/>
          </w:tcPr>
          <w:p w:rsidR="00F16482" w:rsidRDefault="00F16482" w:rsidP="006B0498">
            <w:pPr>
              <w:widowControl/>
              <w:jc w:val="center"/>
              <w:rPr>
                <w:rFonts w:ascii="宋体" w:hAnsi="宋体" w:cs="宋体" w:hint="eastAsia"/>
                <w:color w:val="000000"/>
                <w:kern w:val="0"/>
                <w:szCs w:val="21"/>
              </w:rPr>
            </w:pPr>
            <w:r>
              <w:rPr>
                <w:rFonts w:ascii="宋体" w:hAnsi="宋体" w:cs="宋体" w:hint="eastAsia"/>
                <w:color w:val="000000"/>
                <w:kern w:val="0"/>
                <w:szCs w:val="21"/>
              </w:rPr>
              <w:t>4</w:t>
            </w:r>
          </w:p>
        </w:tc>
        <w:tc>
          <w:tcPr>
            <w:tcW w:w="563" w:type="pct"/>
            <w:vAlign w:val="center"/>
          </w:tcPr>
          <w:p w:rsidR="00F16482" w:rsidRDefault="00F16482" w:rsidP="006B0498">
            <w:pPr>
              <w:widowControl/>
              <w:jc w:val="center"/>
              <w:rPr>
                <w:rFonts w:ascii="宋体" w:hAnsi="宋体" w:cs="宋体" w:hint="eastAsia"/>
                <w:color w:val="000000"/>
                <w:kern w:val="0"/>
                <w:szCs w:val="21"/>
              </w:rPr>
            </w:pPr>
          </w:p>
        </w:tc>
        <w:tc>
          <w:tcPr>
            <w:tcW w:w="404" w:type="pct"/>
            <w:vAlign w:val="center"/>
          </w:tcPr>
          <w:p w:rsidR="00F16482" w:rsidRDefault="00F16482" w:rsidP="006B0498">
            <w:pPr>
              <w:jc w:val="center"/>
              <w:rPr>
                <w:rFonts w:ascii="宋体" w:hAnsi="宋体"/>
              </w:rPr>
            </w:pPr>
            <w:r>
              <w:rPr>
                <w:rFonts w:ascii="宋体" w:hAnsi="宋体"/>
              </w:rPr>
              <w:t>教学仪器</w:t>
            </w:r>
          </w:p>
        </w:tc>
        <w:tc>
          <w:tcPr>
            <w:tcW w:w="892" w:type="pct"/>
            <w:vAlign w:val="center"/>
          </w:tcPr>
          <w:p w:rsidR="00F16482" w:rsidRDefault="00F16482" w:rsidP="006B0498">
            <w:pPr>
              <w:spacing w:line="360" w:lineRule="auto"/>
              <w:jc w:val="center"/>
              <w:rPr>
                <w:rFonts w:ascii="宋体" w:hAnsi="宋体" w:cs="宋体" w:hint="eastAsia"/>
                <w:color w:val="000000"/>
                <w:kern w:val="0"/>
                <w:szCs w:val="21"/>
                <w:lang w:bidi="ar"/>
              </w:rPr>
            </w:pPr>
            <w:r>
              <w:rPr>
                <w:rFonts w:ascii="宋体" w:hAnsi="宋体" w:cs="宋体" w:hint="eastAsia"/>
                <w:color w:val="000000"/>
                <w:kern w:val="0"/>
                <w:szCs w:val="21"/>
                <w:lang w:bidi="ar"/>
              </w:rPr>
              <w:t>模块存储柜</w:t>
            </w:r>
          </w:p>
        </w:tc>
        <w:tc>
          <w:tcPr>
            <w:tcW w:w="244"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个</w:t>
            </w:r>
          </w:p>
        </w:tc>
        <w:tc>
          <w:tcPr>
            <w:tcW w:w="244" w:type="pct"/>
            <w:vAlign w:val="center"/>
          </w:tcPr>
          <w:p w:rsidR="00F16482" w:rsidRDefault="00F16482" w:rsidP="006B0498">
            <w:pPr>
              <w:spacing w:line="360" w:lineRule="auto"/>
              <w:jc w:val="center"/>
              <w:rPr>
                <w:rFonts w:ascii="宋体" w:hAnsi="宋体" w:hint="eastAsia"/>
                <w:szCs w:val="21"/>
              </w:rPr>
            </w:pPr>
            <w:r>
              <w:rPr>
                <w:rFonts w:ascii="宋体" w:hAnsi="宋体" w:hint="eastAsia"/>
                <w:szCs w:val="21"/>
              </w:rPr>
              <w:t>7</w:t>
            </w:r>
          </w:p>
        </w:tc>
        <w:tc>
          <w:tcPr>
            <w:tcW w:w="732" w:type="pct"/>
            <w:vAlign w:val="center"/>
          </w:tcPr>
          <w:p w:rsidR="00F16482" w:rsidRDefault="00F16482" w:rsidP="006B0498">
            <w:pPr>
              <w:widowControl/>
              <w:jc w:val="center"/>
              <w:rPr>
                <w:rFonts w:ascii="宋体" w:hAnsi="宋体" w:cs="宋体"/>
                <w:kern w:val="0"/>
                <w:szCs w:val="21"/>
              </w:rPr>
            </w:pPr>
            <w:r>
              <w:rPr>
                <w:rFonts w:ascii="宋体" w:hAnsi="宋体" w:cs="宋体" w:hint="eastAsia"/>
                <w:kern w:val="0"/>
                <w:szCs w:val="21"/>
              </w:rPr>
              <w:t>500.00</w:t>
            </w:r>
          </w:p>
        </w:tc>
        <w:tc>
          <w:tcPr>
            <w:tcW w:w="799" w:type="pct"/>
            <w:vAlign w:val="center"/>
          </w:tcPr>
          <w:p w:rsidR="00F16482" w:rsidRDefault="00F16482" w:rsidP="006B0498">
            <w:pPr>
              <w:widowControl/>
              <w:jc w:val="center"/>
              <w:rPr>
                <w:rFonts w:ascii="宋体" w:hAnsi="宋体" w:cs="宋体"/>
                <w:kern w:val="0"/>
                <w:szCs w:val="21"/>
              </w:rPr>
            </w:pPr>
            <w:r>
              <w:rPr>
                <w:rFonts w:ascii="宋体" w:hAnsi="宋体" w:cs="宋体" w:hint="eastAsia"/>
                <w:kern w:val="0"/>
                <w:szCs w:val="21"/>
              </w:rPr>
              <w:t>3,500.00</w:t>
            </w:r>
          </w:p>
        </w:tc>
        <w:tc>
          <w:tcPr>
            <w:tcW w:w="362" w:type="pct"/>
            <w:vAlign w:val="center"/>
          </w:tcPr>
          <w:p w:rsidR="00F16482" w:rsidRDefault="00F16482" w:rsidP="006B0498">
            <w:pPr>
              <w:widowControl/>
              <w:jc w:val="center"/>
              <w:rPr>
                <w:rFonts w:ascii="宋体" w:hAnsi="宋体" w:cs="宋体" w:hint="eastAsia"/>
                <w:kern w:val="0"/>
                <w:szCs w:val="21"/>
              </w:rPr>
            </w:pPr>
            <w:r>
              <w:rPr>
                <w:rFonts w:ascii="宋体" w:hAnsi="宋体" w:cs="宋体" w:hint="eastAsia"/>
                <w:kern w:val="0"/>
                <w:szCs w:val="21"/>
              </w:rPr>
              <w:t>工业</w:t>
            </w:r>
          </w:p>
        </w:tc>
        <w:tc>
          <w:tcPr>
            <w:tcW w:w="516" w:type="pct"/>
            <w:vAlign w:val="center"/>
          </w:tcPr>
          <w:p w:rsidR="00F16482" w:rsidRDefault="00F16482" w:rsidP="006B0498">
            <w:pPr>
              <w:widowControl/>
              <w:jc w:val="center"/>
              <w:rPr>
                <w:rFonts w:ascii="宋体" w:hAnsi="宋体" w:cs="宋体" w:hint="eastAsia"/>
                <w:kern w:val="0"/>
                <w:szCs w:val="21"/>
              </w:rPr>
            </w:pPr>
            <w:r>
              <w:rPr>
                <w:rFonts w:ascii="宋体" w:hAnsi="宋体" w:cs="宋体" w:hint="eastAsia"/>
                <w:kern w:val="0"/>
                <w:szCs w:val="21"/>
              </w:rPr>
              <w:t>详见</w:t>
            </w:r>
          </w:p>
          <w:p w:rsidR="00F16482" w:rsidRDefault="00F16482" w:rsidP="006B0498">
            <w:pPr>
              <w:widowControl/>
              <w:jc w:val="center"/>
              <w:rPr>
                <w:rFonts w:ascii="宋体" w:hAnsi="宋体" w:cs="宋体" w:hint="eastAsia"/>
                <w:kern w:val="0"/>
                <w:szCs w:val="21"/>
              </w:rPr>
            </w:pPr>
            <w:r>
              <w:rPr>
                <w:rFonts w:ascii="宋体" w:hAnsi="宋体" w:hint="eastAsia"/>
                <w:szCs w:val="21"/>
              </w:rPr>
              <w:t>标的四</w:t>
            </w:r>
          </w:p>
        </w:tc>
      </w:tr>
    </w:tbl>
    <w:p w:rsidR="00F16482" w:rsidRDefault="00F16482" w:rsidP="00F16482">
      <w:pPr>
        <w:spacing w:line="360" w:lineRule="auto"/>
        <w:ind w:right="-330"/>
        <w:jc w:val="left"/>
        <w:rPr>
          <w:rFonts w:ascii="宋体" w:hAnsi="宋体" w:hint="eastAsia"/>
          <w:b/>
          <w:szCs w:val="21"/>
        </w:rPr>
      </w:pPr>
    </w:p>
    <w:p w:rsidR="00F16482" w:rsidRDefault="00F16482" w:rsidP="00F16482">
      <w:pPr>
        <w:spacing w:line="360" w:lineRule="auto"/>
        <w:ind w:right="-330"/>
        <w:jc w:val="left"/>
        <w:rPr>
          <w:rFonts w:ascii="宋体" w:hAnsi="宋体" w:hint="eastAsia"/>
          <w:b/>
          <w:szCs w:val="21"/>
        </w:rPr>
      </w:pPr>
      <w:r>
        <w:rPr>
          <w:rFonts w:ascii="宋体" w:hAnsi="宋体" w:hint="eastAsia"/>
          <w:b/>
          <w:szCs w:val="21"/>
        </w:rPr>
        <w:t>标的一：高级电工电子实验装置</w:t>
      </w:r>
    </w:p>
    <w:p w:rsidR="00F16482" w:rsidRDefault="00F16482" w:rsidP="00F16482">
      <w:pPr>
        <w:spacing w:line="360" w:lineRule="auto"/>
        <w:rPr>
          <w:rFonts w:ascii="宋体" w:hAnsi="宋体" w:hint="eastAsia"/>
          <w:b/>
        </w:rPr>
      </w:pPr>
      <w:r>
        <w:rPr>
          <w:rFonts w:ascii="宋体" w:hAnsi="宋体" w:hint="eastAsia"/>
          <w:b/>
          <w:szCs w:val="21"/>
        </w:rPr>
        <w:t>一、总体</w:t>
      </w:r>
      <w:r>
        <w:rPr>
          <w:rFonts w:ascii="宋体" w:hAnsi="宋体" w:hint="eastAsia"/>
          <w:b/>
        </w:rPr>
        <w:t>技术参数要求：</w:t>
      </w:r>
    </w:p>
    <w:p w:rsidR="00F16482" w:rsidRDefault="00F16482" w:rsidP="00F16482">
      <w:pPr>
        <w:spacing w:line="360" w:lineRule="auto"/>
        <w:ind w:firstLineChars="100" w:firstLine="210"/>
        <w:rPr>
          <w:rFonts w:ascii="宋体" w:hAnsi="宋体" w:hint="eastAsia"/>
          <w:szCs w:val="20"/>
        </w:rPr>
      </w:pPr>
      <w:r>
        <w:rPr>
          <w:rFonts w:ascii="宋体" w:hAnsi="宋体" w:hint="eastAsia"/>
          <w:szCs w:val="20"/>
        </w:rPr>
        <w:t>1.</w:t>
      </w:r>
      <w:r>
        <w:rPr>
          <w:rFonts w:ascii="宋体" w:hAnsi="宋体" w:hint="eastAsia"/>
          <w:szCs w:val="20"/>
        </w:rPr>
        <w:t>工作电源：三相五线</w:t>
      </w:r>
      <w:r>
        <w:rPr>
          <w:rFonts w:ascii="宋体" w:hAnsi="宋体" w:hint="eastAsia"/>
          <w:szCs w:val="20"/>
        </w:rPr>
        <w:t xml:space="preserve"> AC 380V</w:t>
      </w:r>
      <w:r>
        <w:rPr>
          <w:rFonts w:ascii="宋体" w:hAnsi="宋体" w:hint="eastAsia"/>
          <w:szCs w:val="20"/>
        </w:rPr>
        <w:t>±</w:t>
      </w:r>
      <w:r>
        <w:rPr>
          <w:rFonts w:ascii="宋体" w:hAnsi="宋体" w:hint="eastAsia"/>
          <w:szCs w:val="20"/>
        </w:rPr>
        <w:t>10%  50Hz</w:t>
      </w:r>
    </w:p>
    <w:p w:rsidR="00F16482" w:rsidRDefault="00F16482" w:rsidP="00F16482">
      <w:pPr>
        <w:spacing w:line="360" w:lineRule="auto"/>
        <w:ind w:firstLineChars="100" w:firstLine="210"/>
        <w:rPr>
          <w:rFonts w:ascii="宋体" w:hAnsi="宋体" w:hint="eastAsia"/>
          <w:szCs w:val="20"/>
        </w:rPr>
      </w:pPr>
      <w:r>
        <w:rPr>
          <w:rFonts w:ascii="宋体" w:hAnsi="宋体" w:hint="eastAsia"/>
          <w:szCs w:val="20"/>
        </w:rPr>
        <w:t>2.</w:t>
      </w:r>
      <w:r>
        <w:rPr>
          <w:rFonts w:ascii="宋体" w:hAnsi="宋体" w:hint="eastAsia"/>
          <w:szCs w:val="20"/>
        </w:rPr>
        <w:t>工作环境：温度</w:t>
      </w:r>
      <w:r>
        <w:rPr>
          <w:rFonts w:ascii="宋体" w:hAnsi="宋体" w:hint="eastAsia"/>
          <w:szCs w:val="20"/>
        </w:rPr>
        <w:t>-10</w:t>
      </w:r>
      <w:r>
        <w:rPr>
          <w:rFonts w:ascii="宋体" w:hAnsi="宋体" w:hint="eastAsia"/>
          <w:szCs w:val="20"/>
        </w:rPr>
        <w:t>℃～</w:t>
      </w:r>
      <w:r>
        <w:rPr>
          <w:rFonts w:ascii="宋体" w:hAnsi="宋体" w:hint="eastAsia"/>
          <w:szCs w:val="20"/>
        </w:rPr>
        <w:t>+40</w:t>
      </w:r>
      <w:r>
        <w:rPr>
          <w:rFonts w:ascii="宋体" w:hAnsi="宋体" w:hint="eastAsia"/>
          <w:szCs w:val="20"/>
        </w:rPr>
        <w:t>℃，相对湿度＜</w:t>
      </w:r>
      <w:r>
        <w:rPr>
          <w:rFonts w:ascii="宋体" w:hAnsi="宋体" w:hint="eastAsia"/>
          <w:szCs w:val="20"/>
        </w:rPr>
        <w:t>85%</w:t>
      </w:r>
      <w:r>
        <w:rPr>
          <w:rFonts w:ascii="宋体" w:hAnsi="宋体" w:hint="eastAsia"/>
          <w:szCs w:val="20"/>
        </w:rPr>
        <w:t>（</w:t>
      </w:r>
      <w:r>
        <w:rPr>
          <w:rFonts w:ascii="宋体" w:hAnsi="宋体" w:hint="eastAsia"/>
          <w:szCs w:val="20"/>
        </w:rPr>
        <w:t>25</w:t>
      </w:r>
      <w:r>
        <w:rPr>
          <w:rFonts w:ascii="宋体" w:hAnsi="宋体" w:hint="eastAsia"/>
          <w:szCs w:val="20"/>
        </w:rPr>
        <w:t>℃）</w:t>
      </w:r>
      <w:r>
        <w:rPr>
          <w:rFonts w:ascii="宋体" w:hAnsi="宋体" w:hint="eastAsia"/>
          <w:szCs w:val="20"/>
        </w:rPr>
        <w:t xml:space="preserve"> </w:t>
      </w:r>
      <w:r>
        <w:rPr>
          <w:rFonts w:ascii="宋体" w:hAnsi="宋体" w:hint="eastAsia"/>
          <w:szCs w:val="20"/>
        </w:rPr>
        <w:t>海拔＜</w:t>
      </w:r>
      <w:r>
        <w:rPr>
          <w:rFonts w:ascii="宋体" w:hAnsi="宋体" w:hint="eastAsia"/>
          <w:szCs w:val="20"/>
        </w:rPr>
        <w:t>4000m</w:t>
      </w:r>
    </w:p>
    <w:p w:rsidR="00F16482" w:rsidRDefault="00F16482" w:rsidP="00F16482">
      <w:pPr>
        <w:spacing w:line="360" w:lineRule="auto"/>
        <w:ind w:firstLineChars="100" w:firstLine="210"/>
        <w:rPr>
          <w:rFonts w:ascii="宋体" w:hAnsi="宋体" w:hint="eastAsia"/>
          <w:szCs w:val="20"/>
        </w:rPr>
      </w:pPr>
      <w:r>
        <w:rPr>
          <w:rFonts w:ascii="宋体" w:hAnsi="宋体" w:hint="eastAsia"/>
          <w:szCs w:val="20"/>
        </w:rPr>
        <w:t>3.</w:t>
      </w:r>
      <w:r>
        <w:rPr>
          <w:rFonts w:ascii="宋体" w:hAnsi="宋体" w:hint="eastAsia"/>
          <w:szCs w:val="20"/>
        </w:rPr>
        <w:t>外形尺寸：</w:t>
      </w:r>
      <w:r>
        <w:rPr>
          <w:rFonts w:ascii="宋体" w:hAnsi="宋体" w:hint="eastAsia"/>
          <w:szCs w:val="20"/>
        </w:rPr>
        <w:t>1500mm</w:t>
      </w:r>
      <w:r>
        <w:rPr>
          <w:rFonts w:ascii="宋体" w:hAnsi="宋体" w:hint="eastAsia"/>
          <w:szCs w:val="20"/>
        </w:rPr>
        <w:t>×</w:t>
      </w:r>
      <w:r>
        <w:rPr>
          <w:rFonts w:ascii="宋体" w:hAnsi="宋体" w:hint="eastAsia"/>
          <w:szCs w:val="20"/>
        </w:rPr>
        <w:t>750mm</w:t>
      </w:r>
      <w:r>
        <w:rPr>
          <w:rFonts w:ascii="宋体" w:hAnsi="宋体" w:hint="eastAsia"/>
          <w:szCs w:val="20"/>
        </w:rPr>
        <w:t>×</w:t>
      </w:r>
      <w:r>
        <w:rPr>
          <w:rFonts w:ascii="宋体" w:hAnsi="宋体" w:hint="eastAsia"/>
          <w:szCs w:val="20"/>
        </w:rPr>
        <w:t>1610mm</w:t>
      </w:r>
      <w:r>
        <w:rPr>
          <w:rFonts w:ascii="宋体" w:hAnsi="宋体"/>
          <w:szCs w:val="20"/>
        </w:rPr>
        <w:t>±</w:t>
      </w:r>
      <w:r>
        <w:rPr>
          <w:rFonts w:ascii="宋体" w:hAnsi="宋体" w:hint="eastAsia"/>
          <w:szCs w:val="20"/>
        </w:rPr>
        <w:t>5</w:t>
      </w:r>
      <w:r>
        <w:rPr>
          <w:rFonts w:ascii="宋体" w:hAnsi="宋体"/>
          <w:szCs w:val="20"/>
        </w:rPr>
        <w:t>%</w:t>
      </w:r>
      <w:r>
        <w:rPr>
          <w:rFonts w:ascii="宋体" w:hAnsi="宋体" w:hint="eastAsia"/>
          <w:szCs w:val="20"/>
        </w:rPr>
        <w:t xml:space="preserve"> </w:t>
      </w:r>
    </w:p>
    <w:p w:rsidR="00F16482" w:rsidRDefault="00F16482" w:rsidP="00F16482">
      <w:pPr>
        <w:spacing w:line="360" w:lineRule="auto"/>
        <w:ind w:firstLineChars="100" w:firstLine="210"/>
        <w:rPr>
          <w:rFonts w:ascii="宋体" w:hAnsi="宋体" w:hint="eastAsia"/>
          <w:szCs w:val="20"/>
        </w:rPr>
      </w:pPr>
      <w:r>
        <w:rPr>
          <w:rFonts w:ascii="宋体" w:hAnsi="宋体" w:hint="eastAsia"/>
          <w:szCs w:val="20"/>
        </w:rPr>
        <w:t>4.</w:t>
      </w:r>
      <w:r>
        <w:rPr>
          <w:rFonts w:ascii="宋体" w:hAnsi="宋体" w:hint="eastAsia"/>
          <w:szCs w:val="20"/>
        </w:rPr>
        <w:t>整机功耗：≤</w:t>
      </w:r>
      <w:r>
        <w:rPr>
          <w:rFonts w:ascii="宋体" w:hAnsi="宋体" w:hint="eastAsia"/>
          <w:szCs w:val="20"/>
        </w:rPr>
        <w:t>1KW</w:t>
      </w:r>
    </w:p>
    <w:p w:rsidR="00F16482" w:rsidRDefault="00F16482" w:rsidP="00F16482">
      <w:pPr>
        <w:spacing w:line="360" w:lineRule="auto"/>
        <w:rPr>
          <w:rFonts w:ascii="宋体" w:hAnsi="宋体" w:hint="eastAsia"/>
          <w:b/>
        </w:rPr>
      </w:pPr>
      <w:r>
        <w:rPr>
          <w:rFonts w:ascii="宋体" w:hAnsi="宋体" w:hint="eastAsia"/>
          <w:b/>
          <w:szCs w:val="21"/>
        </w:rPr>
        <w:t>二、</w:t>
      </w:r>
      <w:r>
        <w:rPr>
          <w:rFonts w:ascii="宋体" w:hAnsi="宋体" w:hint="eastAsia"/>
          <w:b/>
        </w:rPr>
        <w:t>实验项目要求</w:t>
      </w:r>
      <w:r>
        <w:rPr>
          <w:rFonts w:ascii="宋体" w:hAnsi="宋体" w:hint="eastAsia"/>
          <w:b/>
        </w:rPr>
        <w:t>:</w:t>
      </w:r>
    </w:p>
    <w:p w:rsidR="00F16482" w:rsidRDefault="00F16482" w:rsidP="00F16482">
      <w:pPr>
        <w:spacing w:line="360" w:lineRule="auto"/>
        <w:ind w:firstLineChars="100" w:firstLine="210"/>
        <w:jc w:val="left"/>
        <w:rPr>
          <w:rFonts w:ascii="宋体" w:hAnsi="宋体"/>
          <w:b/>
        </w:rPr>
      </w:pPr>
      <w:r>
        <w:rPr>
          <w:rFonts w:ascii="宋体" w:hAnsi="宋体" w:hint="eastAsia"/>
          <w:b/>
        </w:rPr>
        <w:t>1.</w:t>
      </w:r>
      <w:r>
        <w:rPr>
          <w:rFonts w:ascii="宋体" w:hAnsi="宋体" w:hint="eastAsia"/>
          <w:b/>
        </w:rPr>
        <w:t>模拟电路实验：</w:t>
      </w:r>
    </w:p>
    <w:p w:rsidR="00F16482" w:rsidRDefault="00F16482" w:rsidP="00F16482">
      <w:pPr>
        <w:spacing w:line="360" w:lineRule="auto"/>
        <w:ind w:firstLineChars="200" w:firstLine="420"/>
        <w:jc w:val="left"/>
        <w:rPr>
          <w:rFonts w:ascii="宋体" w:hAnsi="宋体"/>
        </w:rPr>
      </w:pPr>
      <w:r>
        <w:rPr>
          <w:rFonts w:ascii="宋体" w:hAnsi="宋体" w:hint="eastAsia"/>
        </w:rPr>
        <w:t xml:space="preserve">1.1 </w:t>
      </w:r>
      <w:r>
        <w:rPr>
          <w:rFonts w:ascii="宋体" w:hAnsi="宋体" w:hint="eastAsia"/>
        </w:rPr>
        <w:t>常用电子仪器的使用</w:t>
      </w:r>
    </w:p>
    <w:p w:rsidR="00F16482" w:rsidRDefault="00F16482" w:rsidP="00F16482">
      <w:pPr>
        <w:spacing w:line="360" w:lineRule="auto"/>
        <w:ind w:firstLineChars="200" w:firstLine="420"/>
        <w:jc w:val="left"/>
        <w:rPr>
          <w:rFonts w:ascii="宋体" w:hAnsi="宋体"/>
        </w:rPr>
      </w:pPr>
      <w:r>
        <w:rPr>
          <w:rFonts w:ascii="宋体" w:hAnsi="宋体" w:hint="eastAsia"/>
        </w:rPr>
        <w:t xml:space="preserve">1.2 </w:t>
      </w:r>
      <w:r>
        <w:rPr>
          <w:rFonts w:ascii="宋体" w:hAnsi="宋体" w:hint="eastAsia"/>
        </w:rPr>
        <w:t>晶体管多种单管放大器</w:t>
      </w:r>
    </w:p>
    <w:p w:rsidR="00F16482" w:rsidRDefault="00F16482" w:rsidP="00F16482">
      <w:pPr>
        <w:spacing w:line="360" w:lineRule="auto"/>
        <w:ind w:firstLineChars="200" w:firstLine="420"/>
        <w:jc w:val="left"/>
        <w:rPr>
          <w:rFonts w:ascii="宋体" w:hAnsi="宋体"/>
        </w:rPr>
      </w:pPr>
      <w:r>
        <w:rPr>
          <w:rFonts w:ascii="宋体" w:hAnsi="宋体" w:hint="eastAsia"/>
        </w:rPr>
        <w:t xml:space="preserve">1.3 </w:t>
      </w:r>
      <w:r>
        <w:rPr>
          <w:rFonts w:ascii="宋体" w:hAnsi="宋体" w:hint="eastAsia"/>
        </w:rPr>
        <w:t>场效应管放大器</w:t>
      </w:r>
    </w:p>
    <w:p w:rsidR="00F16482" w:rsidRDefault="00F16482" w:rsidP="00F16482">
      <w:pPr>
        <w:spacing w:line="360" w:lineRule="auto"/>
        <w:ind w:firstLineChars="200" w:firstLine="420"/>
        <w:jc w:val="left"/>
        <w:rPr>
          <w:rFonts w:ascii="宋体" w:hAnsi="宋体"/>
        </w:rPr>
      </w:pPr>
      <w:r>
        <w:rPr>
          <w:rFonts w:ascii="宋体" w:hAnsi="宋体" w:hint="eastAsia"/>
        </w:rPr>
        <w:t xml:space="preserve">1.4 </w:t>
      </w:r>
      <w:r>
        <w:rPr>
          <w:rFonts w:ascii="宋体" w:hAnsi="宋体" w:hint="eastAsia"/>
        </w:rPr>
        <w:t>负反馈放大器</w:t>
      </w:r>
    </w:p>
    <w:p w:rsidR="00F16482" w:rsidRDefault="00F16482" w:rsidP="00F16482">
      <w:pPr>
        <w:spacing w:line="360" w:lineRule="auto"/>
        <w:ind w:firstLineChars="200" w:firstLine="420"/>
        <w:jc w:val="left"/>
        <w:rPr>
          <w:rFonts w:ascii="宋体" w:hAnsi="宋体"/>
        </w:rPr>
      </w:pPr>
      <w:r>
        <w:rPr>
          <w:rFonts w:ascii="宋体" w:hAnsi="宋体" w:hint="eastAsia"/>
        </w:rPr>
        <w:t xml:space="preserve">1.5 </w:t>
      </w:r>
      <w:r>
        <w:rPr>
          <w:rFonts w:ascii="宋体" w:hAnsi="宋体" w:hint="eastAsia"/>
        </w:rPr>
        <w:t>射极跟随器</w:t>
      </w:r>
      <w:r>
        <w:rPr>
          <w:rFonts w:ascii="宋体" w:hAnsi="宋体" w:hint="eastAsia"/>
        </w:rPr>
        <w:t xml:space="preserve"> </w:t>
      </w:r>
    </w:p>
    <w:p w:rsidR="00F16482" w:rsidRDefault="00F16482" w:rsidP="00F16482">
      <w:pPr>
        <w:spacing w:line="360" w:lineRule="auto"/>
        <w:ind w:firstLineChars="200" w:firstLine="420"/>
        <w:jc w:val="left"/>
        <w:rPr>
          <w:rFonts w:ascii="宋体" w:hAnsi="宋体"/>
        </w:rPr>
      </w:pPr>
      <w:r>
        <w:rPr>
          <w:rFonts w:ascii="宋体" w:hAnsi="宋体" w:hint="eastAsia"/>
        </w:rPr>
        <w:t xml:space="preserve">1.6 </w:t>
      </w:r>
      <w:r>
        <w:rPr>
          <w:rFonts w:ascii="宋体" w:hAnsi="宋体" w:hint="eastAsia"/>
        </w:rPr>
        <w:t>差动放大器</w:t>
      </w:r>
      <w:r>
        <w:rPr>
          <w:rFonts w:ascii="宋体" w:hAnsi="宋体" w:hint="eastAsia"/>
        </w:rPr>
        <w:t xml:space="preserve">  </w:t>
      </w:r>
    </w:p>
    <w:p w:rsidR="00F16482" w:rsidRDefault="00F16482" w:rsidP="00F16482">
      <w:pPr>
        <w:spacing w:line="360" w:lineRule="auto"/>
        <w:ind w:firstLineChars="200" w:firstLine="420"/>
        <w:jc w:val="left"/>
        <w:rPr>
          <w:rFonts w:ascii="宋体" w:hAnsi="宋体"/>
        </w:rPr>
      </w:pPr>
      <w:r>
        <w:rPr>
          <w:rFonts w:ascii="宋体" w:hAnsi="宋体" w:hint="eastAsia"/>
        </w:rPr>
        <w:t xml:space="preserve">1.7 </w:t>
      </w:r>
      <w:r>
        <w:rPr>
          <w:rFonts w:ascii="宋体" w:hAnsi="宋体" w:hint="eastAsia"/>
        </w:rPr>
        <w:t>集成运算放大器的基本应用Ⅰ—模拟运算电路</w:t>
      </w:r>
    </w:p>
    <w:p w:rsidR="00F16482" w:rsidRDefault="00F16482" w:rsidP="00F16482">
      <w:pPr>
        <w:spacing w:line="360" w:lineRule="auto"/>
        <w:ind w:firstLineChars="200" w:firstLine="420"/>
        <w:jc w:val="left"/>
        <w:rPr>
          <w:rFonts w:ascii="宋体" w:hAnsi="宋体"/>
        </w:rPr>
      </w:pPr>
      <w:r>
        <w:rPr>
          <w:rFonts w:ascii="宋体" w:hAnsi="宋体" w:hint="eastAsia"/>
        </w:rPr>
        <w:lastRenderedPageBreak/>
        <w:t xml:space="preserve">1.8 </w:t>
      </w:r>
      <w:r>
        <w:rPr>
          <w:rFonts w:ascii="宋体" w:hAnsi="宋体" w:hint="eastAsia"/>
        </w:rPr>
        <w:t>集成运算放大器的基本应用Ⅱ—信号处理</w:t>
      </w:r>
      <w:r>
        <w:rPr>
          <w:rFonts w:ascii="宋体" w:hAnsi="宋体" w:hint="eastAsia"/>
        </w:rPr>
        <w:t>(</w:t>
      </w:r>
      <w:r>
        <w:rPr>
          <w:rFonts w:ascii="宋体" w:hAnsi="宋体" w:hint="eastAsia"/>
        </w:rPr>
        <w:t>有源滤波器</w:t>
      </w:r>
      <w:r>
        <w:rPr>
          <w:rFonts w:ascii="宋体" w:hAnsi="宋体" w:hint="eastAsia"/>
        </w:rPr>
        <w:t>)</w:t>
      </w:r>
    </w:p>
    <w:p w:rsidR="00F16482" w:rsidRDefault="00F16482" w:rsidP="00F16482">
      <w:pPr>
        <w:spacing w:line="360" w:lineRule="auto"/>
        <w:ind w:firstLineChars="200" w:firstLine="420"/>
        <w:jc w:val="left"/>
        <w:rPr>
          <w:rFonts w:ascii="宋体" w:hAnsi="宋体"/>
        </w:rPr>
      </w:pPr>
      <w:r>
        <w:rPr>
          <w:rFonts w:ascii="宋体" w:hAnsi="宋体" w:hint="eastAsia"/>
        </w:rPr>
        <w:t xml:space="preserve">1.9 </w:t>
      </w:r>
      <w:r>
        <w:rPr>
          <w:rFonts w:ascii="宋体" w:hAnsi="宋体" w:hint="eastAsia"/>
        </w:rPr>
        <w:t>集成运算放大器的基本应用Ⅲ—信号处理</w:t>
      </w:r>
      <w:r>
        <w:rPr>
          <w:rFonts w:ascii="宋体" w:hAnsi="宋体" w:hint="eastAsia"/>
        </w:rPr>
        <w:t>(</w:t>
      </w:r>
      <w:r>
        <w:rPr>
          <w:rFonts w:ascii="宋体" w:hAnsi="宋体" w:hint="eastAsia"/>
        </w:rPr>
        <w:t>电压比较器</w:t>
      </w:r>
      <w:r>
        <w:rPr>
          <w:rFonts w:ascii="宋体" w:hAnsi="宋体" w:hint="eastAsia"/>
        </w:rPr>
        <w:t>)</w:t>
      </w:r>
    </w:p>
    <w:p w:rsidR="00F16482" w:rsidRDefault="00F16482" w:rsidP="00F16482">
      <w:pPr>
        <w:spacing w:line="360" w:lineRule="auto"/>
        <w:ind w:firstLineChars="200" w:firstLine="420"/>
        <w:jc w:val="left"/>
        <w:rPr>
          <w:rFonts w:ascii="宋体" w:hAnsi="宋体"/>
        </w:rPr>
      </w:pPr>
      <w:r>
        <w:rPr>
          <w:rFonts w:ascii="宋体" w:hAnsi="宋体" w:hint="eastAsia"/>
        </w:rPr>
        <w:t xml:space="preserve">1.10 </w:t>
      </w:r>
      <w:r>
        <w:rPr>
          <w:rFonts w:ascii="宋体" w:hAnsi="宋体" w:hint="eastAsia"/>
        </w:rPr>
        <w:t>集成运算放大器的基本应用Ⅳ—信号处理</w:t>
      </w:r>
      <w:r>
        <w:rPr>
          <w:rFonts w:ascii="宋体" w:hAnsi="宋体" w:hint="eastAsia"/>
        </w:rPr>
        <w:t>(</w:t>
      </w:r>
      <w:r>
        <w:rPr>
          <w:rFonts w:ascii="宋体" w:hAnsi="宋体" w:hint="eastAsia"/>
        </w:rPr>
        <w:t>波形发生器</w:t>
      </w:r>
      <w:r>
        <w:rPr>
          <w:rFonts w:ascii="宋体" w:hAnsi="宋体" w:hint="eastAsia"/>
        </w:rPr>
        <w:t xml:space="preserve">) </w:t>
      </w:r>
    </w:p>
    <w:p w:rsidR="00F16482" w:rsidRDefault="00F16482" w:rsidP="00F16482">
      <w:pPr>
        <w:spacing w:line="360" w:lineRule="auto"/>
        <w:ind w:firstLineChars="200" w:firstLine="420"/>
        <w:jc w:val="left"/>
        <w:rPr>
          <w:rFonts w:ascii="宋体" w:hAnsi="宋体"/>
        </w:rPr>
      </w:pPr>
      <w:r>
        <w:rPr>
          <w:rFonts w:ascii="宋体" w:hAnsi="宋体" w:hint="eastAsia"/>
        </w:rPr>
        <w:t>1.11 RC</w:t>
      </w:r>
      <w:r>
        <w:rPr>
          <w:rFonts w:ascii="宋体" w:hAnsi="宋体" w:hint="eastAsia"/>
        </w:rPr>
        <w:t>正弦波振荡器</w:t>
      </w:r>
      <w:r>
        <w:rPr>
          <w:rFonts w:ascii="宋体" w:hAnsi="宋体" w:hint="eastAsia"/>
        </w:rPr>
        <w:t xml:space="preserve">  LC</w:t>
      </w:r>
      <w:r>
        <w:rPr>
          <w:rFonts w:ascii="宋体" w:hAnsi="宋体" w:hint="eastAsia"/>
        </w:rPr>
        <w:t>正弦波振荡器</w:t>
      </w:r>
      <w:r>
        <w:rPr>
          <w:rFonts w:ascii="宋体" w:hAnsi="宋体" w:hint="eastAsia"/>
        </w:rPr>
        <w:t xml:space="preserve"> </w:t>
      </w:r>
    </w:p>
    <w:p w:rsidR="00F16482" w:rsidRDefault="00F16482" w:rsidP="00F16482">
      <w:pPr>
        <w:spacing w:line="360" w:lineRule="auto"/>
        <w:ind w:firstLineChars="200" w:firstLine="420"/>
        <w:jc w:val="left"/>
        <w:rPr>
          <w:rFonts w:ascii="宋体" w:hAnsi="宋体"/>
        </w:rPr>
      </w:pPr>
      <w:r>
        <w:rPr>
          <w:rFonts w:ascii="宋体" w:hAnsi="宋体" w:hint="eastAsia"/>
        </w:rPr>
        <w:t xml:space="preserve">1.12 </w:t>
      </w:r>
      <w:r>
        <w:rPr>
          <w:rFonts w:ascii="宋体" w:hAnsi="宋体" w:hint="eastAsia"/>
        </w:rPr>
        <w:t>函数信号发生器的组装与调试</w:t>
      </w:r>
    </w:p>
    <w:p w:rsidR="00F16482" w:rsidRDefault="00F16482" w:rsidP="00F16482">
      <w:pPr>
        <w:spacing w:line="360" w:lineRule="auto"/>
        <w:ind w:firstLineChars="200" w:firstLine="420"/>
        <w:jc w:val="left"/>
        <w:rPr>
          <w:rFonts w:ascii="宋体" w:hAnsi="宋体"/>
        </w:rPr>
      </w:pPr>
      <w:r>
        <w:rPr>
          <w:rFonts w:ascii="宋体" w:hAnsi="宋体" w:hint="eastAsia"/>
        </w:rPr>
        <w:t xml:space="preserve">1.13 </w:t>
      </w:r>
      <w:r>
        <w:rPr>
          <w:rFonts w:ascii="宋体" w:hAnsi="宋体" w:hint="eastAsia"/>
        </w:rPr>
        <w:t>集成运放组成的压控振荡器</w:t>
      </w:r>
      <w:r>
        <w:rPr>
          <w:rFonts w:ascii="宋体" w:hAnsi="宋体" w:hint="eastAsia"/>
        </w:rPr>
        <w:t xml:space="preserve">   </w:t>
      </w:r>
    </w:p>
    <w:p w:rsidR="00F16482" w:rsidRDefault="00F16482" w:rsidP="00F16482">
      <w:pPr>
        <w:spacing w:line="360" w:lineRule="auto"/>
        <w:ind w:firstLineChars="200" w:firstLine="420"/>
        <w:jc w:val="left"/>
        <w:rPr>
          <w:rFonts w:ascii="宋体" w:hAnsi="宋体"/>
        </w:rPr>
      </w:pPr>
      <w:r>
        <w:rPr>
          <w:rFonts w:ascii="宋体" w:hAnsi="宋体" w:hint="eastAsia"/>
        </w:rPr>
        <w:t xml:space="preserve">1.14 </w:t>
      </w:r>
      <w:r>
        <w:rPr>
          <w:rFonts w:ascii="宋体" w:hAnsi="宋体" w:hint="eastAsia"/>
        </w:rPr>
        <w:t>低频功率放大器Ⅰ</w:t>
      </w:r>
      <w:r>
        <w:rPr>
          <w:rFonts w:ascii="宋体" w:hAnsi="宋体" w:hint="eastAsia"/>
        </w:rPr>
        <w:t>-OCL</w:t>
      </w:r>
      <w:r>
        <w:rPr>
          <w:rFonts w:ascii="宋体" w:hAnsi="宋体" w:hint="eastAsia"/>
        </w:rPr>
        <w:t>功率放大器</w:t>
      </w:r>
    </w:p>
    <w:p w:rsidR="00F16482" w:rsidRDefault="00F16482" w:rsidP="00F16482">
      <w:pPr>
        <w:spacing w:line="360" w:lineRule="auto"/>
        <w:ind w:firstLineChars="200" w:firstLine="420"/>
        <w:jc w:val="left"/>
        <w:rPr>
          <w:rFonts w:ascii="宋体" w:hAnsi="宋体"/>
        </w:rPr>
      </w:pPr>
      <w:r>
        <w:rPr>
          <w:rFonts w:ascii="宋体" w:hAnsi="宋体" w:hint="eastAsia"/>
        </w:rPr>
        <w:t xml:space="preserve">1.15 </w:t>
      </w:r>
      <w:r>
        <w:rPr>
          <w:rFonts w:ascii="宋体" w:hAnsi="宋体" w:hint="eastAsia"/>
        </w:rPr>
        <w:t>低频功率放大器Ⅱ—</w:t>
      </w:r>
      <w:r>
        <w:rPr>
          <w:rFonts w:ascii="宋体" w:hAnsi="宋体" w:hint="eastAsia"/>
        </w:rPr>
        <w:t>OTL</w:t>
      </w:r>
      <w:r>
        <w:rPr>
          <w:rFonts w:ascii="宋体" w:hAnsi="宋体" w:hint="eastAsia"/>
        </w:rPr>
        <w:t>功率放大器</w:t>
      </w:r>
    </w:p>
    <w:p w:rsidR="00F16482" w:rsidRDefault="00F16482" w:rsidP="00F16482">
      <w:pPr>
        <w:spacing w:line="360" w:lineRule="auto"/>
        <w:ind w:firstLineChars="200" w:firstLine="420"/>
        <w:jc w:val="left"/>
        <w:rPr>
          <w:rFonts w:ascii="宋体" w:hAnsi="宋体"/>
        </w:rPr>
      </w:pPr>
      <w:r>
        <w:rPr>
          <w:rFonts w:ascii="宋体" w:hAnsi="宋体" w:hint="eastAsia"/>
        </w:rPr>
        <w:t xml:space="preserve">1.16 </w:t>
      </w:r>
      <w:r>
        <w:rPr>
          <w:rFonts w:ascii="宋体" w:hAnsi="宋体" w:hint="eastAsia"/>
        </w:rPr>
        <w:t>低频功率放大器Ⅲ—集成功率放大器</w:t>
      </w:r>
      <w:r>
        <w:rPr>
          <w:rFonts w:ascii="宋体" w:hAnsi="宋体" w:hint="eastAsia"/>
        </w:rPr>
        <w:t xml:space="preserve"> </w:t>
      </w:r>
    </w:p>
    <w:p w:rsidR="00F16482" w:rsidRDefault="00F16482" w:rsidP="00F16482">
      <w:pPr>
        <w:spacing w:line="360" w:lineRule="auto"/>
        <w:ind w:firstLineChars="200" w:firstLine="420"/>
        <w:jc w:val="left"/>
        <w:rPr>
          <w:rFonts w:ascii="宋体" w:hAnsi="宋体"/>
        </w:rPr>
      </w:pPr>
      <w:r>
        <w:rPr>
          <w:rFonts w:ascii="宋体" w:hAnsi="宋体" w:hint="eastAsia"/>
        </w:rPr>
        <w:t xml:space="preserve">1.17 </w:t>
      </w:r>
      <w:r>
        <w:rPr>
          <w:rFonts w:ascii="宋体" w:hAnsi="宋体" w:hint="eastAsia"/>
        </w:rPr>
        <w:t>直流稳压电源Ⅰ—串联型晶体管稳压电源</w:t>
      </w:r>
    </w:p>
    <w:p w:rsidR="00F16482" w:rsidRDefault="00F16482" w:rsidP="00F16482">
      <w:pPr>
        <w:spacing w:line="360" w:lineRule="auto"/>
        <w:ind w:firstLineChars="200" w:firstLine="420"/>
        <w:jc w:val="left"/>
        <w:rPr>
          <w:rFonts w:ascii="宋体" w:hAnsi="宋体"/>
        </w:rPr>
      </w:pPr>
      <w:r>
        <w:rPr>
          <w:rFonts w:ascii="宋体" w:hAnsi="宋体" w:hint="eastAsia"/>
        </w:rPr>
        <w:t xml:space="preserve">1.18 </w:t>
      </w:r>
      <w:r>
        <w:rPr>
          <w:rFonts w:ascii="宋体" w:hAnsi="宋体" w:hint="eastAsia"/>
        </w:rPr>
        <w:t>直流稳压电源Ⅱ—集成稳压器</w:t>
      </w:r>
      <w:r>
        <w:rPr>
          <w:rFonts w:ascii="宋体" w:hAnsi="宋体" w:hint="eastAsia"/>
        </w:rPr>
        <w:t xml:space="preserve"> </w:t>
      </w:r>
    </w:p>
    <w:p w:rsidR="00F16482" w:rsidRDefault="00F16482" w:rsidP="00F16482">
      <w:pPr>
        <w:spacing w:line="360" w:lineRule="auto"/>
        <w:ind w:firstLineChars="200" w:firstLine="420"/>
        <w:jc w:val="left"/>
        <w:rPr>
          <w:rFonts w:ascii="宋体" w:hAnsi="宋体"/>
        </w:rPr>
      </w:pPr>
      <w:r>
        <w:rPr>
          <w:rFonts w:ascii="宋体" w:hAnsi="宋体" w:hint="eastAsia"/>
        </w:rPr>
        <w:t xml:space="preserve">1.19 </w:t>
      </w:r>
      <w:r>
        <w:rPr>
          <w:rFonts w:ascii="宋体" w:hAnsi="宋体" w:hint="eastAsia"/>
        </w:rPr>
        <w:t>晶闸管可控整流电路</w:t>
      </w:r>
      <w:r>
        <w:rPr>
          <w:rFonts w:ascii="宋体" w:hAnsi="宋体" w:hint="eastAsia"/>
        </w:rPr>
        <w:t xml:space="preserve"> </w:t>
      </w:r>
    </w:p>
    <w:p w:rsidR="00F16482" w:rsidRDefault="00F16482" w:rsidP="00F16482">
      <w:pPr>
        <w:spacing w:line="360" w:lineRule="auto"/>
        <w:ind w:firstLineChars="200" w:firstLine="420"/>
        <w:jc w:val="left"/>
        <w:rPr>
          <w:rFonts w:ascii="宋体" w:hAnsi="宋体"/>
        </w:rPr>
      </w:pPr>
      <w:r>
        <w:rPr>
          <w:rFonts w:ascii="宋体" w:hAnsi="宋体" w:hint="eastAsia"/>
        </w:rPr>
        <w:t xml:space="preserve">1.20 </w:t>
      </w:r>
      <w:r>
        <w:rPr>
          <w:rFonts w:ascii="宋体" w:hAnsi="宋体" w:hint="eastAsia"/>
        </w:rPr>
        <w:t>应用实验—温度监测及控制电路</w:t>
      </w:r>
      <w:r>
        <w:rPr>
          <w:rFonts w:ascii="宋体" w:hAnsi="宋体" w:hint="eastAsia"/>
        </w:rPr>
        <w:t xml:space="preserve"> </w:t>
      </w:r>
    </w:p>
    <w:p w:rsidR="00F16482" w:rsidRDefault="00F16482" w:rsidP="00F16482">
      <w:pPr>
        <w:spacing w:line="360" w:lineRule="auto"/>
        <w:ind w:firstLineChars="200" w:firstLine="420"/>
        <w:jc w:val="left"/>
        <w:rPr>
          <w:rFonts w:ascii="宋体" w:hAnsi="宋体"/>
        </w:rPr>
      </w:pPr>
      <w:r>
        <w:rPr>
          <w:rFonts w:ascii="宋体" w:hAnsi="宋体" w:hint="eastAsia"/>
        </w:rPr>
        <w:t xml:space="preserve">1.21 </w:t>
      </w:r>
      <w:r>
        <w:rPr>
          <w:rFonts w:ascii="宋体" w:hAnsi="宋体" w:hint="eastAsia"/>
        </w:rPr>
        <w:t>综合实验—万用电表的设计与调试</w:t>
      </w:r>
    </w:p>
    <w:p w:rsidR="00F16482" w:rsidRDefault="00F16482" w:rsidP="00F16482">
      <w:pPr>
        <w:spacing w:line="360" w:lineRule="auto"/>
        <w:ind w:firstLineChars="100" w:firstLine="210"/>
        <w:jc w:val="left"/>
        <w:rPr>
          <w:rFonts w:ascii="宋体" w:hAnsi="宋体" w:hint="eastAsia"/>
          <w:b/>
        </w:rPr>
      </w:pPr>
      <w:r>
        <w:rPr>
          <w:rFonts w:ascii="宋体" w:hAnsi="宋体" w:hint="eastAsia"/>
          <w:b/>
        </w:rPr>
        <w:t>2.</w:t>
      </w:r>
      <w:r>
        <w:rPr>
          <w:rFonts w:ascii="宋体" w:hAnsi="宋体" w:hint="eastAsia"/>
          <w:b/>
        </w:rPr>
        <w:t>数字电路实验：</w:t>
      </w:r>
    </w:p>
    <w:p w:rsidR="00F16482" w:rsidRDefault="00F16482" w:rsidP="00F16482">
      <w:pPr>
        <w:spacing w:line="360" w:lineRule="auto"/>
        <w:ind w:firstLineChars="200" w:firstLine="420"/>
        <w:jc w:val="left"/>
        <w:rPr>
          <w:rFonts w:ascii="宋体" w:hAnsi="宋体"/>
        </w:rPr>
      </w:pPr>
      <w:r>
        <w:rPr>
          <w:rFonts w:ascii="宋体" w:hAnsi="宋体" w:hint="eastAsia"/>
        </w:rPr>
        <w:t xml:space="preserve">2.1 </w:t>
      </w:r>
      <w:r>
        <w:rPr>
          <w:rFonts w:ascii="宋体" w:hAnsi="宋体" w:hint="eastAsia"/>
        </w:rPr>
        <w:t>晶体管开关特性、限幅器与钳位器</w:t>
      </w:r>
    </w:p>
    <w:p w:rsidR="00F16482" w:rsidRDefault="00F16482" w:rsidP="00F16482">
      <w:pPr>
        <w:spacing w:line="360" w:lineRule="auto"/>
        <w:ind w:firstLineChars="200" w:firstLine="420"/>
        <w:jc w:val="left"/>
        <w:rPr>
          <w:rFonts w:ascii="宋体" w:hAnsi="宋体"/>
        </w:rPr>
      </w:pPr>
      <w:r>
        <w:rPr>
          <w:rFonts w:ascii="宋体" w:hAnsi="宋体" w:hint="eastAsia"/>
        </w:rPr>
        <w:t>2.2 TTL</w:t>
      </w:r>
      <w:r>
        <w:rPr>
          <w:rFonts w:ascii="宋体" w:hAnsi="宋体" w:hint="eastAsia"/>
        </w:rPr>
        <w:t>集成逻辑门的逻辑功能与参数测试</w:t>
      </w:r>
    </w:p>
    <w:p w:rsidR="00F16482" w:rsidRDefault="00F16482" w:rsidP="00F16482">
      <w:pPr>
        <w:spacing w:line="360" w:lineRule="auto"/>
        <w:ind w:firstLineChars="200" w:firstLine="420"/>
        <w:jc w:val="left"/>
        <w:rPr>
          <w:rFonts w:ascii="宋体" w:hAnsi="宋体"/>
        </w:rPr>
      </w:pPr>
      <w:r>
        <w:rPr>
          <w:rFonts w:ascii="宋体" w:hAnsi="宋体" w:hint="eastAsia"/>
        </w:rPr>
        <w:t>2.3 CMOS</w:t>
      </w:r>
      <w:r>
        <w:rPr>
          <w:rFonts w:ascii="宋体" w:hAnsi="宋体" w:hint="eastAsia"/>
        </w:rPr>
        <w:t>集成逻辑门的逻辑功能与参数测试</w:t>
      </w:r>
      <w:r>
        <w:rPr>
          <w:rFonts w:ascii="宋体" w:hAnsi="宋体" w:hint="eastAsia"/>
        </w:rPr>
        <w:t xml:space="preserve"> </w:t>
      </w:r>
    </w:p>
    <w:p w:rsidR="00F16482" w:rsidRDefault="00F16482" w:rsidP="00F16482">
      <w:pPr>
        <w:spacing w:line="360" w:lineRule="auto"/>
        <w:ind w:firstLineChars="200" w:firstLine="420"/>
        <w:jc w:val="left"/>
        <w:rPr>
          <w:rFonts w:ascii="宋体" w:hAnsi="宋体"/>
        </w:rPr>
      </w:pPr>
      <w:r>
        <w:rPr>
          <w:rFonts w:ascii="宋体" w:hAnsi="宋体" w:hint="eastAsia"/>
        </w:rPr>
        <w:t xml:space="preserve">2.4 </w:t>
      </w:r>
      <w:r>
        <w:rPr>
          <w:rFonts w:ascii="宋体" w:hAnsi="宋体" w:hint="eastAsia"/>
        </w:rPr>
        <w:t>集成逻辑电路的连接和驱动</w:t>
      </w:r>
      <w:r>
        <w:rPr>
          <w:rFonts w:ascii="宋体" w:hAnsi="宋体" w:hint="eastAsia"/>
        </w:rPr>
        <w:t xml:space="preserve"> </w:t>
      </w:r>
    </w:p>
    <w:p w:rsidR="00F16482" w:rsidRDefault="00F16482" w:rsidP="00F16482">
      <w:pPr>
        <w:spacing w:line="360" w:lineRule="auto"/>
        <w:ind w:firstLineChars="200" w:firstLine="420"/>
        <w:jc w:val="left"/>
        <w:rPr>
          <w:rFonts w:ascii="宋体" w:hAnsi="宋体"/>
        </w:rPr>
      </w:pPr>
      <w:r>
        <w:rPr>
          <w:rFonts w:ascii="宋体" w:hAnsi="宋体" w:hint="eastAsia"/>
        </w:rPr>
        <w:t xml:space="preserve">2.5 </w:t>
      </w:r>
      <w:r>
        <w:rPr>
          <w:rFonts w:ascii="宋体" w:hAnsi="宋体" w:hint="eastAsia"/>
        </w:rPr>
        <w:t>组合逻辑电路的设计与测试</w:t>
      </w:r>
      <w:r>
        <w:rPr>
          <w:rFonts w:ascii="宋体" w:hAnsi="宋体" w:hint="eastAsia"/>
        </w:rPr>
        <w:t xml:space="preserve"> </w:t>
      </w:r>
    </w:p>
    <w:p w:rsidR="00F16482" w:rsidRDefault="00F16482" w:rsidP="00F16482">
      <w:pPr>
        <w:spacing w:line="360" w:lineRule="auto"/>
        <w:ind w:firstLineChars="200" w:firstLine="420"/>
        <w:jc w:val="left"/>
        <w:rPr>
          <w:rFonts w:ascii="宋体" w:hAnsi="宋体"/>
        </w:rPr>
      </w:pPr>
      <w:r>
        <w:rPr>
          <w:rFonts w:ascii="宋体" w:hAnsi="宋体" w:hint="eastAsia"/>
        </w:rPr>
        <w:t xml:space="preserve">2.6 </w:t>
      </w:r>
      <w:r>
        <w:rPr>
          <w:rFonts w:ascii="宋体" w:hAnsi="宋体" w:hint="eastAsia"/>
        </w:rPr>
        <w:t>译码器及其应用</w:t>
      </w:r>
      <w:r>
        <w:rPr>
          <w:rFonts w:ascii="宋体" w:hAnsi="宋体" w:hint="eastAsia"/>
        </w:rPr>
        <w:t xml:space="preserve"> </w:t>
      </w:r>
    </w:p>
    <w:p w:rsidR="00F16482" w:rsidRDefault="00F16482" w:rsidP="00F16482">
      <w:pPr>
        <w:spacing w:line="360" w:lineRule="auto"/>
        <w:ind w:firstLineChars="200" w:firstLine="420"/>
        <w:jc w:val="left"/>
        <w:rPr>
          <w:rFonts w:ascii="宋体" w:hAnsi="宋体"/>
        </w:rPr>
      </w:pPr>
      <w:r>
        <w:rPr>
          <w:rFonts w:ascii="宋体" w:hAnsi="宋体" w:hint="eastAsia"/>
        </w:rPr>
        <w:t xml:space="preserve">2.7 </w:t>
      </w:r>
      <w:r>
        <w:rPr>
          <w:rFonts w:ascii="宋体" w:hAnsi="宋体" w:hint="eastAsia"/>
        </w:rPr>
        <w:t>数据选择器及其应用</w:t>
      </w:r>
    </w:p>
    <w:p w:rsidR="00F16482" w:rsidRDefault="00F16482" w:rsidP="00F16482">
      <w:pPr>
        <w:spacing w:line="360" w:lineRule="auto"/>
        <w:ind w:firstLineChars="200" w:firstLine="420"/>
        <w:jc w:val="left"/>
        <w:rPr>
          <w:rFonts w:ascii="宋体" w:hAnsi="宋体"/>
        </w:rPr>
      </w:pPr>
      <w:r>
        <w:rPr>
          <w:rFonts w:ascii="宋体" w:hAnsi="宋体" w:hint="eastAsia"/>
        </w:rPr>
        <w:t xml:space="preserve">2.8 </w:t>
      </w:r>
      <w:r>
        <w:rPr>
          <w:rFonts w:ascii="宋体" w:hAnsi="宋体" w:hint="eastAsia"/>
        </w:rPr>
        <w:t>触发器及其应用</w:t>
      </w:r>
      <w:r>
        <w:rPr>
          <w:rFonts w:ascii="宋体" w:hAnsi="宋体" w:hint="eastAsia"/>
        </w:rPr>
        <w:t xml:space="preserve">  </w:t>
      </w:r>
    </w:p>
    <w:p w:rsidR="00F16482" w:rsidRDefault="00F16482" w:rsidP="00F16482">
      <w:pPr>
        <w:spacing w:line="360" w:lineRule="auto"/>
        <w:ind w:firstLineChars="200" w:firstLine="420"/>
        <w:jc w:val="left"/>
        <w:rPr>
          <w:rFonts w:ascii="宋体" w:hAnsi="宋体"/>
        </w:rPr>
      </w:pPr>
      <w:r>
        <w:rPr>
          <w:rFonts w:ascii="宋体" w:hAnsi="宋体" w:hint="eastAsia"/>
        </w:rPr>
        <w:t xml:space="preserve">2.9 </w:t>
      </w:r>
      <w:r>
        <w:rPr>
          <w:rFonts w:ascii="宋体" w:hAnsi="宋体" w:hint="eastAsia"/>
        </w:rPr>
        <w:t>计数器及其应用</w:t>
      </w:r>
    </w:p>
    <w:p w:rsidR="00F16482" w:rsidRDefault="00F16482" w:rsidP="00F16482">
      <w:pPr>
        <w:spacing w:line="360" w:lineRule="auto"/>
        <w:ind w:firstLineChars="200" w:firstLine="420"/>
        <w:jc w:val="left"/>
        <w:rPr>
          <w:rFonts w:ascii="宋体" w:hAnsi="宋体"/>
        </w:rPr>
      </w:pPr>
      <w:r>
        <w:rPr>
          <w:rFonts w:ascii="宋体" w:hAnsi="宋体" w:hint="eastAsia"/>
        </w:rPr>
        <w:t xml:space="preserve">2.10 </w:t>
      </w:r>
      <w:r>
        <w:rPr>
          <w:rFonts w:ascii="宋体" w:hAnsi="宋体" w:hint="eastAsia"/>
        </w:rPr>
        <w:t>移位寄存器及其应用</w:t>
      </w:r>
      <w:r>
        <w:rPr>
          <w:rFonts w:ascii="宋体" w:hAnsi="宋体" w:hint="eastAsia"/>
        </w:rPr>
        <w:t xml:space="preserve"> </w:t>
      </w:r>
    </w:p>
    <w:p w:rsidR="00F16482" w:rsidRDefault="00F16482" w:rsidP="00F16482">
      <w:pPr>
        <w:spacing w:line="360" w:lineRule="auto"/>
        <w:ind w:firstLineChars="200" w:firstLine="420"/>
        <w:jc w:val="left"/>
        <w:rPr>
          <w:rFonts w:ascii="宋体" w:hAnsi="宋体"/>
        </w:rPr>
      </w:pPr>
      <w:r>
        <w:rPr>
          <w:rFonts w:ascii="宋体" w:hAnsi="宋体" w:hint="eastAsia"/>
        </w:rPr>
        <w:t xml:space="preserve">2.11 </w:t>
      </w:r>
      <w:r>
        <w:rPr>
          <w:rFonts w:ascii="宋体" w:hAnsi="宋体" w:hint="eastAsia"/>
        </w:rPr>
        <w:t>脉冲分配器及其应用</w:t>
      </w:r>
      <w:r>
        <w:rPr>
          <w:rFonts w:ascii="宋体" w:hAnsi="宋体" w:hint="eastAsia"/>
        </w:rPr>
        <w:t xml:space="preserve"> </w:t>
      </w:r>
    </w:p>
    <w:p w:rsidR="00F16482" w:rsidRDefault="00F16482" w:rsidP="00F16482">
      <w:pPr>
        <w:spacing w:line="360" w:lineRule="auto"/>
        <w:ind w:firstLineChars="200" w:firstLine="420"/>
        <w:jc w:val="left"/>
        <w:rPr>
          <w:rFonts w:ascii="宋体" w:hAnsi="宋体"/>
        </w:rPr>
      </w:pPr>
      <w:r>
        <w:rPr>
          <w:rFonts w:ascii="宋体" w:hAnsi="宋体" w:hint="eastAsia"/>
        </w:rPr>
        <w:t xml:space="preserve">2.12 </w:t>
      </w:r>
      <w:r>
        <w:rPr>
          <w:rFonts w:ascii="宋体" w:hAnsi="宋体" w:hint="eastAsia"/>
        </w:rPr>
        <w:t>使用门电路产生脉冲信号——自激多谐振荡器</w:t>
      </w:r>
    </w:p>
    <w:p w:rsidR="00F16482" w:rsidRDefault="00F16482" w:rsidP="00F16482">
      <w:pPr>
        <w:spacing w:line="360" w:lineRule="auto"/>
        <w:ind w:firstLineChars="200" w:firstLine="420"/>
        <w:jc w:val="left"/>
        <w:rPr>
          <w:rFonts w:ascii="宋体" w:hAnsi="宋体"/>
        </w:rPr>
      </w:pPr>
      <w:r>
        <w:rPr>
          <w:rFonts w:ascii="宋体" w:hAnsi="宋体" w:hint="eastAsia"/>
        </w:rPr>
        <w:t xml:space="preserve">2.13 </w:t>
      </w:r>
      <w:r>
        <w:rPr>
          <w:rFonts w:ascii="宋体" w:hAnsi="宋体" w:hint="eastAsia"/>
        </w:rPr>
        <w:t>单稳态触发器与施密特触发器——脉冲延时与波形整形电路</w:t>
      </w:r>
    </w:p>
    <w:p w:rsidR="00F16482" w:rsidRDefault="00F16482" w:rsidP="00F16482">
      <w:pPr>
        <w:spacing w:line="360" w:lineRule="auto"/>
        <w:ind w:firstLineChars="200" w:firstLine="420"/>
        <w:jc w:val="left"/>
        <w:rPr>
          <w:rFonts w:ascii="宋体" w:hAnsi="宋体"/>
        </w:rPr>
      </w:pPr>
      <w:r>
        <w:rPr>
          <w:rFonts w:ascii="宋体" w:hAnsi="宋体" w:hint="eastAsia"/>
        </w:rPr>
        <w:t>2.14 555</w:t>
      </w:r>
      <w:r>
        <w:rPr>
          <w:rFonts w:ascii="宋体" w:hAnsi="宋体" w:hint="eastAsia"/>
        </w:rPr>
        <w:t>时基电路及其应用</w:t>
      </w:r>
      <w:r>
        <w:rPr>
          <w:rFonts w:ascii="宋体" w:hAnsi="宋体" w:hint="eastAsia"/>
        </w:rPr>
        <w:t xml:space="preserve"> </w:t>
      </w:r>
    </w:p>
    <w:p w:rsidR="00F16482" w:rsidRDefault="00F16482" w:rsidP="00F16482">
      <w:pPr>
        <w:spacing w:line="360" w:lineRule="auto"/>
        <w:ind w:firstLineChars="200" w:firstLine="420"/>
        <w:jc w:val="left"/>
        <w:rPr>
          <w:rFonts w:ascii="宋体" w:hAnsi="宋体"/>
        </w:rPr>
      </w:pPr>
      <w:r>
        <w:rPr>
          <w:rFonts w:ascii="宋体" w:hAnsi="宋体" w:hint="eastAsia"/>
        </w:rPr>
        <w:t>2.15 D/A</w:t>
      </w:r>
      <w:r>
        <w:rPr>
          <w:rFonts w:ascii="宋体" w:hAnsi="宋体" w:hint="eastAsia"/>
        </w:rPr>
        <w:t>、</w:t>
      </w:r>
      <w:r>
        <w:rPr>
          <w:rFonts w:ascii="宋体" w:hAnsi="宋体" w:hint="eastAsia"/>
        </w:rPr>
        <w:t>A/D</w:t>
      </w:r>
      <w:r>
        <w:rPr>
          <w:rFonts w:ascii="宋体" w:hAnsi="宋体" w:hint="eastAsia"/>
        </w:rPr>
        <w:t>转换器</w:t>
      </w:r>
      <w:r>
        <w:rPr>
          <w:rFonts w:ascii="宋体" w:hAnsi="宋体" w:hint="eastAsia"/>
        </w:rPr>
        <w:t xml:space="preserve">  </w:t>
      </w:r>
    </w:p>
    <w:p w:rsidR="00F16482" w:rsidRDefault="00F16482" w:rsidP="00F16482">
      <w:pPr>
        <w:spacing w:line="360" w:lineRule="auto"/>
        <w:ind w:firstLineChars="200" w:firstLine="420"/>
        <w:jc w:val="left"/>
        <w:rPr>
          <w:rFonts w:ascii="宋体" w:hAnsi="宋体"/>
        </w:rPr>
      </w:pPr>
      <w:r>
        <w:rPr>
          <w:rFonts w:ascii="宋体" w:hAnsi="宋体" w:hint="eastAsia"/>
        </w:rPr>
        <w:lastRenderedPageBreak/>
        <w:t xml:space="preserve">2.16 </w:t>
      </w:r>
      <w:r>
        <w:rPr>
          <w:rFonts w:ascii="宋体" w:hAnsi="宋体" w:hint="eastAsia"/>
        </w:rPr>
        <w:t>智力竞赛抢答装置——综合性实验</w:t>
      </w:r>
      <w:r>
        <w:rPr>
          <w:rFonts w:ascii="宋体" w:hAnsi="宋体" w:hint="eastAsia"/>
        </w:rPr>
        <w:t xml:space="preserve"> </w:t>
      </w:r>
    </w:p>
    <w:p w:rsidR="00F16482" w:rsidRDefault="00F16482" w:rsidP="00F16482">
      <w:pPr>
        <w:spacing w:line="360" w:lineRule="auto"/>
        <w:ind w:firstLineChars="200" w:firstLine="420"/>
        <w:jc w:val="left"/>
        <w:rPr>
          <w:rFonts w:ascii="宋体" w:hAnsi="宋体"/>
        </w:rPr>
      </w:pPr>
      <w:r>
        <w:rPr>
          <w:rFonts w:ascii="宋体" w:hAnsi="宋体" w:hint="eastAsia"/>
        </w:rPr>
        <w:t xml:space="preserve">2.17 </w:t>
      </w:r>
      <w:r>
        <w:rPr>
          <w:rFonts w:ascii="宋体" w:hAnsi="宋体" w:hint="eastAsia"/>
        </w:rPr>
        <w:t>电子秒表——综合性实验</w:t>
      </w:r>
    </w:p>
    <w:p w:rsidR="00F16482" w:rsidRDefault="00F16482" w:rsidP="00F16482">
      <w:pPr>
        <w:spacing w:line="360" w:lineRule="auto"/>
        <w:ind w:firstLineChars="200" w:firstLine="420"/>
        <w:jc w:val="left"/>
        <w:rPr>
          <w:rFonts w:ascii="宋体" w:hAnsi="宋体"/>
        </w:rPr>
      </w:pPr>
      <w:r>
        <w:rPr>
          <w:rFonts w:ascii="宋体" w:hAnsi="宋体" w:hint="eastAsia"/>
        </w:rPr>
        <w:t xml:space="preserve">2.18 </w:t>
      </w:r>
      <w:r>
        <w:rPr>
          <w:rFonts w:ascii="宋体" w:hAnsi="宋体" w:hint="eastAsia"/>
        </w:rPr>
        <w:t>三位半直流数字电压表——综合性实验</w:t>
      </w:r>
    </w:p>
    <w:p w:rsidR="00F16482" w:rsidRDefault="00F16482" w:rsidP="00F16482">
      <w:pPr>
        <w:spacing w:line="360" w:lineRule="auto"/>
        <w:ind w:firstLineChars="200" w:firstLine="420"/>
        <w:jc w:val="left"/>
        <w:rPr>
          <w:rFonts w:ascii="宋体" w:hAnsi="宋体"/>
        </w:rPr>
      </w:pPr>
      <w:r>
        <w:rPr>
          <w:rFonts w:ascii="宋体" w:hAnsi="宋体" w:hint="eastAsia"/>
        </w:rPr>
        <w:t xml:space="preserve">2.19 </w:t>
      </w:r>
      <w:r>
        <w:rPr>
          <w:rFonts w:ascii="宋体" w:hAnsi="宋体" w:hint="eastAsia"/>
        </w:rPr>
        <w:t>数字频率计——综合性实验</w:t>
      </w:r>
      <w:r>
        <w:rPr>
          <w:rFonts w:ascii="宋体" w:hAnsi="宋体" w:hint="eastAsia"/>
        </w:rPr>
        <w:t xml:space="preserve">  </w:t>
      </w:r>
    </w:p>
    <w:p w:rsidR="00F16482" w:rsidRDefault="00F16482" w:rsidP="00F16482">
      <w:pPr>
        <w:spacing w:line="360" w:lineRule="auto"/>
        <w:ind w:firstLineChars="200" w:firstLine="420"/>
        <w:jc w:val="left"/>
        <w:rPr>
          <w:rFonts w:ascii="宋体" w:hAnsi="宋体"/>
        </w:rPr>
      </w:pPr>
      <w:r>
        <w:rPr>
          <w:rFonts w:ascii="宋体" w:hAnsi="宋体" w:hint="eastAsia"/>
        </w:rPr>
        <w:t xml:space="preserve">2.20 </w:t>
      </w:r>
      <w:r>
        <w:rPr>
          <w:rFonts w:ascii="宋体" w:hAnsi="宋体" w:hint="eastAsia"/>
        </w:rPr>
        <w:t>拔河游戏机——趣味性、综合性实验</w:t>
      </w:r>
      <w:r>
        <w:rPr>
          <w:rFonts w:ascii="宋体" w:hAnsi="宋体" w:hint="eastAsia"/>
        </w:rPr>
        <w:t xml:space="preserve"> </w:t>
      </w:r>
    </w:p>
    <w:p w:rsidR="00F16482" w:rsidRDefault="00F16482" w:rsidP="00F16482">
      <w:pPr>
        <w:spacing w:line="360" w:lineRule="auto"/>
        <w:ind w:firstLineChars="100" w:firstLine="210"/>
        <w:jc w:val="left"/>
        <w:rPr>
          <w:rFonts w:ascii="宋体" w:hAnsi="宋体"/>
          <w:b/>
          <w:szCs w:val="21"/>
        </w:rPr>
      </w:pPr>
      <w:r>
        <w:rPr>
          <w:rFonts w:ascii="宋体" w:hAnsi="宋体" w:hint="eastAsia"/>
          <w:b/>
          <w:szCs w:val="21"/>
        </w:rPr>
        <w:t>3</w:t>
      </w:r>
      <w:r>
        <w:rPr>
          <w:rFonts w:ascii="宋体" w:hAnsi="宋体" w:hint="eastAsia"/>
          <w:szCs w:val="20"/>
        </w:rPr>
        <w:t>.</w:t>
      </w:r>
      <w:r>
        <w:rPr>
          <w:rFonts w:ascii="宋体" w:hAnsi="宋体" w:hint="eastAsia"/>
          <w:b/>
          <w:szCs w:val="21"/>
        </w:rPr>
        <w:t>电工基础实验</w:t>
      </w:r>
      <w:r>
        <w:rPr>
          <w:rFonts w:ascii="宋体" w:hAnsi="宋体" w:hint="eastAsia"/>
          <w:b/>
          <w:szCs w:val="21"/>
        </w:rPr>
        <w:t>:</w:t>
      </w:r>
    </w:p>
    <w:p w:rsidR="00F16482" w:rsidRDefault="00F16482" w:rsidP="00F16482">
      <w:pPr>
        <w:spacing w:line="360" w:lineRule="auto"/>
        <w:ind w:firstLineChars="200" w:firstLine="420"/>
        <w:jc w:val="left"/>
        <w:rPr>
          <w:rFonts w:ascii="宋体" w:hAnsi="宋体"/>
        </w:rPr>
      </w:pPr>
      <w:r>
        <w:rPr>
          <w:rFonts w:ascii="宋体" w:hAnsi="宋体" w:hint="eastAsia"/>
        </w:rPr>
        <w:t xml:space="preserve">3.1 </w:t>
      </w:r>
      <w:r>
        <w:rPr>
          <w:rFonts w:ascii="宋体" w:hAnsi="宋体" w:hint="eastAsia"/>
        </w:rPr>
        <w:t>基本电工仪表的使用及测量误差的计算</w:t>
      </w:r>
    </w:p>
    <w:p w:rsidR="00F16482" w:rsidRDefault="00F16482" w:rsidP="00F16482">
      <w:pPr>
        <w:spacing w:line="360" w:lineRule="auto"/>
        <w:ind w:firstLineChars="200" w:firstLine="420"/>
        <w:jc w:val="left"/>
        <w:rPr>
          <w:rFonts w:ascii="宋体" w:hAnsi="宋体"/>
        </w:rPr>
      </w:pPr>
      <w:r>
        <w:rPr>
          <w:rFonts w:ascii="宋体" w:hAnsi="宋体" w:hint="eastAsia"/>
        </w:rPr>
        <w:t xml:space="preserve">3.2 </w:t>
      </w:r>
      <w:r>
        <w:rPr>
          <w:rFonts w:ascii="宋体" w:hAnsi="宋体" w:hint="eastAsia"/>
        </w:rPr>
        <w:t>减小仪表测量误差的方法</w:t>
      </w:r>
    </w:p>
    <w:p w:rsidR="00F16482" w:rsidRDefault="00F16482" w:rsidP="00F16482">
      <w:pPr>
        <w:spacing w:line="360" w:lineRule="auto"/>
        <w:ind w:firstLineChars="200" w:firstLine="420"/>
        <w:jc w:val="left"/>
        <w:rPr>
          <w:rFonts w:ascii="宋体" w:hAnsi="宋体"/>
        </w:rPr>
      </w:pPr>
      <w:r>
        <w:rPr>
          <w:rFonts w:ascii="宋体" w:hAnsi="宋体" w:hint="eastAsia"/>
        </w:rPr>
        <w:t xml:space="preserve">3.3 </w:t>
      </w:r>
      <w:r>
        <w:rPr>
          <w:rFonts w:ascii="宋体" w:hAnsi="宋体" w:hint="eastAsia"/>
        </w:rPr>
        <w:t>电路元件伏安特性的测绘</w:t>
      </w:r>
    </w:p>
    <w:p w:rsidR="00F16482" w:rsidRDefault="00F16482" w:rsidP="00F16482">
      <w:pPr>
        <w:spacing w:line="360" w:lineRule="auto"/>
        <w:ind w:firstLineChars="200" w:firstLine="420"/>
        <w:jc w:val="left"/>
        <w:rPr>
          <w:rFonts w:ascii="宋体" w:hAnsi="宋体"/>
        </w:rPr>
      </w:pPr>
      <w:r>
        <w:rPr>
          <w:rFonts w:ascii="宋体" w:hAnsi="宋体" w:hint="eastAsia"/>
        </w:rPr>
        <w:t xml:space="preserve">3.4 </w:t>
      </w:r>
      <w:r>
        <w:rPr>
          <w:rFonts w:ascii="宋体" w:hAnsi="宋体" w:hint="eastAsia"/>
        </w:rPr>
        <w:t>电位、电压的测定及电路电位图的绘制</w:t>
      </w:r>
    </w:p>
    <w:p w:rsidR="00F16482" w:rsidRDefault="00F16482" w:rsidP="00F16482">
      <w:pPr>
        <w:spacing w:line="360" w:lineRule="auto"/>
        <w:ind w:firstLineChars="200" w:firstLine="420"/>
        <w:jc w:val="left"/>
        <w:rPr>
          <w:rFonts w:ascii="宋体" w:hAnsi="宋体"/>
        </w:rPr>
      </w:pPr>
      <w:r>
        <w:rPr>
          <w:rFonts w:ascii="宋体" w:hAnsi="宋体" w:hint="eastAsia"/>
        </w:rPr>
        <w:t xml:space="preserve">3.5 </w:t>
      </w:r>
      <w:r>
        <w:rPr>
          <w:rFonts w:ascii="宋体" w:hAnsi="宋体" w:hint="eastAsia"/>
        </w:rPr>
        <w:t>基尔霍夫定律的验证</w:t>
      </w:r>
    </w:p>
    <w:p w:rsidR="00F16482" w:rsidRDefault="00F16482" w:rsidP="00F16482">
      <w:pPr>
        <w:spacing w:line="360" w:lineRule="auto"/>
        <w:ind w:firstLineChars="200" w:firstLine="420"/>
        <w:jc w:val="left"/>
        <w:rPr>
          <w:rFonts w:ascii="宋体" w:hAnsi="宋体"/>
        </w:rPr>
      </w:pPr>
      <w:r>
        <w:rPr>
          <w:rFonts w:ascii="宋体" w:hAnsi="宋体" w:hint="eastAsia"/>
        </w:rPr>
        <w:t xml:space="preserve">3.6 </w:t>
      </w:r>
      <w:r>
        <w:rPr>
          <w:rFonts w:ascii="宋体" w:hAnsi="宋体" w:hint="eastAsia"/>
        </w:rPr>
        <w:t>叠加原理的验证</w:t>
      </w:r>
    </w:p>
    <w:p w:rsidR="00F16482" w:rsidRDefault="00F16482" w:rsidP="00F16482">
      <w:pPr>
        <w:spacing w:line="360" w:lineRule="auto"/>
        <w:ind w:firstLineChars="200" w:firstLine="420"/>
        <w:jc w:val="left"/>
        <w:rPr>
          <w:rFonts w:ascii="宋体" w:hAnsi="宋体"/>
        </w:rPr>
      </w:pPr>
      <w:r>
        <w:rPr>
          <w:rFonts w:ascii="宋体" w:hAnsi="宋体" w:hint="eastAsia"/>
        </w:rPr>
        <w:t xml:space="preserve">3.7 </w:t>
      </w:r>
      <w:r>
        <w:rPr>
          <w:rFonts w:ascii="宋体" w:hAnsi="宋体" w:hint="eastAsia"/>
        </w:rPr>
        <w:t>电压源与电流源的等效变换</w:t>
      </w:r>
    </w:p>
    <w:p w:rsidR="00F16482" w:rsidRDefault="00F16482" w:rsidP="00F16482">
      <w:pPr>
        <w:spacing w:line="360" w:lineRule="auto"/>
        <w:ind w:firstLineChars="200" w:firstLine="420"/>
        <w:jc w:val="left"/>
        <w:rPr>
          <w:rFonts w:ascii="宋体" w:hAnsi="宋体"/>
        </w:rPr>
      </w:pPr>
      <w:r>
        <w:rPr>
          <w:rFonts w:ascii="宋体" w:hAnsi="宋体" w:hint="eastAsia"/>
        </w:rPr>
        <w:t xml:space="preserve">3.8 </w:t>
      </w:r>
      <w:r>
        <w:rPr>
          <w:rFonts w:ascii="宋体" w:hAnsi="宋体" w:hint="eastAsia"/>
        </w:rPr>
        <w:t>戴维南定理和诺顿定理的验证</w:t>
      </w:r>
    </w:p>
    <w:p w:rsidR="00F16482" w:rsidRDefault="00F16482" w:rsidP="00F16482">
      <w:pPr>
        <w:spacing w:line="360" w:lineRule="auto"/>
        <w:ind w:firstLineChars="200" w:firstLine="420"/>
        <w:jc w:val="left"/>
        <w:rPr>
          <w:rFonts w:ascii="宋体" w:hAnsi="宋体"/>
        </w:rPr>
      </w:pPr>
      <w:r>
        <w:rPr>
          <w:rFonts w:ascii="宋体" w:hAnsi="宋体" w:hint="eastAsia"/>
        </w:rPr>
        <w:t xml:space="preserve">3.9 </w:t>
      </w:r>
      <w:r>
        <w:rPr>
          <w:rFonts w:ascii="宋体" w:hAnsi="宋体" w:hint="eastAsia"/>
        </w:rPr>
        <w:t>最大功率传输条件测定</w:t>
      </w:r>
    </w:p>
    <w:p w:rsidR="00F16482" w:rsidRDefault="00F16482" w:rsidP="00F16482">
      <w:pPr>
        <w:spacing w:line="360" w:lineRule="auto"/>
        <w:ind w:firstLineChars="200" w:firstLine="420"/>
        <w:jc w:val="left"/>
        <w:rPr>
          <w:rFonts w:ascii="宋体" w:hAnsi="宋体"/>
        </w:rPr>
      </w:pPr>
      <w:r>
        <w:rPr>
          <w:rFonts w:ascii="宋体" w:hAnsi="宋体" w:hint="eastAsia"/>
        </w:rPr>
        <w:t xml:space="preserve">3.10 </w:t>
      </w:r>
      <w:r>
        <w:rPr>
          <w:rFonts w:ascii="宋体" w:hAnsi="宋体" w:hint="eastAsia"/>
        </w:rPr>
        <w:t>受控源实验研究</w:t>
      </w:r>
    </w:p>
    <w:p w:rsidR="00F16482" w:rsidRDefault="00F16482" w:rsidP="00F16482">
      <w:pPr>
        <w:spacing w:line="360" w:lineRule="auto"/>
        <w:ind w:firstLineChars="200" w:firstLine="420"/>
        <w:jc w:val="left"/>
        <w:rPr>
          <w:rFonts w:ascii="宋体" w:hAnsi="宋体"/>
        </w:rPr>
      </w:pPr>
      <w:r>
        <w:rPr>
          <w:rFonts w:ascii="宋体" w:hAnsi="宋体" w:hint="eastAsia"/>
        </w:rPr>
        <w:t xml:space="preserve">3.11 </w:t>
      </w:r>
      <w:r>
        <w:rPr>
          <w:rFonts w:ascii="宋体" w:hAnsi="宋体" w:hint="eastAsia"/>
        </w:rPr>
        <w:t>典型电信号的观察与测量</w:t>
      </w:r>
    </w:p>
    <w:p w:rsidR="00F16482" w:rsidRDefault="00F16482" w:rsidP="00F16482">
      <w:pPr>
        <w:spacing w:line="360" w:lineRule="auto"/>
        <w:ind w:firstLineChars="200" w:firstLine="420"/>
        <w:jc w:val="left"/>
        <w:rPr>
          <w:rFonts w:ascii="宋体" w:hAnsi="宋体"/>
        </w:rPr>
      </w:pPr>
      <w:r>
        <w:rPr>
          <w:rFonts w:ascii="宋体" w:hAnsi="宋体" w:hint="eastAsia"/>
        </w:rPr>
        <w:t>3.12 RC</w:t>
      </w:r>
      <w:r>
        <w:rPr>
          <w:rFonts w:ascii="宋体" w:hAnsi="宋体" w:hint="eastAsia"/>
        </w:rPr>
        <w:t>一阶电路的响应测试</w:t>
      </w:r>
    </w:p>
    <w:p w:rsidR="00F16482" w:rsidRDefault="00F16482" w:rsidP="00F16482">
      <w:pPr>
        <w:spacing w:line="360" w:lineRule="auto"/>
        <w:ind w:firstLineChars="200" w:firstLine="420"/>
        <w:jc w:val="left"/>
        <w:rPr>
          <w:rFonts w:ascii="宋体" w:hAnsi="宋体"/>
        </w:rPr>
      </w:pPr>
      <w:r>
        <w:rPr>
          <w:rFonts w:ascii="宋体" w:hAnsi="宋体" w:hint="eastAsia"/>
        </w:rPr>
        <w:t xml:space="preserve">3.13 </w:t>
      </w:r>
      <w:r>
        <w:rPr>
          <w:rFonts w:ascii="宋体" w:hAnsi="宋体" w:hint="eastAsia"/>
        </w:rPr>
        <w:t>二阶动态电路响应的研究</w:t>
      </w:r>
    </w:p>
    <w:p w:rsidR="00F16482" w:rsidRDefault="00F16482" w:rsidP="00F16482">
      <w:pPr>
        <w:spacing w:line="360" w:lineRule="auto"/>
        <w:ind w:firstLineChars="200" w:firstLine="420"/>
        <w:jc w:val="left"/>
        <w:rPr>
          <w:rFonts w:ascii="宋体" w:hAnsi="宋体"/>
        </w:rPr>
      </w:pPr>
      <w:r>
        <w:rPr>
          <w:rFonts w:ascii="宋体" w:hAnsi="宋体" w:hint="eastAsia"/>
        </w:rPr>
        <w:t>3.14 R</w:t>
      </w:r>
      <w:r>
        <w:rPr>
          <w:rFonts w:ascii="宋体" w:hAnsi="宋体" w:hint="eastAsia"/>
        </w:rPr>
        <w:t>、</w:t>
      </w:r>
      <w:r>
        <w:rPr>
          <w:rFonts w:ascii="宋体" w:hAnsi="宋体" w:hint="eastAsia"/>
        </w:rPr>
        <w:t>L</w:t>
      </w:r>
      <w:r>
        <w:rPr>
          <w:rFonts w:ascii="宋体" w:hAnsi="宋体" w:hint="eastAsia"/>
        </w:rPr>
        <w:t>、</w:t>
      </w:r>
      <w:r>
        <w:rPr>
          <w:rFonts w:ascii="宋体" w:hAnsi="宋体" w:hint="eastAsia"/>
        </w:rPr>
        <w:t>C</w:t>
      </w:r>
      <w:r>
        <w:rPr>
          <w:rFonts w:ascii="宋体" w:hAnsi="宋体" w:hint="eastAsia"/>
        </w:rPr>
        <w:t>元件阻抗特性的测定</w:t>
      </w:r>
    </w:p>
    <w:p w:rsidR="00F16482" w:rsidRDefault="00F16482" w:rsidP="00F16482">
      <w:pPr>
        <w:spacing w:line="360" w:lineRule="auto"/>
        <w:ind w:firstLineChars="200" w:firstLine="420"/>
        <w:jc w:val="left"/>
        <w:rPr>
          <w:rFonts w:ascii="宋体" w:hAnsi="宋体"/>
        </w:rPr>
      </w:pPr>
      <w:r>
        <w:rPr>
          <w:rFonts w:ascii="宋体" w:hAnsi="宋体" w:hint="eastAsia"/>
        </w:rPr>
        <w:t xml:space="preserve">3.15 </w:t>
      </w:r>
      <w:r>
        <w:rPr>
          <w:rFonts w:ascii="宋体" w:hAnsi="宋体" w:hint="eastAsia"/>
        </w:rPr>
        <w:t>三表法测量电路等效参数</w:t>
      </w:r>
    </w:p>
    <w:p w:rsidR="00F16482" w:rsidRDefault="00F16482" w:rsidP="00F16482">
      <w:pPr>
        <w:spacing w:line="360" w:lineRule="auto"/>
        <w:ind w:firstLineChars="200" w:firstLine="420"/>
        <w:jc w:val="left"/>
        <w:rPr>
          <w:rFonts w:ascii="宋体" w:hAnsi="宋体"/>
        </w:rPr>
      </w:pPr>
      <w:r>
        <w:rPr>
          <w:rFonts w:ascii="宋体" w:hAnsi="宋体" w:hint="eastAsia"/>
        </w:rPr>
        <w:t xml:space="preserve">3.16 </w:t>
      </w:r>
      <w:r>
        <w:rPr>
          <w:rFonts w:ascii="宋体" w:hAnsi="宋体" w:hint="eastAsia"/>
        </w:rPr>
        <w:t>正弦稳态交流电路相量的研究</w:t>
      </w:r>
    </w:p>
    <w:p w:rsidR="00F16482" w:rsidRDefault="00F16482" w:rsidP="00F16482">
      <w:pPr>
        <w:spacing w:line="360" w:lineRule="auto"/>
        <w:ind w:firstLineChars="200" w:firstLine="420"/>
        <w:jc w:val="left"/>
        <w:rPr>
          <w:rFonts w:ascii="宋体" w:hAnsi="宋体"/>
        </w:rPr>
      </w:pPr>
      <w:r>
        <w:rPr>
          <w:rFonts w:ascii="宋体" w:hAnsi="宋体" w:hint="eastAsia"/>
        </w:rPr>
        <w:t>3.17 RC</w:t>
      </w:r>
      <w:r>
        <w:rPr>
          <w:rFonts w:ascii="宋体" w:hAnsi="宋体" w:hint="eastAsia"/>
        </w:rPr>
        <w:t>选频网络特性测试</w:t>
      </w:r>
    </w:p>
    <w:p w:rsidR="00F16482" w:rsidRDefault="00F16482" w:rsidP="00F16482">
      <w:pPr>
        <w:spacing w:line="360" w:lineRule="auto"/>
        <w:ind w:firstLineChars="200" w:firstLine="420"/>
        <w:jc w:val="left"/>
        <w:rPr>
          <w:rFonts w:ascii="宋体" w:hAnsi="宋体"/>
        </w:rPr>
      </w:pPr>
      <w:r>
        <w:rPr>
          <w:rFonts w:ascii="宋体" w:hAnsi="宋体" w:hint="eastAsia"/>
        </w:rPr>
        <w:t>3.18 R</w:t>
      </w:r>
      <w:r>
        <w:rPr>
          <w:rFonts w:ascii="宋体" w:hAnsi="宋体" w:hint="eastAsia"/>
        </w:rPr>
        <w:t>、</w:t>
      </w:r>
      <w:r>
        <w:rPr>
          <w:rFonts w:ascii="宋体" w:hAnsi="宋体" w:hint="eastAsia"/>
        </w:rPr>
        <w:t>L</w:t>
      </w:r>
      <w:r>
        <w:rPr>
          <w:rFonts w:ascii="宋体" w:hAnsi="宋体" w:hint="eastAsia"/>
        </w:rPr>
        <w:t>、</w:t>
      </w:r>
      <w:r>
        <w:rPr>
          <w:rFonts w:ascii="宋体" w:hAnsi="宋体" w:hint="eastAsia"/>
        </w:rPr>
        <w:t>C</w:t>
      </w:r>
      <w:r>
        <w:rPr>
          <w:rFonts w:ascii="宋体" w:hAnsi="宋体" w:hint="eastAsia"/>
        </w:rPr>
        <w:t>串联谐振电路的研究</w:t>
      </w:r>
    </w:p>
    <w:p w:rsidR="00F16482" w:rsidRDefault="00F16482" w:rsidP="00F16482">
      <w:pPr>
        <w:spacing w:line="360" w:lineRule="auto"/>
        <w:ind w:firstLineChars="200" w:firstLine="420"/>
        <w:jc w:val="left"/>
        <w:rPr>
          <w:rFonts w:ascii="宋体" w:hAnsi="宋体"/>
        </w:rPr>
      </w:pPr>
      <w:r>
        <w:rPr>
          <w:rFonts w:ascii="宋体" w:hAnsi="宋体" w:hint="eastAsia"/>
        </w:rPr>
        <w:t xml:space="preserve">3.19 </w:t>
      </w:r>
      <w:r>
        <w:rPr>
          <w:rFonts w:ascii="宋体" w:hAnsi="宋体" w:hint="eastAsia"/>
        </w:rPr>
        <w:t>双口网络测试</w:t>
      </w:r>
    </w:p>
    <w:p w:rsidR="00F16482" w:rsidRDefault="00F16482" w:rsidP="00F16482">
      <w:pPr>
        <w:spacing w:line="360" w:lineRule="auto"/>
        <w:ind w:firstLineChars="200" w:firstLine="420"/>
        <w:jc w:val="left"/>
        <w:rPr>
          <w:rFonts w:ascii="宋体" w:hAnsi="宋体"/>
        </w:rPr>
      </w:pPr>
      <w:r>
        <w:rPr>
          <w:rFonts w:ascii="宋体" w:hAnsi="宋体" w:hint="eastAsia"/>
        </w:rPr>
        <w:t xml:space="preserve">3.20 </w:t>
      </w:r>
      <w:r>
        <w:rPr>
          <w:rFonts w:ascii="宋体" w:hAnsi="宋体" w:hint="eastAsia"/>
        </w:rPr>
        <w:t>互感电路</w:t>
      </w:r>
    </w:p>
    <w:p w:rsidR="00F16482" w:rsidRDefault="00F16482" w:rsidP="00F16482">
      <w:pPr>
        <w:spacing w:line="360" w:lineRule="auto"/>
        <w:ind w:firstLineChars="200" w:firstLine="420"/>
        <w:jc w:val="left"/>
        <w:rPr>
          <w:rFonts w:ascii="宋体" w:hAnsi="宋体"/>
        </w:rPr>
      </w:pPr>
      <w:r>
        <w:rPr>
          <w:rFonts w:ascii="宋体" w:hAnsi="宋体" w:hint="eastAsia"/>
        </w:rPr>
        <w:t xml:space="preserve">3.21 </w:t>
      </w:r>
      <w:r>
        <w:rPr>
          <w:rFonts w:ascii="宋体" w:hAnsi="宋体" w:hint="eastAsia"/>
        </w:rPr>
        <w:t>单相铁芯变压器特性的测试</w:t>
      </w:r>
    </w:p>
    <w:p w:rsidR="00F16482" w:rsidRDefault="00F16482" w:rsidP="00F16482">
      <w:pPr>
        <w:spacing w:line="360" w:lineRule="auto"/>
        <w:ind w:firstLineChars="200" w:firstLine="420"/>
        <w:jc w:val="left"/>
        <w:rPr>
          <w:rFonts w:ascii="宋体" w:hAnsi="宋体"/>
        </w:rPr>
      </w:pPr>
      <w:r>
        <w:rPr>
          <w:rFonts w:ascii="宋体" w:hAnsi="宋体" w:hint="eastAsia"/>
        </w:rPr>
        <w:t xml:space="preserve">3.22 </w:t>
      </w:r>
      <w:r>
        <w:rPr>
          <w:rFonts w:ascii="宋体" w:hAnsi="宋体" w:hint="eastAsia"/>
        </w:rPr>
        <w:t>三相交流电路电压、电流的测量</w:t>
      </w:r>
    </w:p>
    <w:p w:rsidR="00F16482" w:rsidRDefault="00F16482" w:rsidP="00F16482">
      <w:pPr>
        <w:spacing w:line="360" w:lineRule="auto"/>
        <w:ind w:firstLineChars="200" w:firstLine="420"/>
        <w:jc w:val="left"/>
        <w:rPr>
          <w:rFonts w:ascii="宋体" w:hAnsi="宋体"/>
        </w:rPr>
      </w:pPr>
      <w:r>
        <w:rPr>
          <w:rFonts w:ascii="宋体" w:hAnsi="宋体" w:hint="eastAsia"/>
        </w:rPr>
        <w:t xml:space="preserve">3.23 </w:t>
      </w:r>
      <w:r>
        <w:rPr>
          <w:rFonts w:ascii="宋体" w:hAnsi="宋体" w:hint="eastAsia"/>
        </w:rPr>
        <w:t>三相电路功率的测量</w:t>
      </w:r>
    </w:p>
    <w:p w:rsidR="00F16482" w:rsidRDefault="00F16482" w:rsidP="00F16482">
      <w:pPr>
        <w:spacing w:line="360" w:lineRule="auto"/>
        <w:ind w:firstLineChars="200" w:firstLine="420"/>
        <w:jc w:val="left"/>
        <w:rPr>
          <w:rFonts w:ascii="宋体" w:hAnsi="宋体"/>
        </w:rPr>
      </w:pPr>
      <w:r>
        <w:rPr>
          <w:rFonts w:ascii="宋体" w:hAnsi="宋体" w:hint="eastAsia"/>
        </w:rPr>
        <w:t xml:space="preserve">3.24 </w:t>
      </w:r>
      <w:r>
        <w:rPr>
          <w:rFonts w:ascii="宋体" w:hAnsi="宋体" w:hint="eastAsia"/>
        </w:rPr>
        <w:t>单相电度表的校验</w:t>
      </w:r>
    </w:p>
    <w:p w:rsidR="00F16482" w:rsidRDefault="00F16482" w:rsidP="00F16482">
      <w:pPr>
        <w:spacing w:line="360" w:lineRule="auto"/>
        <w:ind w:firstLineChars="200" w:firstLine="420"/>
        <w:jc w:val="left"/>
        <w:rPr>
          <w:rFonts w:ascii="宋体" w:hAnsi="宋体"/>
        </w:rPr>
      </w:pPr>
      <w:r>
        <w:rPr>
          <w:rFonts w:ascii="宋体" w:hAnsi="宋体" w:hint="eastAsia"/>
        </w:rPr>
        <w:lastRenderedPageBreak/>
        <w:t xml:space="preserve">3.25 </w:t>
      </w:r>
      <w:r>
        <w:rPr>
          <w:rFonts w:ascii="宋体" w:hAnsi="宋体" w:hint="eastAsia"/>
        </w:rPr>
        <w:t>功率因数及相序的测量</w:t>
      </w:r>
    </w:p>
    <w:p w:rsidR="00F16482" w:rsidRDefault="00F16482" w:rsidP="00F16482">
      <w:pPr>
        <w:spacing w:line="360" w:lineRule="auto"/>
        <w:ind w:firstLineChars="100" w:firstLine="210"/>
        <w:jc w:val="left"/>
        <w:rPr>
          <w:rFonts w:ascii="宋体" w:hAnsi="宋体"/>
          <w:b/>
          <w:szCs w:val="21"/>
        </w:rPr>
      </w:pPr>
      <w:r>
        <w:rPr>
          <w:rFonts w:ascii="宋体" w:hAnsi="宋体" w:hint="eastAsia"/>
          <w:b/>
          <w:szCs w:val="21"/>
        </w:rPr>
        <w:t>4.</w:t>
      </w:r>
      <w:r>
        <w:rPr>
          <w:rFonts w:ascii="宋体" w:hAnsi="宋体" w:hint="eastAsia"/>
          <w:b/>
          <w:szCs w:val="21"/>
        </w:rPr>
        <w:t>电力拖动实验</w:t>
      </w:r>
      <w:r>
        <w:rPr>
          <w:rFonts w:ascii="宋体" w:hAnsi="宋体" w:hint="eastAsia"/>
          <w:b/>
          <w:szCs w:val="21"/>
        </w:rPr>
        <w:t>:</w:t>
      </w:r>
    </w:p>
    <w:p w:rsidR="00F16482" w:rsidRDefault="00F16482" w:rsidP="00F16482">
      <w:pPr>
        <w:spacing w:line="360" w:lineRule="auto"/>
        <w:ind w:firstLineChars="200" w:firstLine="420"/>
        <w:jc w:val="left"/>
        <w:rPr>
          <w:rFonts w:ascii="宋体" w:hAnsi="宋体"/>
        </w:rPr>
      </w:pPr>
      <w:r>
        <w:rPr>
          <w:rFonts w:ascii="宋体" w:hAnsi="宋体" w:hint="eastAsia"/>
        </w:rPr>
        <w:t xml:space="preserve">4.1 </w:t>
      </w:r>
      <w:r>
        <w:rPr>
          <w:rFonts w:ascii="宋体" w:hAnsi="宋体" w:hint="eastAsia"/>
        </w:rPr>
        <w:t>三相鼠笼式异步电动机</w:t>
      </w:r>
    </w:p>
    <w:p w:rsidR="00F16482" w:rsidRDefault="00F16482" w:rsidP="00F16482">
      <w:pPr>
        <w:spacing w:line="360" w:lineRule="auto"/>
        <w:ind w:firstLineChars="200" w:firstLine="420"/>
        <w:jc w:val="left"/>
        <w:rPr>
          <w:rFonts w:ascii="宋体" w:hAnsi="宋体"/>
        </w:rPr>
      </w:pPr>
      <w:r>
        <w:rPr>
          <w:rFonts w:ascii="宋体" w:hAnsi="宋体" w:hint="eastAsia"/>
        </w:rPr>
        <w:t xml:space="preserve">4.2 </w:t>
      </w:r>
      <w:r>
        <w:rPr>
          <w:rFonts w:ascii="宋体" w:hAnsi="宋体" w:hint="eastAsia"/>
        </w:rPr>
        <w:t>三相鼠笼式异步电动机点动和自锁控制</w:t>
      </w:r>
    </w:p>
    <w:p w:rsidR="00F16482" w:rsidRDefault="00F16482" w:rsidP="00F16482">
      <w:pPr>
        <w:spacing w:line="360" w:lineRule="auto"/>
        <w:ind w:firstLineChars="200" w:firstLine="420"/>
        <w:jc w:val="left"/>
        <w:rPr>
          <w:rFonts w:ascii="宋体" w:hAnsi="宋体"/>
        </w:rPr>
      </w:pPr>
      <w:r>
        <w:rPr>
          <w:rFonts w:ascii="宋体" w:hAnsi="宋体" w:hint="eastAsia"/>
        </w:rPr>
        <w:t xml:space="preserve">4.3 </w:t>
      </w:r>
      <w:r>
        <w:rPr>
          <w:rFonts w:ascii="宋体" w:hAnsi="宋体" w:hint="eastAsia"/>
        </w:rPr>
        <w:t>三相鼠笼式异步电动机正反转控制</w:t>
      </w:r>
    </w:p>
    <w:p w:rsidR="00F16482" w:rsidRDefault="00F16482" w:rsidP="00F16482">
      <w:pPr>
        <w:spacing w:line="360" w:lineRule="auto"/>
        <w:ind w:firstLineChars="200" w:firstLine="420"/>
        <w:jc w:val="left"/>
        <w:rPr>
          <w:rFonts w:ascii="宋体" w:hAnsi="宋体"/>
        </w:rPr>
      </w:pPr>
      <w:r>
        <w:rPr>
          <w:rFonts w:ascii="宋体" w:hAnsi="宋体" w:hint="eastAsia"/>
        </w:rPr>
        <w:t xml:space="preserve">4.4 </w:t>
      </w:r>
      <w:r>
        <w:rPr>
          <w:rFonts w:ascii="宋体" w:hAnsi="宋体" w:hint="eastAsia"/>
        </w:rPr>
        <w:t>三相鼠笼式异步电动机</w:t>
      </w:r>
      <w:r>
        <w:rPr>
          <w:rFonts w:ascii="宋体" w:hAnsi="宋体" w:hint="eastAsia"/>
        </w:rPr>
        <w:t>Y-</w:t>
      </w:r>
      <w:r>
        <w:rPr>
          <w:rFonts w:ascii="宋体" w:hAnsi="宋体" w:hint="eastAsia"/>
        </w:rPr>
        <w:t>△降压起动控制</w:t>
      </w:r>
    </w:p>
    <w:p w:rsidR="00F16482" w:rsidRDefault="00F16482" w:rsidP="00F16482">
      <w:pPr>
        <w:spacing w:line="360" w:lineRule="auto"/>
        <w:ind w:firstLineChars="200" w:firstLine="420"/>
        <w:jc w:val="left"/>
        <w:rPr>
          <w:rFonts w:ascii="宋体" w:hAnsi="宋体"/>
        </w:rPr>
      </w:pPr>
      <w:r>
        <w:rPr>
          <w:rFonts w:ascii="宋体" w:hAnsi="宋体" w:hint="eastAsia"/>
        </w:rPr>
        <w:t xml:space="preserve">4.5 </w:t>
      </w:r>
      <w:r>
        <w:rPr>
          <w:rFonts w:ascii="宋体" w:hAnsi="宋体" w:hint="eastAsia"/>
        </w:rPr>
        <w:t>三相鼠笼式异步电动机的能耗制动控制</w:t>
      </w:r>
    </w:p>
    <w:p w:rsidR="00F16482" w:rsidRDefault="00F16482" w:rsidP="00F16482">
      <w:pPr>
        <w:spacing w:line="360" w:lineRule="auto"/>
        <w:ind w:firstLineChars="200" w:firstLine="420"/>
        <w:jc w:val="left"/>
        <w:rPr>
          <w:rFonts w:ascii="宋体" w:hAnsi="宋体" w:hint="eastAsia"/>
        </w:rPr>
      </w:pPr>
      <w:r>
        <w:rPr>
          <w:rFonts w:ascii="宋体" w:hAnsi="宋体" w:hint="eastAsia"/>
        </w:rPr>
        <w:t xml:space="preserve">4.6 </w:t>
      </w:r>
      <w:r>
        <w:rPr>
          <w:rFonts w:ascii="宋体" w:hAnsi="宋体" w:hint="eastAsia"/>
        </w:rPr>
        <w:t>三相异步电动机顺序控制</w:t>
      </w:r>
    </w:p>
    <w:p w:rsidR="00F16482" w:rsidRDefault="00F16482" w:rsidP="00F16482">
      <w:pPr>
        <w:spacing w:line="360" w:lineRule="auto"/>
        <w:rPr>
          <w:rFonts w:ascii="宋体" w:hAnsi="宋体" w:hint="eastAsia"/>
          <w:b/>
          <w:szCs w:val="21"/>
        </w:rPr>
      </w:pPr>
      <w:r>
        <w:rPr>
          <w:rFonts w:ascii="宋体" w:hAnsi="宋体" w:hint="eastAsia"/>
          <w:b/>
          <w:szCs w:val="21"/>
        </w:rPr>
        <w:t>三、设备配置要求</w:t>
      </w:r>
    </w:p>
    <w:tbl>
      <w:tblPr>
        <w:tblW w:w="8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
        <w:gridCol w:w="1276"/>
        <w:gridCol w:w="4820"/>
        <w:gridCol w:w="1962"/>
      </w:tblGrid>
      <w:tr w:rsidR="00F16482" w:rsidTr="006B0498">
        <w:trPr>
          <w:trHeight w:val="340"/>
          <w:jc w:val="center"/>
        </w:trPr>
        <w:tc>
          <w:tcPr>
            <w:tcW w:w="877" w:type="dxa"/>
            <w:vAlign w:val="center"/>
          </w:tcPr>
          <w:p w:rsidR="00F16482" w:rsidRDefault="00F16482" w:rsidP="006B0498">
            <w:pPr>
              <w:widowControl/>
              <w:spacing w:line="360" w:lineRule="auto"/>
              <w:jc w:val="center"/>
              <w:rPr>
                <w:rFonts w:ascii="宋体" w:hAnsi="宋体" w:cs="Arial"/>
                <w:b/>
                <w:kern w:val="0"/>
                <w:szCs w:val="21"/>
              </w:rPr>
            </w:pPr>
            <w:r>
              <w:rPr>
                <w:rFonts w:ascii="宋体" w:hAnsi="宋体" w:cs="Arial" w:hint="eastAsia"/>
                <w:b/>
                <w:kern w:val="0"/>
                <w:szCs w:val="21"/>
              </w:rPr>
              <w:t>序号</w:t>
            </w:r>
          </w:p>
        </w:tc>
        <w:tc>
          <w:tcPr>
            <w:tcW w:w="1276" w:type="dxa"/>
            <w:vAlign w:val="center"/>
          </w:tcPr>
          <w:p w:rsidR="00F16482" w:rsidRDefault="00F16482" w:rsidP="006B0498">
            <w:pPr>
              <w:widowControl/>
              <w:spacing w:line="360" w:lineRule="auto"/>
              <w:jc w:val="center"/>
              <w:rPr>
                <w:rFonts w:ascii="宋体" w:hAnsi="宋体" w:cs="宋体"/>
                <w:b/>
                <w:kern w:val="0"/>
                <w:szCs w:val="21"/>
              </w:rPr>
            </w:pPr>
            <w:r>
              <w:rPr>
                <w:rFonts w:ascii="宋体" w:hAnsi="宋体" w:cs="宋体" w:hint="eastAsia"/>
                <w:b/>
                <w:kern w:val="0"/>
                <w:szCs w:val="21"/>
              </w:rPr>
              <w:t>名称</w:t>
            </w:r>
          </w:p>
        </w:tc>
        <w:tc>
          <w:tcPr>
            <w:tcW w:w="4820" w:type="dxa"/>
            <w:vAlign w:val="center"/>
          </w:tcPr>
          <w:p w:rsidR="00F16482" w:rsidRDefault="00F16482" w:rsidP="006B0498">
            <w:pPr>
              <w:widowControl/>
              <w:spacing w:line="360" w:lineRule="auto"/>
              <w:jc w:val="center"/>
              <w:rPr>
                <w:rFonts w:ascii="宋体" w:hAnsi="宋体" w:cs="Arial"/>
                <w:b/>
                <w:kern w:val="0"/>
                <w:szCs w:val="21"/>
              </w:rPr>
            </w:pPr>
            <w:r>
              <w:rPr>
                <w:rFonts w:ascii="宋体" w:hAnsi="宋体" w:cs="Arial" w:hint="eastAsia"/>
                <w:b/>
                <w:kern w:val="0"/>
                <w:szCs w:val="21"/>
              </w:rPr>
              <w:t>规格</w:t>
            </w:r>
          </w:p>
        </w:tc>
        <w:tc>
          <w:tcPr>
            <w:tcW w:w="1962" w:type="dxa"/>
            <w:vAlign w:val="center"/>
          </w:tcPr>
          <w:p w:rsidR="00F16482" w:rsidRDefault="00F16482" w:rsidP="006B0498">
            <w:pPr>
              <w:widowControl/>
              <w:spacing w:line="360" w:lineRule="auto"/>
              <w:jc w:val="center"/>
              <w:rPr>
                <w:rFonts w:ascii="宋体" w:hAnsi="宋体" w:cs="Arial" w:hint="eastAsia"/>
                <w:b/>
                <w:kern w:val="0"/>
                <w:szCs w:val="21"/>
              </w:rPr>
            </w:pPr>
            <w:r>
              <w:rPr>
                <w:rFonts w:ascii="宋体" w:hAnsi="宋体" w:cs="Arial" w:hint="eastAsia"/>
                <w:b/>
                <w:kern w:val="0"/>
                <w:szCs w:val="21"/>
              </w:rPr>
              <w:t>数量</w:t>
            </w:r>
          </w:p>
          <w:p w:rsidR="00F16482" w:rsidRDefault="00F16482" w:rsidP="006B0498">
            <w:pPr>
              <w:widowControl/>
              <w:spacing w:line="360" w:lineRule="auto"/>
              <w:jc w:val="center"/>
              <w:rPr>
                <w:rFonts w:ascii="宋体" w:hAnsi="宋体" w:cs="Arial"/>
                <w:b/>
                <w:kern w:val="0"/>
                <w:szCs w:val="21"/>
              </w:rPr>
            </w:pPr>
            <w:r>
              <w:rPr>
                <w:rFonts w:ascii="宋体" w:hAnsi="宋体" w:cs="Arial" w:hint="eastAsia"/>
                <w:b/>
                <w:kern w:val="0"/>
                <w:sz w:val="20"/>
                <w:szCs w:val="21"/>
              </w:rPr>
              <w:t>（以下数量为单套“</w:t>
            </w:r>
            <w:r>
              <w:rPr>
                <w:rFonts w:ascii="宋体" w:hAnsi="宋体" w:hint="eastAsia"/>
                <w:b/>
                <w:sz w:val="20"/>
              </w:rPr>
              <w:t>高级电工电子实验装置</w:t>
            </w:r>
            <w:r>
              <w:rPr>
                <w:rFonts w:ascii="宋体" w:hAnsi="宋体" w:cs="Arial" w:hint="eastAsia"/>
                <w:b/>
                <w:kern w:val="0"/>
                <w:sz w:val="20"/>
                <w:szCs w:val="21"/>
              </w:rPr>
              <w:t>”配置数量）</w:t>
            </w:r>
          </w:p>
        </w:tc>
      </w:tr>
      <w:tr w:rsidR="00F16482" w:rsidTr="006B0498">
        <w:trPr>
          <w:trHeight w:val="90"/>
          <w:jc w:val="center"/>
        </w:trPr>
        <w:tc>
          <w:tcPr>
            <w:tcW w:w="877" w:type="dxa"/>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w:t>
            </w:r>
          </w:p>
        </w:tc>
        <w:tc>
          <w:tcPr>
            <w:tcW w:w="1276" w:type="dxa"/>
            <w:tcBorders>
              <w:bottom w:val="single" w:sz="4" w:space="0" w:color="auto"/>
            </w:tcBorders>
            <w:vAlign w:val="center"/>
          </w:tcPr>
          <w:p w:rsidR="00F16482" w:rsidRDefault="00F16482" w:rsidP="006B0498">
            <w:pPr>
              <w:widowControl/>
              <w:spacing w:line="360" w:lineRule="auto"/>
              <w:rPr>
                <w:rFonts w:ascii="宋体" w:hAnsi="宋体" w:cs="宋体"/>
                <w:kern w:val="0"/>
                <w:szCs w:val="21"/>
              </w:rPr>
            </w:pPr>
            <w:r>
              <w:rPr>
                <w:rFonts w:ascii="宋体" w:hAnsi="宋体" w:cs="宋体" w:hint="eastAsia"/>
                <w:kern w:val="0"/>
                <w:szCs w:val="21"/>
              </w:rPr>
              <w:t>高级电工电子实验装置</w:t>
            </w:r>
          </w:p>
        </w:tc>
        <w:tc>
          <w:tcPr>
            <w:tcW w:w="4820" w:type="dxa"/>
            <w:tcBorders>
              <w:bottom w:val="single" w:sz="4" w:space="0" w:color="auto"/>
            </w:tcBorders>
            <w:vAlign w:val="center"/>
          </w:tcPr>
          <w:p w:rsidR="00F16482" w:rsidRDefault="00F16482" w:rsidP="006B0498">
            <w:pPr>
              <w:spacing w:line="360" w:lineRule="auto"/>
              <w:ind w:firstLineChars="200" w:firstLine="420"/>
              <w:rPr>
                <w:rFonts w:ascii="宋体" w:hAnsi="宋体"/>
                <w:b/>
              </w:rPr>
            </w:pPr>
            <w:r>
              <w:rPr>
                <w:rFonts w:ascii="宋体" w:hAnsi="宋体" w:hint="eastAsia"/>
                <w:b/>
              </w:rPr>
              <w:t>1.</w:t>
            </w:r>
            <w:r>
              <w:rPr>
                <w:rFonts w:ascii="宋体" w:hAnsi="宋体" w:hint="eastAsia"/>
                <w:b/>
              </w:rPr>
              <w:t>电源控制屏</w:t>
            </w:r>
          </w:p>
          <w:p w:rsidR="00F16482" w:rsidRDefault="00F16482" w:rsidP="006B0498">
            <w:pPr>
              <w:spacing w:line="360" w:lineRule="auto"/>
              <w:ind w:firstLineChars="200" w:firstLine="420"/>
              <w:rPr>
                <w:rFonts w:ascii="宋体" w:hAnsi="宋体"/>
              </w:rPr>
            </w:pPr>
            <w:r>
              <w:rPr>
                <w:rFonts w:ascii="宋体" w:hAnsi="宋体" w:hint="eastAsia"/>
              </w:rPr>
              <w:t>1.1</w:t>
            </w:r>
            <w:r>
              <w:rPr>
                <w:rFonts w:ascii="宋体" w:hAnsi="宋体" w:hint="eastAsia"/>
              </w:rPr>
              <w:t>控制屏采用钢板做骨架，外表面喷塑并经高温烘烤处理，面板采用钢板加工，表面喷塑并经高温烘烤处理，丝印图文字符。控制屏右侧可挂放实验挂箱，卡扣采用</w:t>
            </w:r>
            <w:r>
              <w:rPr>
                <w:rFonts w:ascii="宋体" w:hAnsi="宋体" w:hint="eastAsia"/>
              </w:rPr>
              <w:t>IY</w:t>
            </w:r>
            <w:r>
              <w:rPr>
                <w:rFonts w:ascii="宋体" w:hAnsi="宋体" w:hint="eastAsia"/>
              </w:rPr>
              <w:t>字形结构</w:t>
            </w:r>
          </w:p>
          <w:p w:rsidR="00F16482" w:rsidRDefault="00F16482" w:rsidP="006B0498">
            <w:pPr>
              <w:spacing w:line="360" w:lineRule="auto"/>
              <w:ind w:firstLineChars="200" w:firstLine="420"/>
              <w:rPr>
                <w:rFonts w:ascii="宋体" w:hAnsi="宋体"/>
              </w:rPr>
            </w:pPr>
            <w:r>
              <w:rPr>
                <w:rFonts w:ascii="宋体" w:hAnsi="宋体" w:hint="eastAsia"/>
              </w:rPr>
              <w:t>1.2</w:t>
            </w:r>
            <w:r>
              <w:rPr>
                <w:rFonts w:ascii="宋体" w:hAnsi="宋体" w:hint="eastAsia"/>
              </w:rPr>
              <w:t>三相四线电源输入，经漏电保护器、总开关后，由接触器通过起、停按钮进行操作，带黄绿红三色指示灯提示启停状态。</w:t>
            </w:r>
          </w:p>
          <w:p w:rsidR="00F16482" w:rsidRDefault="00F16482" w:rsidP="006B0498">
            <w:pPr>
              <w:spacing w:line="360" w:lineRule="auto"/>
              <w:ind w:firstLineChars="200" w:firstLine="420"/>
              <w:rPr>
                <w:rFonts w:ascii="宋体" w:hAnsi="宋体"/>
                <w:b/>
              </w:rPr>
            </w:pPr>
            <w:r>
              <w:rPr>
                <w:rFonts w:ascii="宋体" w:hAnsi="宋体" w:hint="eastAsia"/>
                <w:b/>
              </w:rPr>
              <w:t>2.</w:t>
            </w:r>
            <w:r>
              <w:rPr>
                <w:rFonts w:ascii="宋体" w:hAnsi="宋体" w:hint="eastAsia"/>
                <w:b/>
              </w:rPr>
              <w:t>交流电源</w:t>
            </w:r>
          </w:p>
          <w:p w:rsidR="00F16482" w:rsidRDefault="00F16482" w:rsidP="006B0498">
            <w:pPr>
              <w:spacing w:line="360" w:lineRule="auto"/>
              <w:ind w:firstLineChars="200" w:firstLine="420"/>
              <w:rPr>
                <w:rFonts w:ascii="宋体" w:hAnsi="宋体"/>
              </w:rPr>
            </w:pPr>
            <w:r>
              <w:rPr>
                <w:rFonts w:ascii="宋体" w:hAnsi="宋体" w:hint="eastAsia"/>
              </w:rPr>
              <w:t>2.1</w:t>
            </w:r>
            <w:r>
              <w:rPr>
                <w:rFonts w:ascii="宋体" w:hAnsi="宋体" w:hint="eastAsia"/>
              </w:rPr>
              <w:t>提供三相</w:t>
            </w:r>
            <w:r>
              <w:rPr>
                <w:rFonts w:ascii="宋体" w:hAnsi="宋体" w:hint="eastAsia"/>
              </w:rPr>
              <w:t>0</w:t>
            </w:r>
            <w:r>
              <w:rPr>
                <w:rFonts w:ascii="宋体" w:hAnsi="宋体" w:hint="eastAsia"/>
              </w:rPr>
              <w:t>～</w:t>
            </w:r>
            <w:r>
              <w:rPr>
                <w:rFonts w:ascii="宋体" w:hAnsi="宋体" w:hint="eastAsia"/>
              </w:rPr>
              <w:t>450V</w:t>
            </w:r>
            <w:r>
              <w:rPr>
                <w:rFonts w:ascii="宋体" w:hAnsi="宋体" w:hint="eastAsia"/>
              </w:rPr>
              <w:t>可调交流电源，同时可得到单相</w:t>
            </w:r>
            <w:r>
              <w:rPr>
                <w:rFonts w:ascii="宋体" w:hAnsi="宋体" w:hint="eastAsia"/>
              </w:rPr>
              <w:t>0</w:t>
            </w:r>
            <w:r>
              <w:rPr>
                <w:rFonts w:ascii="宋体" w:hAnsi="宋体" w:hint="eastAsia"/>
              </w:rPr>
              <w:t>～</w:t>
            </w:r>
            <w:r>
              <w:rPr>
                <w:rFonts w:ascii="宋体" w:hAnsi="宋体" w:hint="eastAsia"/>
              </w:rPr>
              <w:t>250V</w:t>
            </w:r>
            <w:r>
              <w:rPr>
                <w:rFonts w:ascii="宋体" w:hAnsi="宋体" w:hint="eastAsia"/>
              </w:rPr>
              <w:t>可调交流电源（交流电源经隔离变压器后由三相联轴自偶调压器输出，调压器功率</w:t>
            </w:r>
            <w:r>
              <w:rPr>
                <w:rFonts w:ascii="宋体" w:hAnsi="宋体" w:hint="eastAsia"/>
              </w:rPr>
              <w:t>1.5KVA</w:t>
            </w:r>
            <w:r>
              <w:rPr>
                <w:rFonts w:ascii="宋体" w:hAnsi="宋体" w:hint="eastAsia"/>
              </w:rPr>
              <w:t>、</w:t>
            </w:r>
            <w:r>
              <w:rPr>
                <w:rFonts w:ascii="宋体" w:hAnsi="宋体" w:hint="eastAsia"/>
              </w:rPr>
              <w:t>0</w:t>
            </w:r>
            <w:r>
              <w:rPr>
                <w:rFonts w:ascii="宋体" w:hAnsi="宋体" w:hint="eastAsia"/>
              </w:rPr>
              <w:t>～</w:t>
            </w:r>
            <w:r>
              <w:rPr>
                <w:rFonts w:ascii="宋体" w:hAnsi="宋体" w:hint="eastAsia"/>
              </w:rPr>
              <w:t>450V</w:t>
            </w:r>
            <w:r>
              <w:rPr>
                <w:rFonts w:ascii="宋体" w:hAnsi="宋体" w:hint="eastAsia"/>
              </w:rPr>
              <w:t>），电源输出设有过流保护装置，当相间、线间过流或短路均能自动保护，配有三只指针式交流电压表，通过开关切换，可分别指示三相电网电压和调压器输出电压。</w:t>
            </w:r>
          </w:p>
          <w:p w:rsidR="00F16482" w:rsidRDefault="00F16482" w:rsidP="006B0498">
            <w:pPr>
              <w:spacing w:line="360" w:lineRule="auto"/>
              <w:ind w:firstLineChars="200" w:firstLine="420"/>
              <w:rPr>
                <w:rFonts w:ascii="宋体" w:hAnsi="宋体"/>
              </w:rPr>
            </w:pPr>
            <w:r>
              <w:rPr>
                <w:rFonts w:ascii="宋体" w:hAnsi="宋体" w:hint="eastAsia"/>
              </w:rPr>
              <w:lastRenderedPageBreak/>
              <w:t>▲</w:t>
            </w:r>
            <w:r>
              <w:rPr>
                <w:rFonts w:ascii="宋体" w:hAnsi="宋体" w:hint="eastAsia"/>
              </w:rPr>
              <w:t>2.2</w:t>
            </w:r>
            <w:r>
              <w:rPr>
                <w:rFonts w:ascii="宋体" w:hAnsi="宋体" w:hint="eastAsia"/>
              </w:rPr>
              <w:t>能同时兼顾电机启动电流和短路保护的要求。即采用延时告警和瞬时告警相结合的方式，延时告警是针对实验设备在继电接触实验中，电机的启动电流较大（超过系统的容量）。由于电机的启动时间不会很长，系统设定的延时时间基本上可以保证电机的正常启动，又不会使系统长期工作在过载状态。</w:t>
            </w:r>
          </w:p>
          <w:p w:rsidR="00F16482" w:rsidRDefault="00F16482" w:rsidP="006B0498">
            <w:pPr>
              <w:spacing w:line="360" w:lineRule="auto"/>
              <w:ind w:firstLineChars="200" w:firstLine="420"/>
              <w:rPr>
                <w:rFonts w:ascii="宋体" w:hAnsi="宋体"/>
                <w:b/>
              </w:rPr>
            </w:pPr>
            <w:r>
              <w:rPr>
                <w:rFonts w:ascii="宋体" w:hAnsi="宋体" w:hint="eastAsia"/>
                <w:b/>
              </w:rPr>
              <w:t>3.</w:t>
            </w:r>
            <w:r>
              <w:rPr>
                <w:rFonts w:ascii="宋体" w:hAnsi="宋体" w:hint="eastAsia"/>
                <w:b/>
              </w:rPr>
              <w:t>直流电源</w:t>
            </w:r>
          </w:p>
          <w:p w:rsidR="00F16482" w:rsidRDefault="00F16482" w:rsidP="006B0498">
            <w:pPr>
              <w:spacing w:line="360" w:lineRule="auto"/>
              <w:ind w:firstLineChars="200" w:firstLine="420"/>
              <w:rPr>
                <w:rFonts w:ascii="宋体" w:hAnsi="宋体"/>
              </w:rPr>
            </w:pPr>
            <w:r>
              <w:rPr>
                <w:rFonts w:ascii="宋体" w:hAnsi="宋体" w:hint="eastAsia"/>
              </w:rPr>
              <w:t>3.1</w:t>
            </w:r>
            <w:r>
              <w:rPr>
                <w:rFonts w:ascii="宋体" w:hAnsi="宋体" w:hint="eastAsia"/>
              </w:rPr>
              <w:t>提供两路低压稳压直流</w:t>
            </w:r>
            <w:r>
              <w:rPr>
                <w:rFonts w:ascii="宋体" w:hAnsi="宋体" w:hint="eastAsia"/>
              </w:rPr>
              <w:t>0.0~30V/2A</w:t>
            </w:r>
            <w:r>
              <w:rPr>
                <w:rFonts w:ascii="宋体" w:hAnsi="宋体" w:hint="eastAsia"/>
              </w:rPr>
              <w:t>连续可调电源，每路均配有独立的数字式电压表指示输出电压，电压稳定度≤</w:t>
            </w:r>
            <w:r>
              <w:rPr>
                <w:rFonts w:ascii="宋体" w:hAnsi="宋体" w:hint="eastAsia"/>
              </w:rPr>
              <w:t>0.3%</w:t>
            </w:r>
            <w:r>
              <w:rPr>
                <w:rFonts w:ascii="宋体" w:hAnsi="宋体" w:hint="eastAsia"/>
              </w:rPr>
              <w:t>，电流稳定度≤</w:t>
            </w:r>
            <w:r>
              <w:rPr>
                <w:rFonts w:ascii="宋体" w:hAnsi="宋体" w:hint="eastAsia"/>
              </w:rPr>
              <w:t>0.3%</w:t>
            </w:r>
            <w:r>
              <w:rPr>
                <w:rFonts w:ascii="宋体" w:hAnsi="宋体" w:hint="eastAsia"/>
              </w:rPr>
              <w:t>，设有短路软截止保护和自动恢复功能。</w:t>
            </w:r>
          </w:p>
          <w:p w:rsidR="00F16482" w:rsidRDefault="00F16482" w:rsidP="006B0498">
            <w:pPr>
              <w:spacing w:line="360" w:lineRule="auto"/>
              <w:ind w:firstLineChars="200" w:firstLine="420"/>
              <w:rPr>
                <w:rFonts w:ascii="宋体" w:hAnsi="宋体"/>
              </w:rPr>
            </w:pPr>
            <w:r>
              <w:rPr>
                <w:rFonts w:ascii="宋体" w:hAnsi="宋体" w:hint="eastAsia"/>
              </w:rPr>
              <w:t>3.2</w:t>
            </w:r>
            <w:r>
              <w:rPr>
                <w:rFonts w:ascii="宋体" w:hAnsi="宋体" w:hint="eastAsia"/>
              </w:rPr>
              <w:t>提供一路</w:t>
            </w:r>
            <w:r>
              <w:rPr>
                <w:rFonts w:ascii="宋体" w:hAnsi="宋体" w:hint="eastAsia"/>
              </w:rPr>
              <w:t>0~500mA</w:t>
            </w:r>
            <w:r>
              <w:rPr>
                <w:rFonts w:ascii="宋体" w:hAnsi="宋体" w:hint="eastAsia"/>
              </w:rPr>
              <w:t>连续可调恒流源，从</w:t>
            </w:r>
            <w:r>
              <w:rPr>
                <w:rFonts w:ascii="宋体" w:hAnsi="宋体" w:hint="eastAsia"/>
              </w:rPr>
              <w:t>0 mA</w:t>
            </w:r>
            <w:r>
              <w:rPr>
                <w:rFonts w:ascii="宋体" w:hAnsi="宋体" w:hint="eastAsia"/>
              </w:rPr>
              <w:t>起调，配有数字式直流毫安表指示输出电流，具有输出开路、短路保护功能。</w:t>
            </w:r>
          </w:p>
          <w:p w:rsidR="00F16482" w:rsidRDefault="00F16482" w:rsidP="006B0498">
            <w:pPr>
              <w:spacing w:line="360" w:lineRule="auto"/>
              <w:ind w:firstLineChars="200" w:firstLine="420"/>
              <w:rPr>
                <w:rFonts w:ascii="宋体" w:hAnsi="宋体"/>
                <w:b/>
              </w:rPr>
            </w:pPr>
            <w:r>
              <w:rPr>
                <w:rFonts w:ascii="宋体" w:hAnsi="宋体" w:hint="eastAsia"/>
                <w:b/>
              </w:rPr>
              <w:t>4.</w:t>
            </w:r>
            <w:r>
              <w:rPr>
                <w:rFonts w:ascii="宋体" w:hAnsi="宋体" w:hint="eastAsia"/>
                <w:b/>
              </w:rPr>
              <w:t>照明系统</w:t>
            </w:r>
          </w:p>
          <w:p w:rsidR="00F16482" w:rsidRDefault="00F16482" w:rsidP="006B0498">
            <w:pPr>
              <w:spacing w:line="360" w:lineRule="auto"/>
              <w:ind w:firstLineChars="200" w:firstLine="420"/>
              <w:rPr>
                <w:rFonts w:ascii="宋体" w:hAnsi="宋体"/>
              </w:rPr>
            </w:pPr>
            <w:r>
              <w:rPr>
                <w:rFonts w:ascii="宋体" w:hAnsi="宋体" w:hint="eastAsia"/>
              </w:rPr>
              <w:t>4.1</w:t>
            </w:r>
            <w:r>
              <w:rPr>
                <w:rFonts w:ascii="宋体" w:hAnsi="宋体" w:hint="eastAsia"/>
              </w:rPr>
              <w:t>设有照明</w:t>
            </w:r>
            <w:r>
              <w:rPr>
                <w:rFonts w:ascii="宋体" w:hAnsi="宋体" w:hint="eastAsia"/>
              </w:rPr>
              <w:t>220V/30W</w:t>
            </w:r>
            <w:r>
              <w:rPr>
                <w:rFonts w:ascii="宋体" w:hAnsi="宋体" w:hint="eastAsia"/>
              </w:rPr>
              <w:t>日光灯一盏，供实验照明用；还设有</w:t>
            </w:r>
            <w:r>
              <w:rPr>
                <w:rFonts w:ascii="宋体" w:hAnsi="宋体" w:hint="eastAsia"/>
              </w:rPr>
              <w:t>220V/30W</w:t>
            </w:r>
            <w:r>
              <w:rPr>
                <w:rFonts w:ascii="宋体" w:hAnsi="宋体" w:hint="eastAsia"/>
              </w:rPr>
              <w:t>的日光灯灯管一支，将灯管的四个头引出以供实验用。</w:t>
            </w:r>
          </w:p>
          <w:p w:rsidR="00F16482" w:rsidRDefault="00F16482" w:rsidP="006B0498">
            <w:pPr>
              <w:spacing w:line="360" w:lineRule="auto"/>
              <w:ind w:firstLineChars="200" w:firstLine="420"/>
              <w:rPr>
                <w:rFonts w:ascii="宋体" w:hAnsi="宋体"/>
                <w:b/>
              </w:rPr>
            </w:pPr>
            <w:r>
              <w:rPr>
                <w:rFonts w:ascii="宋体" w:hAnsi="宋体" w:hint="eastAsia"/>
                <w:b/>
              </w:rPr>
              <w:t>5.</w:t>
            </w:r>
            <w:r>
              <w:rPr>
                <w:rFonts w:ascii="宋体" w:hAnsi="宋体" w:hint="eastAsia"/>
                <w:b/>
              </w:rPr>
              <w:t>定时器兼报警记录仪（服务管理器）</w:t>
            </w:r>
            <w:r>
              <w:rPr>
                <w:rFonts w:ascii="宋体" w:hAnsi="宋体" w:hint="eastAsia"/>
                <w:b/>
              </w:rPr>
              <w:t xml:space="preserve"> </w:t>
            </w:r>
          </w:p>
          <w:p w:rsidR="00F16482" w:rsidRDefault="00F16482" w:rsidP="006B0498">
            <w:pPr>
              <w:spacing w:line="360" w:lineRule="auto"/>
              <w:ind w:firstLineChars="200" w:firstLine="420"/>
              <w:rPr>
                <w:rFonts w:ascii="宋体" w:hAnsi="宋体"/>
              </w:rPr>
            </w:pPr>
            <w:r>
              <w:rPr>
                <w:rFonts w:ascii="宋体" w:hAnsi="宋体" w:hint="eastAsia"/>
              </w:rPr>
              <w:t>▲</w:t>
            </w:r>
            <w:r>
              <w:rPr>
                <w:rFonts w:ascii="宋体" w:hAnsi="宋体" w:hint="eastAsia"/>
              </w:rPr>
              <w:t>5.1</w:t>
            </w:r>
            <w:r>
              <w:rPr>
                <w:rFonts w:ascii="宋体" w:hAnsi="宋体" w:hint="eastAsia"/>
              </w:rPr>
              <w:t>平时作为时钟使用，具有设定时间、定时报警、切断电源等功能；还可以自动记录由于接线或操作错误所造成的漏电告警、电源短路总次数、仪表超量告警等。</w:t>
            </w:r>
            <w:r>
              <w:rPr>
                <w:rFonts w:ascii="宋体" w:hAnsi="宋体" w:hint="eastAsia"/>
                <w:b/>
              </w:rPr>
              <w:t>（提供产品模块实物照片）</w:t>
            </w:r>
          </w:p>
          <w:p w:rsidR="00F16482" w:rsidRDefault="00F16482" w:rsidP="006B0498">
            <w:pPr>
              <w:spacing w:line="360" w:lineRule="auto"/>
              <w:ind w:firstLineChars="200" w:firstLine="420"/>
              <w:rPr>
                <w:rFonts w:ascii="宋体" w:hAnsi="宋体"/>
                <w:b/>
              </w:rPr>
            </w:pPr>
            <w:r>
              <w:rPr>
                <w:rFonts w:ascii="宋体" w:hAnsi="宋体" w:hint="eastAsia"/>
                <w:b/>
              </w:rPr>
              <w:t>6.</w:t>
            </w:r>
            <w:r>
              <w:rPr>
                <w:rFonts w:ascii="宋体" w:hAnsi="宋体" w:hint="eastAsia"/>
                <w:b/>
              </w:rPr>
              <w:t>测量仪表</w:t>
            </w:r>
          </w:p>
          <w:p w:rsidR="00F16482" w:rsidRDefault="00F16482" w:rsidP="006B0498">
            <w:pPr>
              <w:spacing w:line="360" w:lineRule="auto"/>
              <w:ind w:firstLineChars="200" w:firstLine="420"/>
              <w:rPr>
                <w:rFonts w:ascii="宋体" w:hAnsi="宋体"/>
              </w:rPr>
            </w:pPr>
            <w:r>
              <w:rPr>
                <w:rFonts w:ascii="宋体" w:hAnsi="宋体" w:hint="eastAsia"/>
              </w:rPr>
              <w:t>6.1</w:t>
            </w:r>
            <w:r>
              <w:rPr>
                <w:rFonts w:ascii="宋体" w:hAnsi="宋体" w:hint="eastAsia"/>
              </w:rPr>
              <w:t>交流数字电压表一只，测量范围</w:t>
            </w:r>
            <w:r>
              <w:rPr>
                <w:rFonts w:ascii="宋体" w:hAnsi="宋体" w:hint="eastAsia"/>
              </w:rPr>
              <w:t>0</w:t>
            </w:r>
            <w:r>
              <w:rPr>
                <w:rFonts w:ascii="宋体" w:hAnsi="宋体" w:hint="eastAsia"/>
              </w:rPr>
              <w:t>～</w:t>
            </w:r>
            <w:r>
              <w:rPr>
                <w:rFonts w:ascii="宋体" w:hAnsi="宋体" w:hint="eastAsia"/>
              </w:rPr>
              <w:t>500V</w:t>
            </w:r>
            <w:r>
              <w:rPr>
                <w:rFonts w:ascii="宋体" w:hAnsi="宋体" w:hint="eastAsia"/>
              </w:rPr>
              <w:t>，具有手动量程切换和自动量程切换功能，</w:t>
            </w:r>
            <w:r>
              <w:rPr>
                <w:rFonts w:ascii="宋体" w:hAnsi="宋体" w:hint="eastAsia"/>
              </w:rPr>
              <w:t>4</w:t>
            </w:r>
            <w:r>
              <w:rPr>
                <w:rFonts w:ascii="宋体" w:hAnsi="宋体" w:hint="eastAsia"/>
              </w:rPr>
              <w:t>位数码显示。带有超量程报警功能，当被测值大于量程值时，告警指示灯亮，蜂鸣器响。切断总电源解除测</w:t>
            </w:r>
            <w:r>
              <w:rPr>
                <w:rFonts w:ascii="宋体" w:hAnsi="宋体" w:hint="eastAsia"/>
              </w:rPr>
              <w:lastRenderedPageBreak/>
              <w:t>量信号后、按键复位解除报警。</w:t>
            </w:r>
          </w:p>
          <w:p w:rsidR="00F16482" w:rsidRDefault="00F16482" w:rsidP="006B0498">
            <w:pPr>
              <w:spacing w:line="360" w:lineRule="auto"/>
              <w:ind w:firstLineChars="200" w:firstLine="420"/>
              <w:rPr>
                <w:rFonts w:ascii="宋体" w:hAnsi="宋体"/>
              </w:rPr>
            </w:pPr>
            <w:r>
              <w:rPr>
                <w:rFonts w:ascii="宋体" w:hAnsi="宋体" w:hint="eastAsia"/>
              </w:rPr>
              <w:t>6.2</w:t>
            </w:r>
            <w:r>
              <w:rPr>
                <w:rFonts w:ascii="宋体" w:hAnsi="宋体" w:hint="eastAsia"/>
              </w:rPr>
              <w:t>交流数字电流表一只，测量范围</w:t>
            </w:r>
            <w:r>
              <w:rPr>
                <w:rFonts w:ascii="宋体" w:hAnsi="宋体" w:hint="eastAsia"/>
              </w:rPr>
              <w:t>0</w:t>
            </w:r>
            <w:r>
              <w:rPr>
                <w:rFonts w:ascii="宋体" w:hAnsi="宋体" w:hint="eastAsia"/>
              </w:rPr>
              <w:t>～</w:t>
            </w:r>
            <w:r>
              <w:rPr>
                <w:rFonts w:ascii="宋体" w:hAnsi="宋体" w:hint="eastAsia"/>
              </w:rPr>
              <w:t>5A</w:t>
            </w:r>
            <w:r>
              <w:rPr>
                <w:rFonts w:ascii="宋体" w:hAnsi="宋体" w:hint="eastAsia"/>
              </w:rPr>
              <w:t>，具有手动量程切换和自动量程切换功能，</w:t>
            </w:r>
            <w:r>
              <w:rPr>
                <w:rFonts w:ascii="宋体" w:hAnsi="宋体" w:hint="eastAsia"/>
              </w:rPr>
              <w:t>4</w:t>
            </w:r>
            <w:r>
              <w:rPr>
                <w:rFonts w:ascii="宋体" w:hAnsi="宋体" w:hint="eastAsia"/>
              </w:rPr>
              <w:t>位数码显示，带有超量程报警功能，当被测值大于量程值时，告警指示灯亮，蜂鸣器响。切断总电源解除测量信号后、按键复位解除报警。</w:t>
            </w:r>
          </w:p>
          <w:p w:rsidR="00F16482" w:rsidRDefault="00F16482" w:rsidP="006B0498">
            <w:pPr>
              <w:spacing w:line="360" w:lineRule="auto"/>
              <w:ind w:firstLineChars="200" w:firstLine="420"/>
              <w:rPr>
                <w:rFonts w:ascii="宋体" w:hAnsi="宋体"/>
              </w:rPr>
            </w:pPr>
            <w:r>
              <w:rPr>
                <w:rFonts w:ascii="宋体" w:hAnsi="宋体" w:hint="eastAsia"/>
              </w:rPr>
              <w:t>6.3</w:t>
            </w:r>
            <w:r>
              <w:rPr>
                <w:rFonts w:ascii="宋体" w:hAnsi="宋体" w:hint="eastAsia"/>
              </w:rPr>
              <w:t>直流数字电压表一只，测量范围</w:t>
            </w:r>
            <w:r>
              <w:rPr>
                <w:rFonts w:ascii="宋体" w:hAnsi="宋体" w:hint="eastAsia"/>
              </w:rPr>
              <w:t>0</w:t>
            </w:r>
            <w:r>
              <w:rPr>
                <w:rFonts w:ascii="宋体" w:hAnsi="宋体" w:hint="eastAsia"/>
              </w:rPr>
              <w:t>～</w:t>
            </w:r>
            <w:r>
              <w:rPr>
                <w:rFonts w:ascii="宋体" w:hAnsi="宋体" w:hint="eastAsia"/>
              </w:rPr>
              <w:t>500V</w:t>
            </w:r>
            <w:r>
              <w:rPr>
                <w:rFonts w:ascii="宋体" w:hAnsi="宋体" w:hint="eastAsia"/>
              </w:rPr>
              <w:t>，具有手动量程切换和自动量程切换功能，</w:t>
            </w:r>
            <w:r>
              <w:rPr>
                <w:rFonts w:ascii="宋体" w:hAnsi="宋体" w:hint="eastAsia"/>
              </w:rPr>
              <w:t>4</w:t>
            </w:r>
            <w:r>
              <w:rPr>
                <w:rFonts w:ascii="宋体" w:hAnsi="宋体" w:hint="eastAsia"/>
              </w:rPr>
              <w:t>位数码显示。带有超量程报警功能，当被测值大于量程值时，告警指示灯亮，蜂鸣器响。切断总电源解除测量信号后、按键复位解除报警。</w:t>
            </w:r>
          </w:p>
          <w:p w:rsidR="00F16482" w:rsidRDefault="00F16482" w:rsidP="006B0498">
            <w:pPr>
              <w:spacing w:line="360" w:lineRule="auto"/>
              <w:ind w:firstLineChars="200" w:firstLine="420"/>
              <w:rPr>
                <w:rFonts w:ascii="宋体" w:hAnsi="宋体"/>
              </w:rPr>
            </w:pPr>
            <w:r>
              <w:rPr>
                <w:rFonts w:ascii="宋体" w:hAnsi="宋体" w:hint="eastAsia"/>
              </w:rPr>
              <w:t>6.4</w:t>
            </w:r>
            <w:r>
              <w:rPr>
                <w:rFonts w:ascii="宋体" w:hAnsi="宋体" w:hint="eastAsia"/>
              </w:rPr>
              <w:t>直流数字电流表一只，测量范围</w:t>
            </w:r>
            <w:r>
              <w:rPr>
                <w:rFonts w:ascii="宋体" w:hAnsi="宋体" w:hint="eastAsia"/>
              </w:rPr>
              <w:t>0</w:t>
            </w:r>
            <w:r>
              <w:rPr>
                <w:rFonts w:ascii="宋体" w:hAnsi="宋体" w:hint="eastAsia"/>
              </w:rPr>
              <w:t>～</w:t>
            </w:r>
            <w:r>
              <w:rPr>
                <w:rFonts w:ascii="宋体" w:hAnsi="宋体" w:hint="eastAsia"/>
              </w:rPr>
              <w:t>5A</w:t>
            </w:r>
            <w:r>
              <w:rPr>
                <w:rFonts w:ascii="宋体" w:hAnsi="宋体" w:hint="eastAsia"/>
              </w:rPr>
              <w:t>，具有手动量程切换和自动量程切换功能，</w:t>
            </w:r>
            <w:r>
              <w:rPr>
                <w:rFonts w:ascii="宋体" w:hAnsi="宋体" w:hint="eastAsia"/>
              </w:rPr>
              <w:t>4</w:t>
            </w:r>
            <w:r>
              <w:rPr>
                <w:rFonts w:ascii="宋体" w:hAnsi="宋体" w:hint="eastAsia"/>
              </w:rPr>
              <w:t>位数码显示，带有超量程报警功能，当被测值大于量程值时，告警指示灯亮，蜂鸣器响。切断总电源解除测量信号后、按键复位解除报警。</w:t>
            </w:r>
          </w:p>
          <w:p w:rsidR="00F16482" w:rsidRDefault="00F16482" w:rsidP="006B0498">
            <w:pPr>
              <w:spacing w:line="360" w:lineRule="auto"/>
              <w:ind w:firstLineChars="200" w:firstLine="420"/>
              <w:rPr>
                <w:rFonts w:ascii="宋体" w:hAnsi="宋体"/>
                <w:b/>
              </w:rPr>
            </w:pPr>
            <w:r>
              <w:rPr>
                <w:rFonts w:ascii="宋体" w:hAnsi="宋体" w:hint="eastAsia"/>
                <w:b/>
              </w:rPr>
              <w:t>7.</w:t>
            </w:r>
            <w:r>
              <w:rPr>
                <w:rFonts w:ascii="宋体" w:hAnsi="宋体" w:hint="eastAsia"/>
                <w:b/>
              </w:rPr>
              <w:t>人生安全保护体系</w:t>
            </w:r>
          </w:p>
          <w:p w:rsidR="00F16482" w:rsidRDefault="00F16482" w:rsidP="006B0498">
            <w:pPr>
              <w:tabs>
                <w:tab w:val="left" w:pos="426"/>
              </w:tabs>
              <w:spacing w:line="360" w:lineRule="auto"/>
              <w:ind w:firstLineChars="200" w:firstLine="420"/>
              <w:rPr>
                <w:rFonts w:ascii="宋体" w:hAnsi="宋体"/>
              </w:rPr>
            </w:pPr>
            <w:r>
              <w:rPr>
                <w:rFonts w:ascii="宋体" w:hAnsi="宋体" w:hint="eastAsia"/>
              </w:rPr>
              <w:t>7.1</w:t>
            </w:r>
            <w:r>
              <w:rPr>
                <w:rFonts w:ascii="宋体" w:hAnsi="宋体" w:hint="eastAsia"/>
              </w:rPr>
              <w:t>设有三项隔离变压器一组（三相电源经钥匙开关和交流接触器后，到隔离变压器，再经三相调压器输出），使输出与电网隔离，对人身起一定的保护作用。</w:t>
            </w:r>
          </w:p>
          <w:p w:rsidR="00F16482" w:rsidRDefault="00F16482" w:rsidP="006B0498">
            <w:pPr>
              <w:tabs>
                <w:tab w:val="left" w:pos="426"/>
              </w:tabs>
              <w:spacing w:line="360" w:lineRule="auto"/>
              <w:ind w:firstLineChars="200" w:firstLine="420"/>
              <w:rPr>
                <w:rFonts w:ascii="宋体" w:hAnsi="宋体"/>
              </w:rPr>
            </w:pPr>
            <w:r>
              <w:rPr>
                <w:rFonts w:ascii="宋体" w:hAnsi="宋体" w:hint="eastAsia"/>
              </w:rPr>
              <w:t>7.2</w:t>
            </w:r>
            <w:r>
              <w:rPr>
                <w:rFonts w:ascii="宋体" w:hAnsi="宋体" w:hint="eastAsia"/>
              </w:rPr>
              <w:t>设有电流型漏电保护</w:t>
            </w:r>
            <w:r>
              <w:rPr>
                <w:rFonts w:ascii="宋体" w:hAnsi="宋体" w:hint="eastAsia"/>
              </w:rPr>
              <w:t>1</w:t>
            </w:r>
            <w:r>
              <w:rPr>
                <w:rFonts w:ascii="宋体" w:hAnsi="宋体" w:hint="eastAsia"/>
              </w:rPr>
              <w:t>，隔离变压器前的线路有漏电显现，既能实施保护并切断输出电源。</w:t>
            </w:r>
          </w:p>
          <w:p w:rsidR="00F16482" w:rsidRDefault="00F16482" w:rsidP="006B0498">
            <w:pPr>
              <w:tabs>
                <w:tab w:val="left" w:pos="426"/>
              </w:tabs>
              <w:spacing w:line="360" w:lineRule="auto"/>
              <w:ind w:firstLineChars="200" w:firstLine="420"/>
              <w:rPr>
                <w:rFonts w:ascii="宋体" w:hAnsi="宋体"/>
              </w:rPr>
            </w:pPr>
            <w:r>
              <w:rPr>
                <w:rFonts w:ascii="宋体" w:hAnsi="宋体" w:hint="eastAsia"/>
              </w:rPr>
              <w:t>7.3</w:t>
            </w:r>
            <w:r>
              <w:rPr>
                <w:rFonts w:ascii="宋体" w:hAnsi="宋体" w:hint="eastAsia"/>
              </w:rPr>
              <w:t>设有电压型漏电保护</w:t>
            </w:r>
            <w:r>
              <w:rPr>
                <w:rFonts w:ascii="宋体" w:hAnsi="宋体" w:hint="eastAsia"/>
              </w:rPr>
              <w:t>1</w:t>
            </w:r>
            <w:r>
              <w:rPr>
                <w:rFonts w:ascii="宋体" w:hAnsi="宋体" w:hint="eastAsia"/>
              </w:rPr>
              <w:t>，如隔离变压器后的线路及实验过程中有漏电现象</w:t>
            </w:r>
            <w:r>
              <w:rPr>
                <w:rFonts w:ascii="宋体" w:hAnsi="宋体" w:hint="eastAsia"/>
              </w:rPr>
              <w:t>,</w:t>
            </w:r>
            <w:r>
              <w:rPr>
                <w:rFonts w:ascii="宋体" w:hAnsi="宋体" w:hint="eastAsia"/>
              </w:rPr>
              <w:t>既告警实施保护并切断输出电源。</w:t>
            </w:r>
          </w:p>
          <w:p w:rsidR="00F16482" w:rsidRDefault="00F16482" w:rsidP="006B0498">
            <w:pPr>
              <w:tabs>
                <w:tab w:val="left" w:pos="426"/>
              </w:tabs>
              <w:spacing w:line="360" w:lineRule="auto"/>
              <w:ind w:firstLineChars="200" w:firstLine="420"/>
              <w:rPr>
                <w:rFonts w:ascii="宋体" w:hAnsi="宋体" w:hint="eastAsia"/>
              </w:rPr>
            </w:pPr>
            <w:r>
              <w:rPr>
                <w:rFonts w:ascii="宋体" w:hAnsi="宋体" w:hint="eastAsia"/>
              </w:rPr>
              <w:t>7.4</w:t>
            </w:r>
            <w:r>
              <w:rPr>
                <w:rFonts w:ascii="宋体" w:hAnsi="宋体" w:hint="eastAsia"/>
              </w:rPr>
              <w:t>设有电压型漏电保护</w:t>
            </w:r>
            <w:r>
              <w:rPr>
                <w:rFonts w:ascii="宋体" w:hAnsi="宋体" w:hint="eastAsia"/>
              </w:rPr>
              <w:t>2</w:t>
            </w:r>
            <w:r>
              <w:rPr>
                <w:rFonts w:ascii="宋体" w:hAnsi="宋体" w:hint="eastAsia"/>
              </w:rPr>
              <w:t>，控制屏若有漏电现象，当漏电电压超过一定值时，即切断电源</w:t>
            </w:r>
          </w:p>
          <w:p w:rsidR="00F16482" w:rsidRDefault="00F16482" w:rsidP="006B0498">
            <w:pPr>
              <w:tabs>
                <w:tab w:val="left" w:pos="426"/>
              </w:tabs>
              <w:spacing w:line="360" w:lineRule="auto"/>
              <w:ind w:firstLineChars="200" w:firstLine="420"/>
              <w:rPr>
                <w:rFonts w:ascii="宋体" w:hAnsi="宋体"/>
              </w:rPr>
            </w:pPr>
            <w:r>
              <w:rPr>
                <w:rFonts w:ascii="宋体" w:hAnsi="宋体" w:hint="eastAsia"/>
              </w:rPr>
              <w:t>7.5</w:t>
            </w:r>
            <w:r>
              <w:rPr>
                <w:rFonts w:ascii="宋体" w:hAnsi="宋体" w:hint="eastAsia"/>
              </w:rPr>
              <w:t>实验导线及导线：强、弱电连接及插座分</w:t>
            </w:r>
            <w:r>
              <w:rPr>
                <w:rFonts w:ascii="宋体" w:hAnsi="宋体" w:hint="eastAsia"/>
              </w:rPr>
              <w:lastRenderedPageBreak/>
              <w:t>开，不能混插。强电连接线及插座需采用全封闭工艺。</w:t>
            </w:r>
            <w:r>
              <w:rPr>
                <w:rFonts w:ascii="宋体" w:hAnsi="宋体"/>
              </w:rPr>
              <w:t xml:space="preserve"> </w:t>
            </w:r>
          </w:p>
        </w:tc>
        <w:tc>
          <w:tcPr>
            <w:tcW w:w="1962" w:type="dxa"/>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lastRenderedPageBreak/>
              <w:t>1</w:t>
            </w:r>
            <w:r>
              <w:rPr>
                <w:rFonts w:ascii="宋体" w:hAnsi="宋体" w:cs="Arial" w:hint="eastAsia"/>
                <w:kern w:val="0"/>
                <w:szCs w:val="21"/>
              </w:rPr>
              <w:t>台</w:t>
            </w:r>
          </w:p>
        </w:tc>
      </w:tr>
      <w:tr w:rsidR="00F16482" w:rsidTr="006B0498">
        <w:trPr>
          <w:trHeight w:val="340"/>
          <w:jc w:val="center"/>
        </w:trPr>
        <w:tc>
          <w:tcPr>
            <w:tcW w:w="877" w:type="dxa"/>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lastRenderedPageBreak/>
              <w:t>2</w:t>
            </w:r>
          </w:p>
        </w:tc>
        <w:tc>
          <w:tcPr>
            <w:tcW w:w="1276" w:type="dxa"/>
            <w:tcBorders>
              <w:bottom w:val="single" w:sz="4" w:space="0" w:color="auto"/>
            </w:tcBorders>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高级电工电子实验桌</w:t>
            </w:r>
          </w:p>
        </w:tc>
        <w:tc>
          <w:tcPr>
            <w:tcW w:w="4820" w:type="dxa"/>
            <w:tcBorders>
              <w:bottom w:val="single" w:sz="4" w:space="0" w:color="auto"/>
            </w:tcBorders>
            <w:vAlign w:val="center"/>
          </w:tcPr>
          <w:p w:rsidR="00F16482" w:rsidRDefault="00F16482" w:rsidP="006B0498">
            <w:pPr>
              <w:pStyle w:val="af7"/>
              <w:tabs>
                <w:tab w:val="left" w:pos="420"/>
              </w:tabs>
              <w:spacing w:beforeLines="0" w:afterLines="0" w:line="360" w:lineRule="auto"/>
              <w:ind w:left="0" w:firstLineChars="200" w:firstLine="420"/>
              <w:rPr>
                <w:rFonts w:ascii="宋体" w:eastAsia="宋体" w:hAnsi="宋体" w:cs="Arial"/>
                <w:kern w:val="0"/>
                <w:sz w:val="21"/>
                <w:szCs w:val="21"/>
              </w:rPr>
            </w:pPr>
            <w:r>
              <w:rPr>
                <w:rFonts w:ascii="宋体" w:eastAsia="宋体" w:hAnsi="宋体" w:hint="eastAsia"/>
                <w:sz w:val="21"/>
                <w:szCs w:val="21"/>
              </w:rPr>
              <w:t>▲实验桌需为钢质双层亚光密纹喷塑结构，桌面需采用防火、防水、耐磨高密度板；需设有两个大抽屉、柜门，用于放置工具、存放挂箱及资料等。桌面用于安装电源控制屏并提供一个宽敞舒适的工作台面。实验桌还需设有四个轮子和四个固定调节机构，便于移动和固定，有利于实验室的布局。</w:t>
            </w:r>
          </w:p>
        </w:tc>
        <w:tc>
          <w:tcPr>
            <w:tcW w:w="1962" w:type="dxa"/>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张</w:t>
            </w:r>
          </w:p>
        </w:tc>
      </w:tr>
      <w:tr w:rsidR="00F16482" w:rsidTr="006B0498">
        <w:trPr>
          <w:trHeight w:val="340"/>
          <w:jc w:val="center"/>
        </w:trPr>
        <w:tc>
          <w:tcPr>
            <w:tcW w:w="877" w:type="dxa"/>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3</w:t>
            </w:r>
          </w:p>
        </w:tc>
        <w:tc>
          <w:tcPr>
            <w:tcW w:w="1276" w:type="dxa"/>
            <w:tcBorders>
              <w:top w:val="single" w:sz="4" w:space="0" w:color="auto"/>
            </w:tcBorders>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电路基础实验箱</w:t>
            </w:r>
          </w:p>
        </w:tc>
        <w:tc>
          <w:tcPr>
            <w:tcW w:w="4820" w:type="dxa"/>
            <w:tcBorders>
              <w:top w:val="single" w:sz="4" w:space="0" w:color="auto"/>
            </w:tcBorders>
            <w:vAlign w:val="center"/>
          </w:tcPr>
          <w:p w:rsidR="00F16482" w:rsidRDefault="00F16482" w:rsidP="006B0498">
            <w:pPr>
              <w:spacing w:line="360" w:lineRule="auto"/>
              <w:ind w:firstLineChars="200" w:firstLine="420"/>
              <w:jc w:val="left"/>
              <w:rPr>
                <w:rFonts w:ascii="宋体" w:hAnsi="宋体" w:cs="Arial"/>
                <w:kern w:val="0"/>
                <w:szCs w:val="21"/>
              </w:rPr>
            </w:pPr>
            <w:r>
              <w:rPr>
                <w:rFonts w:ascii="宋体" w:hAnsi="宋体" w:hint="eastAsia"/>
                <w:szCs w:val="21"/>
              </w:rPr>
              <w:t>提供基尔霍夫定律（可设置三个典型故障点）、叠加原理、戴维南定理、诺顿定理、二端口网络、谐振、选频电路及一、二阶电路等实验。各实验器件齐全，实验单元隔离分明，实验线路完整清晰，验证性实验与设计性实验相结合。</w:t>
            </w:r>
          </w:p>
        </w:tc>
        <w:tc>
          <w:tcPr>
            <w:tcW w:w="1962" w:type="dxa"/>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套</w:t>
            </w:r>
          </w:p>
        </w:tc>
      </w:tr>
      <w:tr w:rsidR="00F16482" w:rsidTr="006B0498">
        <w:trPr>
          <w:trHeight w:val="340"/>
          <w:jc w:val="center"/>
        </w:trPr>
        <w:tc>
          <w:tcPr>
            <w:tcW w:w="877" w:type="dxa"/>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4</w:t>
            </w:r>
          </w:p>
        </w:tc>
        <w:tc>
          <w:tcPr>
            <w:tcW w:w="1276" w:type="dxa"/>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元件箱</w:t>
            </w:r>
          </w:p>
        </w:tc>
        <w:tc>
          <w:tcPr>
            <w:tcW w:w="4820" w:type="dxa"/>
            <w:vAlign w:val="center"/>
          </w:tcPr>
          <w:p w:rsidR="00F16482" w:rsidRDefault="00F16482" w:rsidP="006B0498">
            <w:pPr>
              <w:spacing w:line="360" w:lineRule="auto"/>
              <w:ind w:firstLineChars="200" w:firstLine="420"/>
              <w:jc w:val="left"/>
              <w:rPr>
                <w:rFonts w:ascii="宋体" w:hAnsi="宋体" w:cs="Arial"/>
                <w:kern w:val="0"/>
                <w:szCs w:val="21"/>
              </w:rPr>
            </w:pPr>
            <w:r>
              <w:rPr>
                <w:rFonts w:ascii="宋体" w:hAnsi="宋体" w:hint="eastAsia"/>
                <w:szCs w:val="21"/>
              </w:rPr>
              <w:t>设有三组高压电容（每组</w:t>
            </w:r>
            <w:r>
              <w:rPr>
                <w:rFonts w:ascii="宋体" w:hAnsi="宋体" w:hint="eastAsia"/>
                <w:szCs w:val="21"/>
              </w:rPr>
              <w:t>1UF/500V</w:t>
            </w:r>
            <w:r>
              <w:rPr>
                <w:rFonts w:ascii="宋体" w:hAnsi="宋体" w:hint="eastAsia"/>
                <w:szCs w:val="21"/>
              </w:rPr>
              <w:t>、</w:t>
            </w:r>
            <w:r>
              <w:rPr>
                <w:rFonts w:ascii="宋体" w:hAnsi="宋体" w:hint="eastAsia"/>
                <w:szCs w:val="21"/>
              </w:rPr>
              <w:t>2.2UF/500V</w:t>
            </w:r>
            <w:r>
              <w:rPr>
                <w:rFonts w:ascii="宋体" w:hAnsi="宋体" w:hint="eastAsia"/>
                <w:szCs w:val="21"/>
              </w:rPr>
              <w:t>、</w:t>
            </w:r>
            <w:r>
              <w:rPr>
                <w:rFonts w:ascii="宋体" w:hAnsi="宋体" w:hint="eastAsia"/>
                <w:szCs w:val="21"/>
              </w:rPr>
              <w:t>4.7UF/500V</w:t>
            </w:r>
            <w:r>
              <w:rPr>
                <w:rFonts w:ascii="宋体" w:hAnsi="宋体" w:hint="eastAsia"/>
                <w:szCs w:val="21"/>
              </w:rPr>
              <w:t>高压电容各一只，用以改变功率因数实验；提供实验所需的各种元件，如电阻、二极管、发光管、稳压管、电位器及</w:t>
            </w:r>
            <w:r>
              <w:rPr>
                <w:rFonts w:ascii="宋体" w:hAnsi="宋体" w:hint="eastAsia"/>
                <w:szCs w:val="21"/>
              </w:rPr>
              <w:t>12V</w:t>
            </w:r>
            <w:r>
              <w:rPr>
                <w:rFonts w:ascii="宋体" w:hAnsi="宋体" w:hint="eastAsia"/>
                <w:szCs w:val="21"/>
              </w:rPr>
              <w:t>灯泡等，还提供十进制可调电阻箱，阻值为</w:t>
            </w:r>
            <w:r>
              <w:rPr>
                <w:rFonts w:ascii="宋体" w:hAnsi="宋体" w:hint="eastAsia"/>
                <w:szCs w:val="21"/>
              </w:rPr>
              <w:t>0~9999.9</w:t>
            </w:r>
            <w:r>
              <w:rPr>
                <w:rFonts w:ascii="Times New Roman" w:hAnsi="Times New Roman"/>
                <w:szCs w:val="21"/>
              </w:rPr>
              <w:t>Ω</w:t>
            </w:r>
            <w:r>
              <w:rPr>
                <w:rFonts w:ascii="宋体" w:hAnsi="宋体" w:hint="eastAsia"/>
                <w:szCs w:val="21"/>
              </w:rPr>
              <w:t>/2W</w:t>
            </w:r>
            <w:r>
              <w:rPr>
                <w:rFonts w:ascii="宋体" w:hAnsi="宋体" w:hint="eastAsia"/>
                <w:szCs w:val="21"/>
              </w:rPr>
              <w:t>。</w:t>
            </w:r>
          </w:p>
        </w:tc>
        <w:tc>
          <w:tcPr>
            <w:tcW w:w="1962" w:type="dxa"/>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套</w:t>
            </w:r>
          </w:p>
        </w:tc>
      </w:tr>
      <w:tr w:rsidR="00F16482" w:rsidTr="006B0498">
        <w:trPr>
          <w:trHeight w:val="340"/>
          <w:jc w:val="center"/>
        </w:trPr>
        <w:tc>
          <w:tcPr>
            <w:tcW w:w="877" w:type="dxa"/>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5</w:t>
            </w:r>
          </w:p>
        </w:tc>
        <w:tc>
          <w:tcPr>
            <w:tcW w:w="1276" w:type="dxa"/>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交流电路实验箱</w:t>
            </w:r>
          </w:p>
        </w:tc>
        <w:tc>
          <w:tcPr>
            <w:tcW w:w="4820" w:type="dxa"/>
            <w:vAlign w:val="center"/>
          </w:tcPr>
          <w:p w:rsidR="00F16482" w:rsidRDefault="00F16482" w:rsidP="006B0498">
            <w:pPr>
              <w:spacing w:line="360" w:lineRule="auto"/>
              <w:ind w:firstLineChars="200" w:firstLine="420"/>
              <w:jc w:val="left"/>
              <w:rPr>
                <w:rFonts w:ascii="宋体" w:hAnsi="宋体" w:cs="Arial"/>
                <w:kern w:val="0"/>
                <w:szCs w:val="21"/>
              </w:rPr>
            </w:pPr>
            <w:r>
              <w:rPr>
                <w:rFonts w:ascii="宋体" w:hAnsi="宋体" w:hint="eastAsia"/>
                <w:szCs w:val="21"/>
              </w:rPr>
              <w:t>提供单相、三相负载电路、日光灯、变压器、互感器及电度表等实验。负载为三个完全独立的灯组，可连接成</w:t>
            </w:r>
            <w:r>
              <w:rPr>
                <w:rFonts w:ascii="宋体" w:hAnsi="宋体" w:hint="eastAsia"/>
                <w:szCs w:val="21"/>
              </w:rPr>
              <w:t>Y</w:t>
            </w:r>
            <w:r>
              <w:rPr>
                <w:rFonts w:ascii="宋体" w:hAnsi="宋体" w:hint="eastAsia"/>
                <w:szCs w:val="21"/>
              </w:rPr>
              <w:t>或△两种三相负载线路，每个灯组均设有三个并联的白炽灯螺口灯座（每组设有三个开关控制三个负载并联支路的通断），可插</w:t>
            </w:r>
            <w:r>
              <w:rPr>
                <w:rFonts w:ascii="宋体" w:hAnsi="宋体" w:hint="eastAsia"/>
                <w:szCs w:val="21"/>
              </w:rPr>
              <w:t>60W</w:t>
            </w:r>
            <w:r>
              <w:rPr>
                <w:rFonts w:ascii="宋体" w:hAnsi="宋体" w:hint="eastAsia"/>
                <w:szCs w:val="21"/>
              </w:rPr>
              <w:t>以下的白炽灯九只，各灯组设有电流插座便于电流的测试；日光灯实验器件有</w:t>
            </w:r>
            <w:r>
              <w:rPr>
                <w:rFonts w:ascii="宋体" w:hAnsi="宋体" w:hint="eastAsia"/>
                <w:szCs w:val="21"/>
              </w:rPr>
              <w:t>30W</w:t>
            </w:r>
            <w:r>
              <w:rPr>
                <w:rFonts w:ascii="宋体" w:hAnsi="宋体" w:hint="eastAsia"/>
                <w:szCs w:val="21"/>
              </w:rPr>
              <w:t>镇流器、高压电容器（</w:t>
            </w:r>
            <w:r>
              <w:rPr>
                <w:rFonts w:ascii="宋体" w:hAnsi="宋体" w:hint="eastAsia"/>
                <w:szCs w:val="21"/>
              </w:rPr>
              <w:t>0.47UF/500V</w:t>
            </w:r>
            <w:r>
              <w:rPr>
                <w:rFonts w:ascii="宋体" w:hAnsi="宋体" w:hint="eastAsia"/>
                <w:szCs w:val="21"/>
              </w:rPr>
              <w:t>、</w:t>
            </w:r>
            <w:r>
              <w:rPr>
                <w:rFonts w:ascii="宋体" w:hAnsi="宋体" w:hint="eastAsia"/>
                <w:szCs w:val="21"/>
              </w:rPr>
              <w:t>4.7UF/500V</w:t>
            </w:r>
            <w:r>
              <w:rPr>
                <w:rFonts w:ascii="宋体" w:hAnsi="宋体" w:hint="eastAsia"/>
                <w:szCs w:val="21"/>
              </w:rPr>
              <w:t>）、启辉器及短接按钮；原、副边均设有保险丝及电流插座电流的测试；电度表一只，规格为</w:t>
            </w:r>
            <w:r>
              <w:rPr>
                <w:rFonts w:ascii="宋体" w:hAnsi="宋体" w:hint="eastAsia"/>
                <w:szCs w:val="21"/>
              </w:rPr>
              <w:t>220V</w:t>
            </w:r>
            <w:r>
              <w:rPr>
                <w:rFonts w:ascii="宋体" w:hAnsi="宋体" w:hint="eastAsia"/>
                <w:szCs w:val="21"/>
              </w:rPr>
              <w:t>、</w:t>
            </w:r>
            <w:r>
              <w:rPr>
                <w:rFonts w:ascii="宋体" w:hAnsi="宋体" w:hint="eastAsia"/>
                <w:szCs w:val="21"/>
              </w:rPr>
              <w:lastRenderedPageBreak/>
              <w:t>3/6A</w:t>
            </w:r>
            <w:r>
              <w:rPr>
                <w:rFonts w:ascii="宋体" w:hAnsi="宋体" w:hint="eastAsia"/>
                <w:szCs w:val="21"/>
              </w:rPr>
              <w:t>，实验时临时挂上，其电源线、负载线均已接在电度表接线架的接线柱上，实验方便；铁芯变压器一只（</w:t>
            </w:r>
            <w:r>
              <w:rPr>
                <w:rFonts w:ascii="宋体" w:hAnsi="宋体" w:hint="eastAsia"/>
                <w:szCs w:val="21"/>
              </w:rPr>
              <w:t>50VA</w:t>
            </w:r>
            <w:r>
              <w:rPr>
                <w:rFonts w:ascii="宋体" w:hAnsi="宋体" w:hint="eastAsia"/>
                <w:szCs w:val="21"/>
              </w:rPr>
              <w:t>、</w:t>
            </w:r>
            <w:r>
              <w:rPr>
                <w:rFonts w:ascii="宋体" w:hAnsi="宋体" w:hint="eastAsia"/>
                <w:szCs w:val="21"/>
              </w:rPr>
              <w:t>36V/220V</w:t>
            </w:r>
            <w:r>
              <w:rPr>
                <w:rFonts w:ascii="宋体" w:hAnsi="宋体" w:hint="eastAsia"/>
                <w:szCs w:val="21"/>
              </w:rPr>
              <w:t>），原副边均设有保险丝便于电流的测试，可进行变压器原、副绕组同名端判断及变压器应用等实验。</w:t>
            </w:r>
          </w:p>
        </w:tc>
        <w:tc>
          <w:tcPr>
            <w:tcW w:w="1962" w:type="dxa"/>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lastRenderedPageBreak/>
              <w:t>1</w:t>
            </w:r>
            <w:r>
              <w:rPr>
                <w:rFonts w:ascii="宋体" w:hAnsi="宋体" w:cs="Arial" w:hint="eastAsia"/>
                <w:kern w:val="0"/>
                <w:szCs w:val="21"/>
              </w:rPr>
              <w:t>套</w:t>
            </w:r>
          </w:p>
        </w:tc>
      </w:tr>
      <w:tr w:rsidR="00F16482" w:rsidTr="006B0498">
        <w:trPr>
          <w:trHeight w:val="340"/>
          <w:jc w:val="center"/>
        </w:trPr>
        <w:tc>
          <w:tcPr>
            <w:tcW w:w="877" w:type="dxa"/>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lastRenderedPageBreak/>
              <w:t>6</w:t>
            </w:r>
          </w:p>
        </w:tc>
        <w:tc>
          <w:tcPr>
            <w:tcW w:w="1276" w:type="dxa"/>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继电控制实验箱（一）</w:t>
            </w:r>
          </w:p>
        </w:tc>
        <w:tc>
          <w:tcPr>
            <w:tcW w:w="4820" w:type="dxa"/>
            <w:vAlign w:val="center"/>
          </w:tcPr>
          <w:p w:rsidR="00F16482" w:rsidRDefault="00F16482" w:rsidP="006B0498">
            <w:pPr>
              <w:spacing w:line="360" w:lineRule="auto"/>
              <w:ind w:firstLineChars="200" w:firstLine="420"/>
              <w:jc w:val="left"/>
              <w:rPr>
                <w:rFonts w:ascii="宋体" w:hAnsi="宋体" w:cs="Arial"/>
                <w:kern w:val="0"/>
                <w:szCs w:val="21"/>
              </w:rPr>
            </w:pPr>
            <w:r>
              <w:rPr>
                <w:rFonts w:ascii="宋体" w:hAnsi="宋体" w:hint="eastAsia"/>
                <w:szCs w:val="21"/>
              </w:rPr>
              <w:t>交流接触器（线圈电压为</w:t>
            </w:r>
            <w:r>
              <w:rPr>
                <w:rFonts w:ascii="宋体" w:hAnsi="宋体" w:hint="eastAsia"/>
                <w:szCs w:val="21"/>
              </w:rPr>
              <w:t>220V</w:t>
            </w:r>
            <w:r>
              <w:rPr>
                <w:rFonts w:ascii="宋体" w:hAnsi="宋体" w:hint="eastAsia"/>
                <w:szCs w:val="21"/>
              </w:rPr>
              <w:t>）三只、热继电器两只、时间继电器一只、按钮开关四只（绿、红各两只带</w:t>
            </w:r>
            <w:r>
              <w:rPr>
                <w:rFonts w:ascii="宋体" w:hAnsi="宋体" w:hint="eastAsia"/>
                <w:szCs w:val="21"/>
              </w:rPr>
              <w:t>220V</w:t>
            </w:r>
            <w:r>
              <w:rPr>
                <w:rFonts w:ascii="宋体" w:hAnsi="宋体" w:hint="eastAsia"/>
                <w:szCs w:val="21"/>
              </w:rPr>
              <w:t>指示灯）</w:t>
            </w:r>
          </w:p>
        </w:tc>
        <w:tc>
          <w:tcPr>
            <w:tcW w:w="1962" w:type="dxa"/>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套</w:t>
            </w:r>
          </w:p>
        </w:tc>
      </w:tr>
      <w:tr w:rsidR="00F16482" w:rsidTr="006B0498">
        <w:trPr>
          <w:trHeight w:val="340"/>
          <w:jc w:val="center"/>
        </w:trPr>
        <w:tc>
          <w:tcPr>
            <w:tcW w:w="877" w:type="dxa"/>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7</w:t>
            </w:r>
          </w:p>
        </w:tc>
        <w:tc>
          <w:tcPr>
            <w:tcW w:w="1276" w:type="dxa"/>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继电控制实验箱（二）</w:t>
            </w:r>
          </w:p>
        </w:tc>
        <w:tc>
          <w:tcPr>
            <w:tcW w:w="4820" w:type="dxa"/>
            <w:vAlign w:val="center"/>
          </w:tcPr>
          <w:p w:rsidR="00F16482" w:rsidRDefault="00F16482" w:rsidP="006B0498">
            <w:pPr>
              <w:widowControl/>
              <w:spacing w:line="360" w:lineRule="auto"/>
              <w:ind w:firstLineChars="200" w:firstLine="420"/>
              <w:rPr>
                <w:rFonts w:ascii="宋体" w:hAnsi="宋体" w:cs="Arial"/>
                <w:kern w:val="0"/>
                <w:szCs w:val="21"/>
              </w:rPr>
            </w:pPr>
            <w:r>
              <w:rPr>
                <w:rFonts w:ascii="宋体" w:hAnsi="宋体" w:hint="eastAsia"/>
                <w:szCs w:val="21"/>
              </w:rPr>
              <w:t>行程开关两只，时间继电器一只（</w:t>
            </w:r>
            <w:r>
              <w:rPr>
                <w:rFonts w:ascii="宋体" w:hAnsi="宋体" w:hint="eastAsia"/>
                <w:szCs w:val="21"/>
              </w:rPr>
              <w:t>2</w:t>
            </w:r>
            <w:r>
              <w:rPr>
                <w:rFonts w:ascii="宋体" w:hAnsi="宋体" w:hint="eastAsia"/>
                <w:szCs w:val="21"/>
              </w:rPr>
              <w:t>组通电延时触电），电源变压器</w:t>
            </w:r>
            <w:r>
              <w:rPr>
                <w:rFonts w:ascii="宋体" w:hAnsi="宋体" w:hint="eastAsia"/>
                <w:szCs w:val="21"/>
              </w:rPr>
              <w:t>220V/26V</w:t>
            </w:r>
            <w:r>
              <w:rPr>
                <w:rFonts w:ascii="宋体" w:hAnsi="宋体" w:hint="eastAsia"/>
                <w:szCs w:val="21"/>
              </w:rPr>
              <w:t>，整流桥，</w:t>
            </w:r>
            <w:r>
              <w:rPr>
                <w:rFonts w:ascii="宋体" w:hAnsi="宋体" w:hint="eastAsia"/>
                <w:szCs w:val="21"/>
              </w:rPr>
              <w:t>10</w:t>
            </w:r>
            <w:r>
              <w:rPr>
                <w:rFonts w:ascii="宋体" w:hAnsi="宋体" w:hint="eastAsia"/>
                <w:szCs w:val="21"/>
              </w:rPr>
              <w:t>Ω</w:t>
            </w:r>
            <w:r>
              <w:rPr>
                <w:rFonts w:ascii="宋体" w:hAnsi="宋体" w:hint="eastAsia"/>
                <w:szCs w:val="21"/>
              </w:rPr>
              <w:t>/25W</w:t>
            </w:r>
            <w:r>
              <w:rPr>
                <w:rFonts w:ascii="宋体" w:hAnsi="宋体" w:hint="eastAsia"/>
                <w:szCs w:val="21"/>
              </w:rPr>
              <w:t>电阻，三刀双掷开关一只。</w:t>
            </w:r>
          </w:p>
        </w:tc>
        <w:tc>
          <w:tcPr>
            <w:tcW w:w="1962" w:type="dxa"/>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套</w:t>
            </w:r>
          </w:p>
        </w:tc>
      </w:tr>
      <w:tr w:rsidR="00F16482" w:rsidTr="006B0498">
        <w:trPr>
          <w:trHeight w:val="340"/>
          <w:jc w:val="center"/>
        </w:trPr>
        <w:tc>
          <w:tcPr>
            <w:tcW w:w="877" w:type="dxa"/>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8</w:t>
            </w:r>
          </w:p>
        </w:tc>
        <w:tc>
          <w:tcPr>
            <w:tcW w:w="1276" w:type="dxa"/>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多功能交流仪表</w:t>
            </w:r>
          </w:p>
        </w:tc>
        <w:tc>
          <w:tcPr>
            <w:tcW w:w="4820" w:type="dxa"/>
            <w:vAlign w:val="center"/>
          </w:tcPr>
          <w:p w:rsidR="00F16482" w:rsidRDefault="00F16482" w:rsidP="006B0498">
            <w:pPr>
              <w:spacing w:line="360" w:lineRule="auto"/>
              <w:ind w:firstLineChars="200" w:firstLine="420"/>
              <w:jc w:val="left"/>
              <w:rPr>
                <w:rFonts w:ascii="宋体" w:hAnsi="宋体" w:cs="Arial"/>
                <w:kern w:val="0"/>
                <w:szCs w:val="21"/>
              </w:rPr>
            </w:pPr>
            <w:r>
              <w:rPr>
                <w:rFonts w:ascii="宋体" w:hAnsi="宋体" w:hint="eastAsia"/>
                <w:szCs w:val="21"/>
              </w:rPr>
              <w:t>提供多功能交流仪表两只：由一套微电脑，高速、高精度</w:t>
            </w:r>
            <w:r>
              <w:rPr>
                <w:rFonts w:ascii="宋体" w:hAnsi="宋体" w:hint="eastAsia"/>
                <w:szCs w:val="21"/>
              </w:rPr>
              <w:t>A/D</w:t>
            </w:r>
            <w:r>
              <w:rPr>
                <w:rFonts w:ascii="宋体" w:hAnsi="宋体" w:hint="eastAsia"/>
                <w:szCs w:val="21"/>
              </w:rPr>
              <w:t>转换芯片和全数显电路构成。通过键控、数显窗口实现人机对话的智能控制模式。为了提高测量范围和测试精度，将被测电压、电流瞬时值的取样信号经</w:t>
            </w:r>
            <w:r>
              <w:rPr>
                <w:rFonts w:ascii="宋体" w:hAnsi="宋体" w:hint="eastAsia"/>
                <w:szCs w:val="21"/>
              </w:rPr>
              <w:t>A/D</w:t>
            </w:r>
            <w:r>
              <w:rPr>
                <w:rFonts w:ascii="宋体" w:hAnsi="宋体" w:hint="eastAsia"/>
                <w:szCs w:val="21"/>
              </w:rPr>
              <w:t>变换，采用专用芯片计算有功功率、无功功率。功率的测量精度</w:t>
            </w:r>
            <w:r>
              <w:rPr>
                <w:rFonts w:ascii="宋体" w:hAnsi="宋体" w:hint="eastAsia"/>
                <w:szCs w:val="21"/>
              </w:rPr>
              <w:t>0.5</w:t>
            </w:r>
            <w:r>
              <w:rPr>
                <w:rFonts w:ascii="宋体" w:hAnsi="宋体" w:hint="eastAsia"/>
                <w:szCs w:val="21"/>
              </w:rPr>
              <w:t>级，电压、电流量程分别为</w:t>
            </w:r>
            <w:r>
              <w:rPr>
                <w:rFonts w:ascii="宋体" w:hAnsi="宋体" w:hint="eastAsia"/>
                <w:szCs w:val="21"/>
              </w:rPr>
              <w:t>450V</w:t>
            </w:r>
            <w:r>
              <w:rPr>
                <w:rFonts w:ascii="宋体" w:hAnsi="宋体" w:hint="eastAsia"/>
                <w:szCs w:val="21"/>
              </w:rPr>
              <w:t>、</w:t>
            </w:r>
            <w:r>
              <w:rPr>
                <w:rFonts w:ascii="宋体" w:hAnsi="宋体" w:hint="eastAsia"/>
                <w:szCs w:val="21"/>
              </w:rPr>
              <w:t>5A</w:t>
            </w:r>
            <w:r>
              <w:rPr>
                <w:rFonts w:ascii="宋体" w:hAnsi="宋体" w:hint="eastAsia"/>
                <w:szCs w:val="21"/>
              </w:rPr>
              <w:t>，可测量负载的有功功率、无功功率、功率因数及负载的性质，完成单相电路、三相电路中功率、功率因素的测量。</w:t>
            </w:r>
          </w:p>
        </w:tc>
        <w:tc>
          <w:tcPr>
            <w:tcW w:w="1962" w:type="dxa"/>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套</w:t>
            </w:r>
          </w:p>
        </w:tc>
      </w:tr>
      <w:tr w:rsidR="00F16482" w:rsidTr="006B0498">
        <w:trPr>
          <w:trHeight w:val="340"/>
          <w:jc w:val="center"/>
        </w:trPr>
        <w:tc>
          <w:tcPr>
            <w:tcW w:w="877" w:type="dxa"/>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9</w:t>
            </w:r>
          </w:p>
        </w:tc>
        <w:tc>
          <w:tcPr>
            <w:tcW w:w="1276" w:type="dxa"/>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模拟电路实验箱</w:t>
            </w:r>
          </w:p>
        </w:tc>
        <w:tc>
          <w:tcPr>
            <w:tcW w:w="4820" w:type="dxa"/>
            <w:vAlign w:val="center"/>
          </w:tcPr>
          <w:p w:rsidR="00F16482" w:rsidRDefault="00F16482" w:rsidP="006B0498">
            <w:pPr>
              <w:spacing w:line="360" w:lineRule="auto"/>
              <w:ind w:firstLineChars="200" w:firstLine="420"/>
              <w:jc w:val="left"/>
              <w:rPr>
                <w:rFonts w:ascii="宋体" w:hAnsi="宋体" w:cs="Arial"/>
                <w:kern w:val="0"/>
                <w:szCs w:val="21"/>
              </w:rPr>
            </w:pPr>
            <w:r>
              <w:rPr>
                <w:rFonts w:ascii="宋体" w:hAnsi="宋体" w:hint="eastAsia"/>
                <w:szCs w:val="21"/>
              </w:rPr>
              <w:t>提供直流电源四路（±</w:t>
            </w:r>
            <w:r>
              <w:rPr>
                <w:rFonts w:ascii="宋体" w:hAnsi="宋体" w:hint="eastAsia"/>
                <w:szCs w:val="21"/>
              </w:rPr>
              <w:t>5V/0.5A</w:t>
            </w:r>
            <w:r>
              <w:rPr>
                <w:rFonts w:ascii="宋体" w:hAnsi="宋体" w:hint="eastAsia"/>
                <w:szCs w:val="21"/>
              </w:rPr>
              <w:t>和±</w:t>
            </w:r>
            <w:r>
              <w:rPr>
                <w:rFonts w:ascii="宋体" w:hAnsi="宋体" w:hint="eastAsia"/>
                <w:szCs w:val="21"/>
              </w:rPr>
              <w:t>12V/0.5A</w:t>
            </w:r>
            <w:r>
              <w:rPr>
                <w:rFonts w:ascii="宋体" w:hAnsi="宋体" w:hint="eastAsia"/>
                <w:szCs w:val="21"/>
              </w:rPr>
              <w:t>、均有短路保护、自动恢复功能）、直流信号源两路（</w:t>
            </w:r>
            <w:r>
              <w:rPr>
                <w:rFonts w:ascii="宋体" w:hAnsi="宋体" w:hint="eastAsia"/>
                <w:szCs w:val="21"/>
              </w:rPr>
              <w:t>-5V~+5V</w:t>
            </w:r>
            <w:r>
              <w:rPr>
                <w:rFonts w:ascii="宋体" w:hAnsi="宋体" w:hint="eastAsia"/>
                <w:szCs w:val="21"/>
              </w:rPr>
              <w:t>可调）、低压交流电源（</w:t>
            </w:r>
            <w:r>
              <w:rPr>
                <w:rFonts w:ascii="宋体" w:hAnsi="宋体" w:hint="eastAsia"/>
                <w:szCs w:val="21"/>
              </w:rPr>
              <w:t>0V</w:t>
            </w:r>
            <w:r>
              <w:rPr>
                <w:rFonts w:ascii="宋体" w:hAnsi="宋体" w:hint="eastAsia"/>
                <w:szCs w:val="21"/>
              </w:rPr>
              <w:t>、</w:t>
            </w:r>
            <w:r>
              <w:rPr>
                <w:rFonts w:ascii="宋体" w:hAnsi="宋体" w:hint="eastAsia"/>
                <w:szCs w:val="21"/>
              </w:rPr>
              <w:t>6V</w:t>
            </w:r>
            <w:r>
              <w:rPr>
                <w:rFonts w:ascii="宋体" w:hAnsi="宋体" w:hint="eastAsia"/>
                <w:szCs w:val="21"/>
              </w:rPr>
              <w:t>、</w:t>
            </w:r>
            <w:r>
              <w:rPr>
                <w:rFonts w:ascii="宋体" w:hAnsi="宋体" w:hint="eastAsia"/>
                <w:szCs w:val="21"/>
              </w:rPr>
              <w:t>10V</w:t>
            </w:r>
            <w:r>
              <w:rPr>
                <w:rFonts w:ascii="宋体" w:hAnsi="宋体" w:hint="eastAsia"/>
                <w:szCs w:val="21"/>
              </w:rPr>
              <w:t>、</w:t>
            </w:r>
            <w:r>
              <w:rPr>
                <w:rFonts w:ascii="宋体" w:hAnsi="宋体" w:hint="eastAsia"/>
                <w:szCs w:val="21"/>
              </w:rPr>
              <w:t>14V</w:t>
            </w:r>
            <w:r>
              <w:rPr>
                <w:rFonts w:ascii="宋体" w:hAnsi="宋体" w:hint="eastAsia"/>
                <w:szCs w:val="21"/>
              </w:rPr>
              <w:t>抽头一路及中心抽头</w:t>
            </w:r>
            <w:r>
              <w:rPr>
                <w:rFonts w:ascii="宋体" w:hAnsi="宋体" w:hint="eastAsia"/>
                <w:szCs w:val="21"/>
              </w:rPr>
              <w:t>17V</w:t>
            </w:r>
            <w:r>
              <w:rPr>
                <w:rFonts w:ascii="宋体" w:hAnsi="宋体" w:hint="eastAsia"/>
                <w:szCs w:val="21"/>
              </w:rPr>
              <w:t>两路）、指针式直流毫安表（量程</w:t>
            </w:r>
            <w:r>
              <w:rPr>
                <w:rFonts w:ascii="宋体" w:hAnsi="宋体" w:hint="eastAsia"/>
                <w:szCs w:val="21"/>
              </w:rPr>
              <w:t>1 mA</w:t>
            </w:r>
            <w:r>
              <w:rPr>
                <w:rFonts w:ascii="宋体" w:hAnsi="宋体" w:hint="eastAsia"/>
                <w:szCs w:val="21"/>
              </w:rPr>
              <w:t>，内阻</w:t>
            </w:r>
            <w:r>
              <w:rPr>
                <w:rFonts w:ascii="宋体" w:hAnsi="宋体" w:hint="eastAsia"/>
                <w:szCs w:val="21"/>
              </w:rPr>
              <w:t>100</w:t>
            </w:r>
            <w:r>
              <w:rPr>
                <w:rFonts w:ascii="Times New Roman" w:hAnsi="Times New Roman"/>
                <w:szCs w:val="21"/>
              </w:rPr>
              <w:t>Ω</w:t>
            </w:r>
            <w:r>
              <w:rPr>
                <w:rFonts w:ascii="宋体" w:hAnsi="宋体" w:hint="eastAsia"/>
                <w:szCs w:val="21"/>
              </w:rPr>
              <w:t>）、高可靠圆脚集成块插座（</w:t>
            </w:r>
            <w:r>
              <w:rPr>
                <w:rFonts w:ascii="宋体" w:hAnsi="宋体" w:hint="eastAsia"/>
                <w:szCs w:val="21"/>
              </w:rPr>
              <w:t>8P 2</w:t>
            </w:r>
            <w:r>
              <w:rPr>
                <w:rFonts w:ascii="宋体" w:hAnsi="宋体" w:hint="eastAsia"/>
                <w:szCs w:val="21"/>
              </w:rPr>
              <w:t>只、</w:t>
            </w:r>
            <w:r>
              <w:rPr>
                <w:rFonts w:ascii="宋体" w:hAnsi="宋体" w:hint="eastAsia"/>
                <w:szCs w:val="21"/>
              </w:rPr>
              <w:t>14P 1</w:t>
            </w:r>
            <w:r>
              <w:rPr>
                <w:rFonts w:ascii="宋体" w:hAnsi="宋体" w:hint="eastAsia"/>
                <w:szCs w:val="21"/>
              </w:rPr>
              <w:t>只）、镀银长紫铜管（供插电阻、电容、三级管等）及固定元器件（三端稳压块、电容器、信号</w:t>
            </w:r>
            <w:r>
              <w:rPr>
                <w:rFonts w:ascii="宋体" w:hAnsi="宋体" w:hint="eastAsia"/>
                <w:szCs w:val="21"/>
              </w:rPr>
              <w:lastRenderedPageBreak/>
              <w:t>灯、喇叭、场效应管、三极管、可控硅、整流桥堆、振荡线圈、功率电阻及电位器等），实验挂箱可搭载模电实验模块或分立元件灵活组合进行实验。</w:t>
            </w:r>
          </w:p>
        </w:tc>
        <w:tc>
          <w:tcPr>
            <w:tcW w:w="1962" w:type="dxa"/>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lastRenderedPageBreak/>
              <w:t>1</w:t>
            </w:r>
            <w:r>
              <w:rPr>
                <w:rFonts w:ascii="宋体" w:hAnsi="宋体" w:cs="Arial" w:hint="eastAsia"/>
                <w:kern w:val="0"/>
                <w:szCs w:val="21"/>
              </w:rPr>
              <w:t>套</w:t>
            </w:r>
          </w:p>
        </w:tc>
      </w:tr>
      <w:tr w:rsidR="00F16482" w:rsidTr="006B0498">
        <w:trPr>
          <w:trHeight w:val="340"/>
          <w:jc w:val="center"/>
        </w:trPr>
        <w:tc>
          <w:tcPr>
            <w:tcW w:w="877" w:type="dxa"/>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lastRenderedPageBreak/>
              <w:t>10</w:t>
            </w:r>
          </w:p>
        </w:tc>
        <w:tc>
          <w:tcPr>
            <w:tcW w:w="1276" w:type="dxa"/>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数字电路实验箱</w:t>
            </w:r>
          </w:p>
        </w:tc>
        <w:tc>
          <w:tcPr>
            <w:tcW w:w="4820" w:type="dxa"/>
            <w:vAlign w:val="center"/>
          </w:tcPr>
          <w:p w:rsidR="00F16482" w:rsidRDefault="00F16482" w:rsidP="006B0498">
            <w:pPr>
              <w:widowControl/>
              <w:spacing w:line="360" w:lineRule="auto"/>
              <w:ind w:firstLineChars="200" w:firstLine="420"/>
              <w:rPr>
                <w:rFonts w:ascii="宋体" w:hAnsi="宋体" w:cs="Arial"/>
                <w:kern w:val="0"/>
                <w:szCs w:val="21"/>
              </w:rPr>
            </w:pPr>
            <w:r>
              <w:rPr>
                <w:rFonts w:ascii="宋体" w:hAnsi="宋体" w:hint="eastAsia"/>
                <w:szCs w:val="21"/>
              </w:rPr>
              <w:t>提供直流稳压电源四路（±</w:t>
            </w:r>
            <w:r>
              <w:rPr>
                <w:rFonts w:ascii="宋体" w:hAnsi="宋体" w:hint="eastAsia"/>
                <w:szCs w:val="21"/>
              </w:rPr>
              <w:t>5V/0.5A</w:t>
            </w:r>
            <w:r>
              <w:rPr>
                <w:rFonts w:ascii="宋体" w:hAnsi="宋体" w:hint="eastAsia"/>
                <w:szCs w:val="21"/>
              </w:rPr>
              <w:t>和±</w:t>
            </w:r>
            <w:r>
              <w:rPr>
                <w:rFonts w:ascii="宋体" w:hAnsi="宋体" w:hint="eastAsia"/>
                <w:szCs w:val="21"/>
              </w:rPr>
              <w:t>15V/0.5A</w:t>
            </w:r>
            <w:r>
              <w:rPr>
                <w:rFonts w:ascii="宋体" w:hAnsi="宋体" w:hint="eastAsia"/>
                <w:szCs w:val="21"/>
              </w:rPr>
              <w:t>，均有短路保护、自动恢复功能）、脉冲信号源（正、负输出单次脉冲和频率为</w:t>
            </w:r>
            <w:r>
              <w:rPr>
                <w:rFonts w:ascii="宋体" w:hAnsi="宋体" w:hint="eastAsia"/>
                <w:szCs w:val="21"/>
              </w:rPr>
              <w:t>0.5Hz~300kHz</w:t>
            </w:r>
            <w:r>
              <w:rPr>
                <w:rFonts w:ascii="宋体" w:hAnsi="宋体" w:hint="eastAsia"/>
                <w:szCs w:val="21"/>
              </w:rPr>
              <w:t>连续可调的计数脉冲源各一路）、三态逻辑测试笔（高电平为红色发光管亮，低电平为绿色发光管亮，高阻态或电平处于不高不低的电平值时黄色发光管亮）、电平批示（</w:t>
            </w:r>
            <w:r>
              <w:rPr>
                <w:rFonts w:ascii="宋体" w:hAnsi="宋体" w:hint="eastAsia"/>
                <w:szCs w:val="21"/>
              </w:rPr>
              <w:t>15</w:t>
            </w:r>
            <w:r>
              <w:rPr>
                <w:rFonts w:ascii="宋体" w:hAnsi="宋体" w:hint="eastAsia"/>
                <w:szCs w:val="21"/>
              </w:rPr>
              <w:t>位红色</w:t>
            </w:r>
            <w:r>
              <w:rPr>
                <w:rFonts w:ascii="宋体" w:hAnsi="宋体" w:hint="eastAsia"/>
                <w:szCs w:val="21"/>
              </w:rPr>
              <w:t>LED</w:t>
            </w:r>
            <w:r>
              <w:rPr>
                <w:rFonts w:ascii="宋体" w:hAnsi="宋体" w:hint="eastAsia"/>
                <w:szCs w:val="21"/>
              </w:rPr>
              <w:t>）、逻辑电平开关（</w:t>
            </w:r>
            <w:r>
              <w:rPr>
                <w:rFonts w:ascii="宋体" w:hAnsi="宋体" w:hint="eastAsia"/>
                <w:szCs w:val="21"/>
              </w:rPr>
              <w:t>15</w:t>
            </w:r>
            <w:r>
              <w:rPr>
                <w:rFonts w:ascii="宋体" w:hAnsi="宋体" w:hint="eastAsia"/>
                <w:szCs w:val="21"/>
              </w:rPr>
              <w:t>位红色</w:t>
            </w:r>
            <w:r>
              <w:rPr>
                <w:rFonts w:ascii="宋体" w:hAnsi="宋体" w:hint="eastAsia"/>
                <w:szCs w:val="21"/>
              </w:rPr>
              <w:t>LED</w:t>
            </w:r>
            <w:r>
              <w:rPr>
                <w:rFonts w:ascii="宋体" w:hAnsi="宋体" w:hint="eastAsia"/>
                <w:szCs w:val="21"/>
              </w:rPr>
              <w:t>）、四位十进制泽码显示器、拨码开关（四位可逆十进制拨码开关）、高可靠圆脚集成块插座（</w:t>
            </w:r>
            <w:r>
              <w:rPr>
                <w:rFonts w:ascii="宋体" w:hAnsi="宋体" w:hint="eastAsia"/>
                <w:szCs w:val="21"/>
              </w:rPr>
              <w:t>8P</w:t>
            </w:r>
            <w:r>
              <w:rPr>
                <w:rFonts w:ascii="宋体" w:hAnsi="宋体" w:hint="eastAsia"/>
                <w:szCs w:val="21"/>
              </w:rPr>
              <w:t>、</w:t>
            </w:r>
            <w:r>
              <w:rPr>
                <w:rFonts w:ascii="宋体" w:hAnsi="宋体" w:hint="eastAsia"/>
                <w:szCs w:val="21"/>
              </w:rPr>
              <w:t>14P</w:t>
            </w:r>
            <w:r>
              <w:rPr>
                <w:rFonts w:ascii="宋体" w:hAnsi="宋体" w:hint="eastAsia"/>
                <w:szCs w:val="21"/>
              </w:rPr>
              <w:t>、</w:t>
            </w:r>
            <w:r>
              <w:rPr>
                <w:rFonts w:ascii="宋体" w:hAnsi="宋体" w:hint="eastAsia"/>
                <w:szCs w:val="21"/>
              </w:rPr>
              <w:t>16P</w:t>
            </w:r>
            <w:r>
              <w:rPr>
                <w:rFonts w:ascii="宋体" w:hAnsi="宋体" w:hint="eastAsia"/>
                <w:szCs w:val="21"/>
              </w:rPr>
              <w:t>、</w:t>
            </w:r>
            <w:r>
              <w:rPr>
                <w:rFonts w:ascii="宋体" w:hAnsi="宋体" w:hint="eastAsia"/>
                <w:szCs w:val="21"/>
              </w:rPr>
              <w:t>20P</w:t>
            </w:r>
            <w:r>
              <w:rPr>
                <w:rFonts w:ascii="宋体" w:hAnsi="宋体" w:hint="eastAsia"/>
                <w:szCs w:val="21"/>
              </w:rPr>
              <w:t>、</w:t>
            </w:r>
            <w:r>
              <w:rPr>
                <w:rFonts w:ascii="宋体" w:hAnsi="宋体" w:hint="eastAsia"/>
                <w:szCs w:val="21"/>
              </w:rPr>
              <w:t>28P</w:t>
            </w:r>
            <w:r>
              <w:rPr>
                <w:rFonts w:ascii="宋体" w:hAnsi="宋体" w:hint="eastAsia"/>
                <w:szCs w:val="21"/>
              </w:rPr>
              <w:t>及</w:t>
            </w:r>
            <w:r>
              <w:rPr>
                <w:rFonts w:ascii="宋体" w:hAnsi="宋体" w:hint="eastAsia"/>
                <w:szCs w:val="21"/>
              </w:rPr>
              <w:t>40P</w:t>
            </w:r>
            <w:r>
              <w:rPr>
                <w:rFonts w:ascii="宋体" w:hAnsi="宋体" w:hint="eastAsia"/>
                <w:szCs w:val="21"/>
              </w:rPr>
              <w:t>各若干个）、可靠的镀银长紫铜管及固定器件（</w:t>
            </w:r>
            <w:r>
              <w:rPr>
                <w:rFonts w:ascii="宋体" w:hAnsi="宋体" w:hint="eastAsia"/>
                <w:szCs w:val="21"/>
              </w:rPr>
              <w:t>10K</w:t>
            </w:r>
            <w:r>
              <w:rPr>
                <w:rFonts w:ascii="宋体" w:hAnsi="宋体" w:hint="eastAsia"/>
                <w:szCs w:val="21"/>
              </w:rPr>
              <w:t>Ω多圈电位器</w:t>
            </w:r>
            <w:r>
              <w:rPr>
                <w:rFonts w:ascii="宋体" w:hAnsi="宋体" w:hint="eastAsia"/>
                <w:szCs w:val="21"/>
              </w:rPr>
              <w:t>1</w:t>
            </w:r>
            <w:r>
              <w:rPr>
                <w:rFonts w:ascii="宋体" w:hAnsi="宋体" w:hint="eastAsia"/>
                <w:szCs w:val="21"/>
              </w:rPr>
              <w:t>只、</w:t>
            </w:r>
            <w:r>
              <w:rPr>
                <w:rFonts w:ascii="宋体" w:hAnsi="宋体" w:hint="eastAsia"/>
                <w:szCs w:val="21"/>
              </w:rPr>
              <w:t>100K</w:t>
            </w:r>
            <w:r>
              <w:rPr>
                <w:rFonts w:ascii="宋体" w:hAnsi="宋体" w:hint="eastAsia"/>
                <w:szCs w:val="21"/>
              </w:rPr>
              <w:t>Ω电位器</w:t>
            </w:r>
            <w:r>
              <w:rPr>
                <w:rFonts w:ascii="宋体" w:hAnsi="宋体" w:hint="eastAsia"/>
                <w:szCs w:val="21"/>
              </w:rPr>
              <w:t>1</w:t>
            </w:r>
            <w:r>
              <w:rPr>
                <w:rFonts w:ascii="宋体" w:hAnsi="宋体" w:hint="eastAsia"/>
                <w:szCs w:val="21"/>
              </w:rPr>
              <w:t>只、按钮开关</w:t>
            </w:r>
            <w:r>
              <w:rPr>
                <w:rFonts w:ascii="宋体" w:hAnsi="宋体" w:hint="eastAsia"/>
                <w:szCs w:val="21"/>
              </w:rPr>
              <w:t>2</w:t>
            </w:r>
            <w:r>
              <w:rPr>
                <w:rFonts w:ascii="宋体" w:hAnsi="宋体" w:hint="eastAsia"/>
                <w:szCs w:val="21"/>
              </w:rPr>
              <w:t>只以及晶振），实验挂箱可搭载模电实验模块或分立元件灵活组合进行实验等。</w:t>
            </w:r>
          </w:p>
        </w:tc>
        <w:tc>
          <w:tcPr>
            <w:tcW w:w="1962" w:type="dxa"/>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套</w:t>
            </w:r>
          </w:p>
        </w:tc>
      </w:tr>
      <w:tr w:rsidR="00F16482" w:rsidTr="006B0498">
        <w:trPr>
          <w:trHeight w:val="340"/>
          <w:jc w:val="center"/>
        </w:trPr>
        <w:tc>
          <w:tcPr>
            <w:tcW w:w="877" w:type="dxa"/>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11</w:t>
            </w:r>
          </w:p>
        </w:tc>
        <w:tc>
          <w:tcPr>
            <w:tcW w:w="1276" w:type="dxa"/>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变换器实验箱</w:t>
            </w:r>
          </w:p>
        </w:tc>
        <w:tc>
          <w:tcPr>
            <w:tcW w:w="4820" w:type="dxa"/>
            <w:vAlign w:val="center"/>
          </w:tcPr>
          <w:p w:rsidR="00F16482" w:rsidRDefault="00F16482" w:rsidP="006B0498">
            <w:pPr>
              <w:widowControl/>
              <w:spacing w:line="360" w:lineRule="auto"/>
              <w:ind w:firstLineChars="200" w:firstLine="420"/>
              <w:rPr>
                <w:rFonts w:ascii="宋体" w:hAnsi="宋体" w:cs="Arial"/>
                <w:kern w:val="0"/>
                <w:szCs w:val="21"/>
              </w:rPr>
            </w:pPr>
            <w:r>
              <w:rPr>
                <w:rFonts w:ascii="宋体" w:hAnsi="宋体" w:hint="eastAsia"/>
                <w:szCs w:val="21"/>
              </w:rPr>
              <w:t>提供一组流控电压源</w:t>
            </w:r>
            <w:r>
              <w:rPr>
                <w:rFonts w:ascii="宋体" w:hAnsi="宋体" w:hint="eastAsia"/>
                <w:szCs w:val="21"/>
              </w:rPr>
              <w:t>CCVS</w:t>
            </w:r>
            <w:r>
              <w:rPr>
                <w:rFonts w:ascii="宋体" w:hAnsi="宋体" w:hint="eastAsia"/>
                <w:szCs w:val="21"/>
              </w:rPr>
              <w:t>、一组压控电流源</w:t>
            </w:r>
            <w:r>
              <w:rPr>
                <w:rFonts w:ascii="宋体" w:hAnsi="宋体" w:hint="eastAsia"/>
                <w:szCs w:val="21"/>
              </w:rPr>
              <w:t>VCCS</w:t>
            </w:r>
            <w:r>
              <w:rPr>
                <w:rFonts w:ascii="宋体" w:hAnsi="宋体" w:hint="eastAsia"/>
                <w:szCs w:val="21"/>
              </w:rPr>
              <w:t>、一组压控电压源</w:t>
            </w:r>
            <w:r>
              <w:rPr>
                <w:rFonts w:ascii="宋体" w:hAnsi="宋体" w:hint="eastAsia"/>
                <w:szCs w:val="21"/>
              </w:rPr>
              <w:t>VCVS</w:t>
            </w:r>
            <w:r>
              <w:rPr>
                <w:rFonts w:ascii="宋体" w:hAnsi="宋体" w:hint="eastAsia"/>
                <w:szCs w:val="21"/>
              </w:rPr>
              <w:t>、一组流控电流源</w:t>
            </w:r>
            <w:r>
              <w:rPr>
                <w:rFonts w:ascii="宋体" w:hAnsi="宋体" w:hint="eastAsia"/>
                <w:szCs w:val="21"/>
              </w:rPr>
              <w:t>CCCS</w:t>
            </w:r>
            <w:r>
              <w:rPr>
                <w:rFonts w:ascii="宋体" w:hAnsi="宋体" w:hint="eastAsia"/>
                <w:szCs w:val="21"/>
              </w:rPr>
              <w:t>、回转器及负阻抗变换器。</w:t>
            </w:r>
          </w:p>
        </w:tc>
        <w:tc>
          <w:tcPr>
            <w:tcW w:w="1962" w:type="dxa"/>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套</w:t>
            </w:r>
          </w:p>
        </w:tc>
      </w:tr>
      <w:tr w:rsidR="00F16482" w:rsidTr="006B0498">
        <w:trPr>
          <w:trHeight w:val="746"/>
          <w:jc w:val="center"/>
        </w:trPr>
        <w:tc>
          <w:tcPr>
            <w:tcW w:w="877" w:type="dxa"/>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12</w:t>
            </w:r>
          </w:p>
        </w:tc>
        <w:tc>
          <w:tcPr>
            <w:tcW w:w="1276" w:type="dxa"/>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电度表</w:t>
            </w:r>
          </w:p>
        </w:tc>
        <w:tc>
          <w:tcPr>
            <w:tcW w:w="4820" w:type="dxa"/>
            <w:vAlign w:val="center"/>
          </w:tcPr>
          <w:p w:rsidR="00F16482" w:rsidRDefault="00F16482" w:rsidP="006B0498">
            <w:pPr>
              <w:widowControl/>
              <w:spacing w:line="360" w:lineRule="auto"/>
              <w:rPr>
                <w:rFonts w:ascii="宋体" w:hAnsi="宋体" w:cs="Arial" w:hint="eastAsia"/>
                <w:kern w:val="0"/>
                <w:szCs w:val="21"/>
              </w:rPr>
            </w:pPr>
            <w:r>
              <w:rPr>
                <w:rFonts w:ascii="宋体" w:hAnsi="宋体" w:cs="Arial" w:hint="eastAsia"/>
                <w:kern w:val="0"/>
                <w:szCs w:val="21"/>
              </w:rPr>
              <w:t>单项</w:t>
            </w:r>
          </w:p>
        </w:tc>
        <w:tc>
          <w:tcPr>
            <w:tcW w:w="1962" w:type="dxa"/>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套</w:t>
            </w:r>
          </w:p>
        </w:tc>
      </w:tr>
      <w:tr w:rsidR="00F16482" w:rsidTr="006B0498">
        <w:trPr>
          <w:trHeight w:val="340"/>
          <w:jc w:val="center"/>
        </w:trPr>
        <w:tc>
          <w:tcPr>
            <w:tcW w:w="877" w:type="dxa"/>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13</w:t>
            </w:r>
          </w:p>
        </w:tc>
        <w:tc>
          <w:tcPr>
            <w:tcW w:w="1276" w:type="dxa"/>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综合电子实验模块</w:t>
            </w:r>
          </w:p>
        </w:tc>
        <w:tc>
          <w:tcPr>
            <w:tcW w:w="4820" w:type="dxa"/>
            <w:vAlign w:val="center"/>
          </w:tcPr>
          <w:p w:rsidR="00F16482" w:rsidRDefault="00F16482" w:rsidP="006B0498">
            <w:pPr>
              <w:widowControl/>
              <w:spacing w:line="360" w:lineRule="auto"/>
              <w:rPr>
                <w:rFonts w:ascii="宋体" w:hAnsi="宋体" w:cs="Arial"/>
                <w:b/>
                <w:kern w:val="0"/>
                <w:szCs w:val="21"/>
              </w:rPr>
            </w:pPr>
            <w:r>
              <w:rPr>
                <w:rFonts w:ascii="宋体" w:hAnsi="宋体" w:cs="Arial" w:hint="eastAsia"/>
                <w:b/>
                <w:kern w:val="0"/>
                <w:szCs w:val="21"/>
              </w:rPr>
              <w:t>详见“清单</w:t>
            </w:r>
            <w:r>
              <w:rPr>
                <w:rFonts w:ascii="宋体" w:hAnsi="宋体" w:cs="Arial" w:hint="eastAsia"/>
                <w:b/>
                <w:kern w:val="0"/>
                <w:szCs w:val="21"/>
              </w:rPr>
              <w:t>1</w:t>
            </w:r>
            <w:r>
              <w:rPr>
                <w:rFonts w:ascii="宋体" w:hAnsi="宋体" w:cs="Arial" w:hint="eastAsia"/>
                <w:b/>
                <w:kern w:val="0"/>
                <w:szCs w:val="21"/>
              </w:rPr>
              <w:t>”</w:t>
            </w:r>
          </w:p>
        </w:tc>
        <w:tc>
          <w:tcPr>
            <w:tcW w:w="1962" w:type="dxa"/>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套</w:t>
            </w:r>
          </w:p>
        </w:tc>
      </w:tr>
      <w:tr w:rsidR="00F16482" w:rsidTr="006B0498">
        <w:trPr>
          <w:trHeight w:val="340"/>
          <w:jc w:val="center"/>
        </w:trPr>
        <w:tc>
          <w:tcPr>
            <w:tcW w:w="877" w:type="dxa"/>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14</w:t>
            </w:r>
          </w:p>
        </w:tc>
        <w:tc>
          <w:tcPr>
            <w:tcW w:w="1276" w:type="dxa"/>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kern w:val="0"/>
                <w:szCs w:val="21"/>
              </w:rPr>
              <w:t>三相鼠笼式异步电动机（单元）</w:t>
            </w:r>
          </w:p>
        </w:tc>
        <w:tc>
          <w:tcPr>
            <w:tcW w:w="4820" w:type="dxa"/>
            <w:vAlign w:val="center"/>
          </w:tcPr>
          <w:p w:rsidR="00F16482" w:rsidRDefault="00F16482" w:rsidP="006B0498">
            <w:pPr>
              <w:widowControl/>
              <w:spacing w:line="360" w:lineRule="auto"/>
              <w:rPr>
                <w:rFonts w:ascii="宋体" w:hAnsi="宋体" w:cs="Arial" w:hint="eastAsia"/>
                <w:kern w:val="0"/>
                <w:szCs w:val="21"/>
              </w:rPr>
            </w:pPr>
            <w:r>
              <w:rPr>
                <w:rFonts w:ascii="宋体" w:hAnsi="宋体" w:cs="Arial" w:hint="eastAsia"/>
                <w:kern w:val="0"/>
                <w:szCs w:val="21"/>
              </w:rPr>
              <w:t>三相鼠笼式</w:t>
            </w:r>
          </w:p>
        </w:tc>
        <w:tc>
          <w:tcPr>
            <w:tcW w:w="1962" w:type="dxa"/>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2</w:t>
            </w:r>
            <w:r>
              <w:rPr>
                <w:rFonts w:ascii="宋体" w:hAnsi="宋体" w:cs="Arial" w:hint="eastAsia"/>
                <w:kern w:val="0"/>
                <w:szCs w:val="21"/>
              </w:rPr>
              <w:t>台</w:t>
            </w:r>
          </w:p>
        </w:tc>
      </w:tr>
      <w:tr w:rsidR="00F16482" w:rsidTr="006B0498">
        <w:trPr>
          <w:trHeight w:val="340"/>
          <w:jc w:val="center"/>
        </w:trPr>
        <w:tc>
          <w:tcPr>
            <w:tcW w:w="877" w:type="dxa"/>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15</w:t>
            </w:r>
          </w:p>
        </w:tc>
        <w:tc>
          <w:tcPr>
            <w:tcW w:w="1276" w:type="dxa"/>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函数信号发生器</w:t>
            </w:r>
          </w:p>
        </w:tc>
        <w:tc>
          <w:tcPr>
            <w:tcW w:w="4820" w:type="dxa"/>
            <w:vAlign w:val="center"/>
          </w:tcPr>
          <w:p w:rsidR="00F16482" w:rsidRDefault="00F16482" w:rsidP="006B0498">
            <w:pPr>
              <w:pStyle w:val="af"/>
              <w:spacing w:before="0" w:beforeAutospacing="0" w:after="0" w:afterAutospacing="0" w:line="360" w:lineRule="auto"/>
              <w:ind w:firstLineChars="200" w:firstLine="420"/>
              <w:rPr>
                <w:rFonts w:cs="黑体"/>
                <w:kern w:val="2"/>
                <w:sz w:val="21"/>
                <w:szCs w:val="21"/>
              </w:rPr>
            </w:pPr>
            <w:r>
              <w:rPr>
                <w:rFonts w:cs="黑体" w:hint="eastAsia"/>
                <w:kern w:val="2"/>
                <w:sz w:val="21"/>
                <w:szCs w:val="21"/>
              </w:rPr>
              <w:t>为方便售后维修，需与</w:t>
            </w:r>
            <w:r>
              <w:rPr>
                <w:rFonts w:hint="eastAsia"/>
                <w:sz w:val="21"/>
                <w:szCs w:val="21"/>
              </w:rPr>
              <w:t>高级电工电子实验装置</w:t>
            </w:r>
            <w:r>
              <w:rPr>
                <w:rFonts w:cs="黑体" w:hint="eastAsia"/>
                <w:kern w:val="2"/>
                <w:sz w:val="21"/>
                <w:szCs w:val="21"/>
              </w:rPr>
              <w:t>同一生产厂家</w:t>
            </w:r>
          </w:p>
          <w:p w:rsidR="00F16482" w:rsidRDefault="00F16482" w:rsidP="006B0498">
            <w:pPr>
              <w:pStyle w:val="af"/>
              <w:spacing w:before="0" w:beforeAutospacing="0" w:after="0" w:afterAutospacing="0" w:line="360" w:lineRule="auto"/>
              <w:ind w:firstLineChars="200" w:firstLine="420"/>
              <w:rPr>
                <w:rFonts w:cs="黑体"/>
                <w:kern w:val="2"/>
                <w:sz w:val="21"/>
                <w:szCs w:val="21"/>
              </w:rPr>
            </w:pPr>
            <w:r>
              <w:rPr>
                <w:rFonts w:cs="黑体" w:hint="eastAsia"/>
                <w:kern w:val="2"/>
                <w:sz w:val="21"/>
                <w:szCs w:val="21"/>
              </w:rPr>
              <w:lastRenderedPageBreak/>
              <w:t>双通道函数/任意波形发生器采用DDS直接数字合成技术，产生精确、稳定、低失真的输出信号,显示部分采用2.4英寸（320*240）彩色显示屏，同时显示双通道的波形参数；最高输出频率20MHz（正弦波）,250MSa/s采样率，14bits垂直分辨率；输出幅度最高可达24Vpp，幅度分辨率最小可达1mV（0.001V）；</w:t>
            </w:r>
          </w:p>
          <w:p w:rsidR="00F16482" w:rsidRDefault="00F16482" w:rsidP="006B0498">
            <w:pPr>
              <w:pStyle w:val="af"/>
              <w:spacing w:before="0" w:beforeAutospacing="0" w:after="0" w:afterAutospacing="0" w:line="360" w:lineRule="auto"/>
              <w:ind w:firstLineChars="200" w:firstLine="420"/>
              <w:rPr>
                <w:rFonts w:cs="黑体"/>
                <w:kern w:val="2"/>
                <w:sz w:val="21"/>
                <w:szCs w:val="21"/>
              </w:rPr>
            </w:pPr>
            <w:r>
              <w:rPr>
                <w:rFonts w:cs="黑体" w:hint="eastAsia"/>
                <w:kern w:val="2"/>
                <w:sz w:val="21"/>
                <w:szCs w:val="21"/>
              </w:rPr>
              <w:t>采用</w:t>
            </w:r>
            <w:r>
              <w:rPr>
                <w:rFonts w:cs="黑体"/>
                <w:kern w:val="2"/>
                <w:sz w:val="21"/>
                <w:szCs w:val="21"/>
              </w:rPr>
              <w:t>ABS</w:t>
            </w:r>
            <w:r>
              <w:rPr>
                <w:rFonts w:cs="黑体" w:hint="eastAsia"/>
                <w:kern w:val="2"/>
                <w:sz w:val="21"/>
                <w:szCs w:val="21"/>
              </w:rPr>
              <w:t>塑料外壳的台式设计，</w:t>
            </w:r>
            <w:r>
              <w:rPr>
                <w:rFonts w:cs="黑体"/>
                <w:kern w:val="2"/>
                <w:sz w:val="21"/>
                <w:szCs w:val="21"/>
              </w:rPr>
              <w:t xml:space="preserve"> </w:t>
            </w:r>
            <w:r>
              <w:rPr>
                <w:rFonts w:cs="黑体" w:hint="eastAsia"/>
                <w:kern w:val="2"/>
                <w:sz w:val="21"/>
                <w:szCs w:val="21"/>
              </w:rPr>
              <w:t>交流</w:t>
            </w:r>
            <w:r>
              <w:rPr>
                <w:rFonts w:cs="黑体"/>
                <w:kern w:val="2"/>
                <w:sz w:val="21"/>
                <w:szCs w:val="21"/>
              </w:rPr>
              <w:t xml:space="preserve">100 – 240V </w:t>
            </w:r>
            <w:r>
              <w:rPr>
                <w:rFonts w:cs="黑体" w:hint="eastAsia"/>
                <w:kern w:val="2"/>
                <w:sz w:val="21"/>
                <w:szCs w:val="21"/>
              </w:rPr>
              <w:t>（</w:t>
            </w:r>
            <w:r>
              <w:rPr>
                <w:rFonts w:cs="黑体"/>
                <w:kern w:val="2"/>
                <w:sz w:val="21"/>
                <w:szCs w:val="21"/>
              </w:rPr>
              <w:t>AC</w:t>
            </w:r>
            <w:r>
              <w:rPr>
                <w:rFonts w:cs="黑体" w:hint="eastAsia"/>
                <w:kern w:val="2"/>
                <w:sz w:val="21"/>
                <w:szCs w:val="21"/>
              </w:rPr>
              <w:t>）宽电压供电；</w:t>
            </w:r>
          </w:p>
          <w:p w:rsidR="00F16482" w:rsidRDefault="00F16482" w:rsidP="006B0498">
            <w:pPr>
              <w:pStyle w:val="af"/>
              <w:spacing w:before="0" w:beforeAutospacing="0" w:after="0" w:afterAutospacing="0" w:line="360" w:lineRule="auto"/>
              <w:ind w:firstLineChars="200" w:firstLine="420"/>
              <w:rPr>
                <w:rFonts w:cs="黑体"/>
                <w:kern w:val="2"/>
                <w:sz w:val="21"/>
                <w:szCs w:val="21"/>
              </w:rPr>
            </w:pPr>
            <w:r>
              <w:rPr>
                <w:rFonts w:cs="黑体" w:hint="eastAsia"/>
                <w:kern w:val="2"/>
                <w:sz w:val="21"/>
                <w:szCs w:val="21"/>
              </w:rPr>
              <w:t>完全独立的双通道输出（相当于两个独立信号源），能够同步工作，相位差精确可调；两个通道的相位调节范围为</w:t>
            </w:r>
            <w:r>
              <w:rPr>
                <w:rFonts w:cs="黑体"/>
                <w:kern w:val="2"/>
                <w:sz w:val="21"/>
                <w:szCs w:val="21"/>
              </w:rPr>
              <w:t>0~359.99°</w:t>
            </w:r>
            <w:r>
              <w:rPr>
                <w:rFonts w:cs="黑体" w:hint="eastAsia"/>
                <w:kern w:val="2"/>
                <w:sz w:val="21"/>
                <w:szCs w:val="21"/>
              </w:rPr>
              <w:t>，调节精度</w:t>
            </w:r>
            <w:r>
              <w:rPr>
                <w:rFonts w:cs="黑体"/>
                <w:kern w:val="2"/>
                <w:sz w:val="21"/>
                <w:szCs w:val="21"/>
              </w:rPr>
              <w:t>0.01°</w:t>
            </w:r>
            <w:r>
              <w:rPr>
                <w:rFonts w:cs="黑体" w:hint="eastAsia"/>
                <w:kern w:val="2"/>
                <w:sz w:val="21"/>
                <w:szCs w:val="21"/>
              </w:rPr>
              <w:t>；两个通道的占空比均可独立调节，调节精度可达</w:t>
            </w:r>
            <w:r>
              <w:rPr>
                <w:rFonts w:cs="黑体"/>
                <w:kern w:val="2"/>
                <w:sz w:val="21"/>
                <w:szCs w:val="21"/>
              </w:rPr>
              <w:t>0.01%</w:t>
            </w:r>
            <w:r>
              <w:rPr>
                <w:rFonts w:cs="黑体" w:hint="eastAsia"/>
                <w:kern w:val="2"/>
                <w:sz w:val="21"/>
                <w:szCs w:val="21"/>
              </w:rPr>
              <w:t>；</w:t>
            </w:r>
          </w:p>
          <w:p w:rsidR="00F16482" w:rsidRDefault="00F16482" w:rsidP="006B0498">
            <w:pPr>
              <w:pStyle w:val="af"/>
              <w:spacing w:before="0" w:beforeAutospacing="0" w:after="0" w:afterAutospacing="0" w:line="360" w:lineRule="auto"/>
              <w:ind w:firstLineChars="200" w:firstLine="420"/>
              <w:rPr>
                <w:rFonts w:cs="黑体"/>
                <w:kern w:val="2"/>
                <w:sz w:val="21"/>
                <w:szCs w:val="21"/>
              </w:rPr>
            </w:pPr>
            <w:r>
              <w:rPr>
                <w:rFonts w:cs="黑体" w:hint="eastAsia"/>
                <w:kern w:val="2"/>
                <w:sz w:val="21"/>
                <w:szCs w:val="21"/>
              </w:rPr>
              <w:t>丰富的波形输出：可输出多达</w:t>
            </w:r>
            <w:r>
              <w:rPr>
                <w:rFonts w:cs="黑体"/>
                <w:kern w:val="2"/>
                <w:sz w:val="21"/>
                <w:szCs w:val="21"/>
              </w:rPr>
              <w:t>99</w:t>
            </w:r>
            <w:r>
              <w:rPr>
                <w:rFonts w:cs="黑体" w:hint="eastAsia"/>
                <w:kern w:val="2"/>
                <w:sz w:val="21"/>
                <w:szCs w:val="21"/>
              </w:rPr>
              <w:t>组函数</w:t>
            </w:r>
            <w:r>
              <w:rPr>
                <w:rFonts w:cs="黑体"/>
                <w:kern w:val="2"/>
                <w:sz w:val="21"/>
                <w:szCs w:val="21"/>
              </w:rPr>
              <w:t>/</w:t>
            </w:r>
            <w:r>
              <w:rPr>
                <w:rFonts w:cs="黑体" w:hint="eastAsia"/>
                <w:kern w:val="2"/>
                <w:sz w:val="21"/>
                <w:szCs w:val="21"/>
              </w:rPr>
              <w:t>任意波形，包含</w:t>
            </w:r>
            <w:r>
              <w:rPr>
                <w:rFonts w:cs="黑体"/>
                <w:kern w:val="2"/>
                <w:sz w:val="21"/>
                <w:szCs w:val="21"/>
              </w:rPr>
              <w:t xml:space="preserve">35 </w:t>
            </w:r>
            <w:r>
              <w:rPr>
                <w:rFonts w:cs="黑体" w:hint="eastAsia"/>
                <w:kern w:val="2"/>
                <w:sz w:val="21"/>
                <w:szCs w:val="21"/>
              </w:rPr>
              <w:t>组预置波形和</w:t>
            </w:r>
            <w:r>
              <w:rPr>
                <w:rFonts w:cs="黑体"/>
                <w:kern w:val="2"/>
                <w:sz w:val="21"/>
                <w:szCs w:val="21"/>
              </w:rPr>
              <w:t>64</w:t>
            </w:r>
            <w:r>
              <w:rPr>
                <w:rFonts w:cs="黑体" w:hint="eastAsia"/>
                <w:kern w:val="2"/>
                <w:sz w:val="21"/>
                <w:szCs w:val="21"/>
              </w:rPr>
              <w:t>组用户自定义波形。</w:t>
            </w:r>
            <w:r>
              <w:rPr>
                <w:rFonts w:cs="黑体"/>
                <w:kern w:val="2"/>
                <w:sz w:val="21"/>
                <w:szCs w:val="21"/>
              </w:rPr>
              <w:t xml:space="preserve"> </w:t>
            </w:r>
            <w:r>
              <w:rPr>
                <w:rFonts w:cs="黑体" w:hint="eastAsia"/>
                <w:kern w:val="2"/>
                <w:sz w:val="21"/>
                <w:szCs w:val="21"/>
              </w:rPr>
              <w:t>预置波形包含：正弦波，方波，矩形波（占空比可调），三角波，升锯齿波，降锯齿波，洛仑兹脉冲波，多频音波，无规则噪声波，阶梯三角波，正阶梯波，反阶梯波，正指数波，反指数波，正下降指数，反下降指数，正对数波，反对数波，正下降对数，反下降对数，线性调频，心电图波，梯形脉冲波，辛克脉冲波，窄脉冲波，高斯白噪声波，调幅波形，调频波形</w:t>
            </w:r>
            <w:r>
              <w:rPr>
                <w:rFonts w:cs="黑体"/>
                <w:kern w:val="2"/>
                <w:sz w:val="21"/>
                <w:szCs w:val="21"/>
              </w:rPr>
              <w:t xml:space="preserve"> </w:t>
            </w:r>
            <w:r>
              <w:rPr>
                <w:rFonts w:cs="黑体" w:hint="eastAsia"/>
                <w:kern w:val="2"/>
                <w:sz w:val="21"/>
                <w:szCs w:val="21"/>
              </w:rPr>
              <w:t>，正半波，负半波，正半波整流，负半波整流，</w:t>
            </w:r>
            <w:r>
              <w:rPr>
                <w:rFonts w:cs="黑体"/>
                <w:kern w:val="2"/>
                <w:sz w:val="21"/>
                <w:szCs w:val="21"/>
              </w:rPr>
              <w:t>CMOS(0~12V)</w:t>
            </w:r>
            <w:r>
              <w:rPr>
                <w:rFonts w:cs="黑体" w:hint="eastAsia"/>
                <w:kern w:val="2"/>
                <w:sz w:val="21"/>
                <w:szCs w:val="21"/>
              </w:rPr>
              <w:t>，四通道</w:t>
            </w:r>
            <w:r>
              <w:rPr>
                <w:rFonts w:cs="黑体"/>
                <w:kern w:val="2"/>
                <w:sz w:val="21"/>
                <w:szCs w:val="21"/>
              </w:rPr>
              <w:t>TTL</w:t>
            </w:r>
            <w:r>
              <w:rPr>
                <w:rFonts w:cs="黑体" w:hint="eastAsia"/>
                <w:kern w:val="2"/>
                <w:sz w:val="21"/>
                <w:szCs w:val="21"/>
              </w:rPr>
              <w:t>电平和</w:t>
            </w:r>
            <w:r>
              <w:rPr>
                <w:rFonts w:cs="黑体"/>
                <w:kern w:val="2"/>
                <w:sz w:val="21"/>
                <w:szCs w:val="21"/>
              </w:rPr>
              <w:t>DC</w:t>
            </w:r>
            <w:r>
              <w:rPr>
                <w:rFonts w:cs="黑体" w:hint="eastAsia"/>
                <w:kern w:val="2"/>
                <w:sz w:val="21"/>
                <w:szCs w:val="21"/>
              </w:rPr>
              <w:t xml:space="preserve">电压，四方脉冲、八方脉冲用户自定义波形等； </w:t>
            </w:r>
          </w:p>
          <w:p w:rsidR="00F16482" w:rsidRDefault="00F16482" w:rsidP="006B0498">
            <w:pPr>
              <w:pStyle w:val="af"/>
              <w:spacing w:before="0" w:beforeAutospacing="0" w:after="0" w:afterAutospacing="0" w:line="360" w:lineRule="auto"/>
              <w:ind w:firstLineChars="200" w:firstLine="420"/>
              <w:rPr>
                <w:rFonts w:cs="黑体"/>
                <w:kern w:val="2"/>
                <w:sz w:val="21"/>
                <w:szCs w:val="21"/>
              </w:rPr>
            </w:pPr>
            <w:r>
              <w:rPr>
                <w:rFonts w:cs="黑体" w:hint="eastAsia"/>
                <w:kern w:val="2"/>
                <w:sz w:val="21"/>
                <w:szCs w:val="21"/>
              </w:rPr>
              <w:t>具有</w:t>
            </w:r>
            <w:r>
              <w:rPr>
                <w:rFonts w:cs="黑体"/>
                <w:kern w:val="2"/>
                <w:sz w:val="21"/>
                <w:szCs w:val="21"/>
              </w:rPr>
              <w:t>64</w:t>
            </w:r>
            <w:r>
              <w:rPr>
                <w:rFonts w:cs="黑体" w:hint="eastAsia"/>
                <w:kern w:val="2"/>
                <w:sz w:val="21"/>
                <w:szCs w:val="21"/>
              </w:rPr>
              <w:t>组任意波存储位，每组存储深度为</w:t>
            </w:r>
            <w:r>
              <w:rPr>
                <w:rFonts w:cs="黑体"/>
                <w:kern w:val="2"/>
                <w:sz w:val="21"/>
                <w:szCs w:val="21"/>
              </w:rPr>
              <w:t>8192*14bits</w:t>
            </w:r>
            <w:r>
              <w:rPr>
                <w:rFonts w:cs="黑体" w:hint="eastAsia"/>
                <w:kern w:val="2"/>
                <w:sz w:val="21"/>
                <w:szCs w:val="21"/>
              </w:rPr>
              <w:t>；</w:t>
            </w:r>
          </w:p>
          <w:p w:rsidR="00F16482" w:rsidRDefault="00F16482" w:rsidP="006B0498">
            <w:pPr>
              <w:pStyle w:val="af"/>
              <w:spacing w:before="0" w:beforeAutospacing="0" w:after="0" w:afterAutospacing="0" w:line="360" w:lineRule="auto"/>
              <w:ind w:firstLineChars="200" w:firstLine="420"/>
              <w:rPr>
                <w:rFonts w:cs="黑体"/>
                <w:kern w:val="2"/>
                <w:sz w:val="21"/>
                <w:szCs w:val="21"/>
              </w:rPr>
            </w:pPr>
            <w:r>
              <w:rPr>
                <w:rFonts w:cs="黑体" w:hint="eastAsia"/>
                <w:kern w:val="2"/>
                <w:sz w:val="21"/>
                <w:szCs w:val="21"/>
              </w:rPr>
              <w:lastRenderedPageBreak/>
              <w:t>频率精度高：频率精度可达到</w:t>
            </w:r>
            <w:r>
              <w:rPr>
                <w:rFonts w:cs="黑体"/>
                <w:kern w:val="2"/>
                <w:sz w:val="21"/>
                <w:szCs w:val="21"/>
              </w:rPr>
              <w:t>10-6</w:t>
            </w:r>
            <w:r>
              <w:rPr>
                <w:rFonts w:cs="黑体" w:hint="eastAsia"/>
                <w:kern w:val="2"/>
                <w:sz w:val="21"/>
                <w:szCs w:val="21"/>
              </w:rPr>
              <w:t>数量级；</w:t>
            </w:r>
          </w:p>
          <w:p w:rsidR="00F16482" w:rsidRDefault="00F16482" w:rsidP="006B0498">
            <w:pPr>
              <w:pStyle w:val="af"/>
              <w:spacing w:before="0" w:beforeAutospacing="0" w:after="0" w:afterAutospacing="0" w:line="360" w:lineRule="auto"/>
              <w:ind w:firstLineChars="200" w:firstLine="420"/>
              <w:rPr>
                <w:rFonts w:cs="黑体"/>
                <w:kern w:val="2"/>
                <w:sz w:val="21"/>
                <w:szCs w:val="21"/>
              </w:rPr>
            </w:pPr>
            <w:r>
              <w:rPr>
                <w:rFonts w:cs="黑体" w:hint="eastAsia"/>
                <w:kern w:val="2"/>
                <w:sz w:val="21"/>
                <w:szCs w:val="21"/>
              </w:rPr>
              <w:t>频率分辨率高：全范围频率分辩率</w:t>
            </w:r>
            <w:r>
              <w:rPr>
                <w:rFonts w:cs="黑体"/>
                <w:kern w:val="2"/>
                <w:sz w:val="21"/>
                <w:szCs w:val="21"/>
              </w:rPr>
              <w:t>1uHz</w:t>
            </w:r>
            <w:r>
              <w:rPr>
                <w:rFonts w:cs="黑体" w:hint="eastAsia"/>
                <w:kern w:val="2"/>
                <w:sz w:val="21"/>
                <w:szCs w:val="21"/>
              </w:rPr>
              <w:t>（</w:t>
            </w:r>
            <w:r>
              <w:rPr>
                <w:rFonts w:cs="黑体"/>
                <w:kern w:val="2"/>
                <w:sz w:val="21"/>
                <w:szCs w:val="21"/>
              </w:rPr>
              <w:t>0.000001Hz</w:t>
            </w:r>
            <w:r>
              <w:rPr>
                <w:rFonts w:cs="黑体" w:hint="eastAsia"/>
                <w:kern w:val="2"/>
                <w:sz w:val="21"/>
                <w:szCs w:val="21"/>
              </w:rPr>
              <w:t>）；</w:t>
            </w:r>
          </w:p>
          <w:p w:rsidR="00F16482" w:rsidRDefault="00F16482" w:rsidP="006B0498">
            <w:pPr>
              <w:pStyle w:val="af"/>
              <w:spacing w:before="0" w:beforeAutospacing="0" w:after="0" w:afterAutospacing="0" w:line="360" w:lineRule="auto"/>
              <w:ind w:firstLineChars="200" w:firstLine="420"/>
              <w:rPr>
                <w:rFonts w:cs="黑体"/>
                <w:kern w:val="2"/>
                <w:sz w:val="21"/>
                <w:szCs w:val="21"/>
              </w:rPr>
            </w:pPr>
            <w:r>
              <w:rPr>
                <w:rFonts w:cs="黑体" w:hint="eastAsia"/>
                <w:kern w:val="2"/>
                <w:sz w:val="21"/>
                <w:szCs w:val="21"/>
              </w:rPr>
              <w:t>具有</w:t>
            </w:r>
            <w:r>
              <w:rPr>
                <w:rFonts w:cs="黑体"/>
                <w:kern w:val="2"/>
                <w:sz w:val="21"/>
                <w:szCs w:val="21"/>
              </w:rPr>
              <w:t>-12V~+12V</w:t>
            </w:r>
            <w:r>
              <w:rPr>
                <w:rFonts w:cs="黑体" w:hint="eastAsia"/>
                <w:kern w:val="2"/>
                <w:sz w:val="21"/>
                <w:szCs w:val="21"/>
              </w:rPr>
              <w:t>的直流偏置功能（</w:t>
            </w:r>
            <w:r>
              <w:rPr>
                <w:rFonts w:cs="黑体"/>
                <w:kern w:val="2"/>
                <w:sz w:val="21"/>
                <w:szCs w:val="21"/>
              </w:rPr>
              <w:t>&lt;20MHz</w:t>
            </w:r>
            <w:r>
              <w:rPr>
                <w:rFonts w:cs="黑体" w:hint="eastAsia"/>
                <w:kern w:val="2"/>
                <w:sz w:val="21"/>
                <w:szCs w:val="21"/>
              </w:rPr>
              <w:t>），分辨率可达</w:t>
            </w:r>
            <w:r>
              <w:rPr>
                <w:rFonts w:cs="黑体"/>
                <w:kern w:val="2"/>
                <w:sz w:val="21"/>
                <w:szCs w:val="21"/>
              </w:rPr>
              <w:t>1mV</w:t>
            </w:r>
            <w:r>
              <w:rPr>
                <w:rFonts w:cs="黑体" w:hint="eastAsia"/>
                <w:kern w:val="2"/>
                <w:sz w:val="21"/>
                <w:szCs w:val="21"/>
              </w:rPr>
              <w:t>；</w:t>
            </w:r>
          </w:p>
          <w:p w:rsidR="00F16482" w:rsidRDefault="00F16482" w:rsidP="006B0498">
            <w:pPr>
              <w:pStyle w:val="af"/>
              <w:spacing w:before="0" w:beforeAutospacing="0" w:after="0" w:afterAutospacing="0" w:line="360" w:lineRule="auto"/>
              <w:rPr>
                <w:rFonts w:cs="黑体"/>
                <w:kern w:val="2"/>
                <w:sz w:val="21"/>
                <w:szCs w:val="21"/>
              </w:rPr>
            </w:pPr>
            <w:r>
              <w:rPr>
                <w:rFonts w:cs="黑体"/>
                <w:kern w:val="2"/>
                <w:sz w:val="21"/>
                <w:szCs w:val="21"/>
              </w:rPr>
              <w:t></w:t>
            </w:r>
            <w:r>
              <w:rPr>
                <w:rFonts w:cs="黑体"/>
                <w:kern w:val="2"/>
                <w:sz w:val="21"/>
                <w:szCs w:val="21"/>
              </w:rPr>
              <w:tab/>
            </w:r>
            <w:r>
              <w:rPr>
                <w:rFonts w:cs="黑体" w:hint="eastAsia"/>
                <w:kern w:val="2"/>
                <w:sz w:val="21"/>
                <w:szCs w:val="21"/>
              </w:rPr>
              <w:t>脉冲波脉冲宽度和脉冲频率连续可调，调节范围</w:t>
            </w:r>
            <w:r>
              <w:rPr>
                <w:rFonts w:cs="黑体"/>
                <w:kern w:val="2"/>
                <w:sz w:val="21"/>
                <w:szCs w:val="21"/>
              </w:rPr>
              <w:t>20ns-1S</w:t>
            </w:r>
            <w:r>
              <w:rPr>
                <w:rFonts w:cs="黑体" w:hint="eastAsia"/>
                <w:kern w:val="2"/>
                <w:sz w:val="21"/>
                <w:szCs w:val="21"/>
              </w:rPr>
              <w:t>。脉冲幅度可在</w:t>
            </w:r>
            <w:r>
              <w:rPr>
                <w:rFonts w:cs="黑体"/>
                <w:kern w:val="2"/>
                <w:sz w:val="21"/>
                <w:szCs w:val="21"/>
              </w:rPr>
              <w:t>0-12V</w:t>
            </w:r>
            <w:r>
              <w:rPr>
                <w:rFonts w:cs="黑体" w:hint="eastAsia"/>
                <w:kern w:val="2"/>
                <w:sz w:val="21"/>
                <w:szCs w:val="21"/>
              </w:rPr>
              <w:t>之间连续调节，调节精度</w:t>
            </w:r>
            <w:r>
              <w:rPr>
                <w:rFonts w:cs="黑体"/>
                <w:kern w:val="2"/>
                <w:sz w:val="21"/>
                <w:szCs w:val="21"/>
              </w:rPr>
              <w:t>0.001V</w:t>
            </w:r>
            <w:r>
              <w:rPr>
                <w:rFonts w:cs="黑体" w:hint="eastAsia"/>
                <w:kern w:val="2"/>
                <w:sz w:val="21"/>
                <w:szCs w:val="21"/>
              </w:rPr>
              <w:t>；</w:t>
            </w:r>
            <w:r>
              <w:rPr>
                <w:rFonts w:cs="黑体"/>
                <w:kern w:val="2"/>
                <w:sz w:val="21"/>
                <w:szCs w:val="21"/>
              </w:rPr>
              <w:t xml:space="preserve"> </w:t>
            </w:r>
          </w:p>
          <w:p w:rsidR="00F16482" w:rsidRDefault="00F16482" w:rsidP="006B0498">
            <w:pPr>
              <w:pStyle w:val="af"/>
              <w:spacing w:before="0" w:beforeAutospacing="0" w:after="0" w:afterAutospacing="0" w:line="360" w:lineRule="auto"/>
              <w:rPr>
                <w:rFonts w:cs="黑体"/>
                <w:kern w:val="2"/>
                <w:sz w:val="21"/>
                <w:szCs w:val="21"/>
              </w:rPr>
            </w:pPr>
            <w:r>
              <w:rPr>
                <w:rFonts w:cs="黑体"/>
                <w:kern w:val="2"/>
                <w:sz w:val="21"/>
                <w:szCs w:val="21"/>
              </w:rPr>
              <w:t></w:t>
            </w:r>
            <w:r>
              <w:rPr>
                <w:rFonts w:cs="黑体"/>
                <w:kern w:val="2"/>
                <w:sz w:val="21"/>
                <w:szCs w:val="21"/>
              </w:rPr>
              <w:tab/>
            </w:r>
            <w:r>
              <w:rPr>
                <w:rFonts w:cs="黑体" w:hint="eastAsia"/>
                <w:kern w:val="2"/>
                <w:sz w:val="21"/>
                <w:szCs w:val="21"/>
              </w:rPr>
              <w:t>无量程限制：全范围频率不分档，直接数字设置；</w:t>
            </w:r>
          </w:p>
          <w:p w:rsidR="00F16482" w:rsidRDefault="00F16482" w:rsidP="006B0498">
            <w:pPr>
              <w:pStyle w:val="af"/>
              <w:spacing w:before="0" w:beforeAutospacing="0" w:after="0" w:afterAutospacing="0" w:line="360" w:lineRule="auto"/>
              <w:rPr>
                <w:rFonts w:cs="黑体"/>
                <w:kern w:val="2"/>
                <w:sz w:val="21"/>
                <w:szCs w:val="21"/>
              </w:rPr>
            </w:pPr>
            <w:r>
              <w:rPr>
                <w:rFonts w:cs="黑体"/>
                <w:kern w:val="2"/>
                <w:sz w:val="21"/>
                <w:szCs w:val="21"/>
              </w:rPr>
              <w:t></w:t>
            </w:r>
            <w:r>
              <w:rPr>
                <w:rFonts w:cs="黑体"/>
                <w:kern w:val="2"/>
                <w:sz w:val="21"/>
                <w:szCs w:val="21"/>
              </w:rPr>
              <w:tab/>
            </w:r>
            <w:r>
              <w:rPr>
                <w:rFonts w:cs="黑体" w:hint="eastAsia"/>
                <w:kern w:val="2"/>
                <w:sz w:val="21"/>
                <w:szCs w:val="21"/>
              </w:rPr>
              <w:t>具有数字信号输出功能，可实现幅度</w:t>
            </w:r>
            <w:r>
              <w:rPr>
                <w:rFonts w:cs="黑体"/>
                <w:kern w:val="2"/>
                <w:sz w:val="21"/>
                <w:szCs w:val="21"/>
              </w:rPr>
              <w:t>0~12V</w:t>
            </w:r>
            <w:r>
              <w:rPr>
                <w:rFonts w:cs="黑体" w:hint="eastAsia"/>
                <w:kern w:val="2"/>
                <w:sz w:val="21"/>
                <w:szCs w:val="21"/>
              </w:rPr>
              <w:t>的任意</w:t>
            </w:r>
            <w:r>
              <w:rPr>
                <w:rFonts w:cs="黑体"/>
                <w:kern w:val="2"/>
                <w:sz w:val="21"/>
                <w:szCs w:val="21"/>
              </w:rPr>
              <w:t>CMOS</w:t>
            </w:r>
            <w:r>
              <w:rPr>
                <w:rFonts w:cs="黑体" w:hint="eastAsia"/>
                <w:kern w:val="2"/>
                <w:sz w:val="21"/>
                <w:szCs w:val="21"/>
              </w:rPr>
              <w:t>电平；</w:t>
            </w:r>
          </w:p>
          <w:p w:rsidR="00F16482" w:rsidRDefault="00F16482" w:rsidP="006B0498">
            <w:pPr>
              <w:pStyle w:val="af"/>
              <w:spacing w:before="0" w:beforeAutospacing="0" w:after="0" w:afterAutospacing="0" w:line="360" w:lineRule="auto"/>
              <w:rPr>
                <w:rFonts w:cs="黑体"/>
                <w:kern w:val="2"/>
                <w:sz w:val="21"/>
                <w:szCs w:val="21"/>
              </w:rPr>
            </w:pPr>
            <w:r>
              <w:rPr>
                <w:rFonts w:cs="黑体"/>
                <w:kern w:val="2"/>
                <w:sz w:val="21"/>
                <w:szCs w:val="21"/>
              </w:rPr>
              <w:t></w:t>
            </w:r>
            <w:r>
              <w:rPr>
                <w:rFonts w:cs="黑体"/>
                <w:kern w:val="2"/>
                <w:sz w:val="21"/>
                <w:szCs w:val="21"/>
              </w:rPr>
              <w:tab/>
            </w:r>
            <w:r>
              <w:rPr>
                <w:rFonts w:cs="黑体" w:hint="eastAsia"/>
                <w:kern w:val="2"/>
                <w:sz w:val="21"/>
                <w:szCs w:val="21"/>
              </w:rPr>
              <w:t>扫描功能：可对信号的四个属性：频率、幅度、偏置、占空比分别进行扫描，具有线性扫描和对数扫描两种扫描模式，扫描时间可达</w:t>
            </w:r>
            <w:r>
              <w:rPr>
                <w:rFonts w:cs="黑体"/>
                <w:kern w:val="2"/>
                <w:sz w:val="21"/>
                <w:szCs w:val="21"/>
              </w:rPr>
              <w:t>999.99S,</w:t>
            </w:r>
            <w:r>
              <w:rPr>
                <w:rFonts w:cs="黑体" w:hint="eastAsia"/>
                <w:kern w:val="2"/>
                <w:sz w:val="21"/>
                <w:szCs w:val="21"/>
              </w:rPr>
              <w:t>扫描起止点可任意设置；</w:t>
            </w:r>
          </w:p>
          <w:p w:rsidR="00F16482" w:rsidRDefault="00F16482" w:rsidP="006B0498">
            <w:pPr>
              <w:pStyle w:val="af"/>
              <w:spacing w:before="0" w:beforeAutospacing="0" w:after="0" w:afterAutospacing="0" w:line="360" w:lineRule="auto"/>
              <w:rPr>
                <w:rFonts w:cs="黑体"/>
                <w:kern w:val="2"/>
                <w:sz w:val="21"/>
                <w:szCs w:val="21"/>
              </w:rPr>
            </w:pPr>
            <w:r>
              <w:rPr>
                <w:rFonts w:cs="黑体"/>
                <w:kern w:val="2"/>
                <w:sz w:val="21"/>
                <w:szCs w:val="21"/>
              </w:rPr>
              <w:t></w:t>
            </w:r>
            <w:r>
              <w:rPr>
                <w:rFonts w:cs="黑体"/>
                <w:kern w:val="2"/>
                <w:sz w:val="21"/>
                <w:szCs w:val="21"/>
              </w:rPr>
              <w:tab/>
            </w:r>
            <w:r>
              <w:rPr>
                <w:rFonts w:cs="黑体" w:hint="eastAsia"/>
                <w:kern w:val="2"/>
                <w:sz w:val="21"/>
                <w:szCs w:val="21"/>
              </w:rPr>
              <w:t>脉冲串猝发输出功能：可选手动触发、内部</w:t>
            </w:r>
            <w:r>
              <w:rPr>
                <w:rFonts w:cs="黑体"/>
                <w:kern w:val="2"/>
                <w:sz w:val="21"/>
                <w:szCs w:val="21"/>
              </w:rPr>
              <w:t>CH2</w:t>
            </w:r>
            <w:r>
              <w:rPr>
                <w:rFonts w:cs="黑体" w:hint="eastAsia"/>
                <w:kern w:val="2"/>
                <w:sz w:val="21"/>
                <w:szCs w:val="21"/>
              </w:rPr>
              <w:t>触发与外部触发三种触发模式</w:t>
            </w:r>
            <w:r>
              <w:rPr>
                <w:rFonts w:cs="黑体"/>
                <w:kern w:val="2"/>
                <w:sz w:val="21"/>
                <w:szCs w:val="21"/>
              </w:rPr>
              <w:t>,</w:t>
            </w:r>
            <w:r>
              <w:rPr>
                <w:rFonts w:cs="黑体" w:hint="eastAsia"/>
                <w:kern w:val="2"/>
                <w:sz w:val="21"/>
                <w:szCs w:val="21"/>
              </w:rPr>
              <w:t>可以使本机输出</w:t>
            </w:r>
            <w:r>
              <w:rPr>
                <w:rFonts w:cs="黑体"/>
                <w:kern w:val="2"/>
                <w:sz w:val="21"/>
                <w:szCs w:val="21"/>
              </w:rPr>
              <w:t>1~1048575</w:t>
            </w:r>
            <w:r>
              <w:rPr>
                <w:rFonts w:cs="黑体" w:hint="eastAsia"/>
                <w:kern w:val="2"/>
                <w:sz w:val="21"/>
                <w:szCs w:val="21"/>
              </w:rPr>
              <w:t>任意个脉冲串；</w:t>
            </w:r>
          </w:p>
          <w:p w:rsidR="00F16482" w:rsidRDefault="00F16482" w:rsidP="006B0498">
            <w:pPr>
              <w:pStyle w:val="af"/>
              <w:spacing w:before="0" w:beforeAutospacing="0" w:after="0" w:afterAutospacing="0" w:line="360" w:lineRule="auto"/>
              <w:rPr>
                <w:rFonts w:cs="黑体"/>
                <w:kern w:val="2"/>
                <w:sz w:val="21"/>
                <w:szCs w:val="21"/>
              </w:rPr>
            </w:pPr>
            <w:r>
              <w:rPr>
                <w:rFonts w:cs="黑体"/>
                <w:kern w:val="2"/>
                <w:sz w:val="21"/>
                <w:szCs w:val="21"/>
              </w:rPr>
              <w:t></w:t>
            </w:r>
            <w:r>
              <w:rPr>
                <w:rFonts w:cs="黑体"/>
                <w:kern w:val="2"/>
                <w:sz w:val="21"/>
                <w:szCs w:val="21"/>
              </w:rPr>
              <w:tab/>
              <w:t>VCO</w:t>
            </w:r>
            <w:r>
              <w:rPr>
                <w:rFonts w:cs="黑体" w:hint="eastAsia"/>
                <w:kern w:val="2"/>
                <w:sz w:val="21"/>
                <w:szCs w:val="21"/>
              </w:rPr>
              <w:t>功能：支持</w:t>
            </w:r>
            <w:r>
              <w:rPr>
                <w:rFonts w:cs="黑体"/>
                <w:kern w:val="2"/>
                <w:sz w:val="21"/>
                <w:szCs w:val="21"/>
              </w:rPr>
              <w:t>VCO</w:t>
            </w:r>
            <w:r>
              <w:rPr>
                <w:rFonts w:cs="黑体" w:hint="eastAsia"/>
                <w:kern w:val="2"/>
                <w:sz w:val="21"/>
                <w:szCs w:val="21"/>
              </w:rPr>
              <w:t>电压控制信号各参数输出功能。</w:t>
            </w:r>
          </w:p>
          <w:p w:rsidR="00F16482" w:rsidRDefault="00F16482" w:rsidP="006B0498">
            <w:pPr>
              <w:pStyle w:val="af"/>
              <w:spacing w:before="0" w:beforeAutospacing="0" w:after="0" w:afterAutospacing="0" w:line="360" w:lineRule="auto"/>
              <w:rPr>
                <w:rFonts w:cs="黑体"/>
                <w:kern w:val="2"/>
                <w:sz w:val="21"/>
                <w:szCs w:val="21"/>
              </w:rPr>
            </w:pPr>
            <w:r>
              <w:rPr>
                <w:rFonts w:cs="黑体"/>
                <w:kern w:val="2"/>
                <w:sz w:val="21"/>
                <w:szCs w:val="21"/>
              </w:rPr>
              <w:t></w:t>
            </w:r>
            <w:r>
              <w:rPr>
                <w:rFonts w:cs="黑体"/>
                <w:kern w:val="2"/>
                <w:sz w:val="21"/>
                <w:szCs w:val="21"/>
              </w:rPr>
              <w:tab/>
            </w:r>
            <w:r>
              <w:rPr>
                <w:rFonts w:cs="黑体" w:hint="eastAsia"/>
                <w:kern w:val="2"/>
                <w:sz w:val="21"/>
                <w:szCs w:val="21"/>
              </w:rPr>
              <w:t>丰富的调制类型：</w:t>
            </w:r>
            <w:r>
              <w:rPr>
                <w:rFonts w:cs="黑体"/>
                <w:kern w:val="2"/>
                <w:sz w:val="21"/>
                <w:szCs w:val="21"/>
              </w:rPr>
              <w:t>AM</w:t>
            </w:r>
            <w:r>
              <w:rPr>
                <w:rFonts w:cs="黑体" w:hint="eastAsia"/>
                <w:kern w:val="2"/>
                <w:sz w:val="21"/>
                <w:szCs w:val="21"/>
              </w:rPr>
              <w:t>、</w:t>
            </w:r>
            <w:r>
              <w:rPr>
                <w:rFonts w:cs="黑体"/>
                <w:kern w:val="2"/>
                <w:sz w:val="21"/>
                <w:szCs w:val="21"/>
              </w:rPr>
              <w:t>FM</w:t>
            </w:r>
            <w:r>
              <w:rPr>
                <w:rFonts w:cs="黑体" w:hint="eastAsia"/>
                <w:kern w:val="2"/>
                <w:sz w:val="21"/>
                <w:szCs w:val="21"/>
              </w:rPr>
              <w:t>、</w:t>
            </w:r>
            <w:r>
              <w:rPr>
                <w:rFonts w:cs="黑体"/>
                <w:kern w:val="2"/>
                <w:sz w:val="21"/>
                <w:szCs w:val="21"/>
              </w:rPr>
              <w:t>PM</w:t>
            </w:r>
            <w:r>
              <w:rPr>
                <w:rFonts w:cs="黑体" w:hint="eastAsia"/>
                <w:kern w:val="2"/>
                <w:sz w:val="21"/>
                <w:szCs w:val="21"/>
              </w:rPr>
              <w:t>、</w:t>
            </w:r>
            <w:r>
              <w:rPr>
                <w:rFonts w:cs="黑体"/>
                <w:kern w:val="2"/>
                <w:sz w:val="21"/>
                <w:szCs w:val="21"/>
              </w:rPr>
              <w:t>ASK</w:t>
            </w:r>
            <w:r>
              <w:rPr>
                <w:rFonts w:cs="黑体" w:hint="eastAsia"/>
                <w:kern w:val="2"/>
                <w:sz w:val="21"/>
                <w:szCs w:val="21"/>
              </w:rPr>
              <w:t>、</w:t>
            </w:r>
            <w:r>
              <w:rPr>
                <w:rFonts w:cs="黑体"/>
                <w:kern w:val="2"/>
                <w:sz w:val="21"/>
                <w:szCs w:val="21"/>
              </w:rPr>
              <w:t>FSK</w:t>
            </w:r>
            <w:r>
              <w:rPr>
                <w:rFonts w:cs="黑体" w:hint="eastAsia"/>
                <w:kern w:val="2"/>
                <w:sz w:val="21"/>
                <w:szCs w:val="21"/>
              </w:rPr>
              <w:t>和</w:t>
            </w:r>
            <w:r>
              <w:rPr>
                <w:rFonts w:cs="黑体"/>
                <w:kern w:val="2"/>
                <w:sz w:val="21"/>
                <w:szCs w:val="21"/>
              </w:rPr>
              <w:t>PSK</w:t>
            </w:r>
            <w:r>
              <w:rPr>
                <w:rFonts w:cs="黑体" w:hint="eastAsia"/>
                <w:kern w:val="2"/>
                <w:sz w:val="21"/>
                <w:szCs w:val="21"/>
              </w:rPr>
              <w:t>调制；</w:t>
            </w:r>
          </w:p>
          <w:p w:rsidR="00F16482" w:rsidRDefault="00F16482" w:rsidP="006B0498">
            <w:pPr>
              <w:pStyle w:val="af"/>
              <w:spacing w:before="0" w:beforeAutospacing="0" w:after="0" w:afterAutospacing="0" w:line="360" w:lineRule="auto"/>
              <w:rPr>
                <w:rFonts w:cs="黑体"/>
                <w:kern w:val="2"/>
                <w:sz w:val="21"/>
                <w:szCs w:val="21"/>
              </w:rPr>
            </w:pPr>
            <w:r>
              <w:rPr>
                <w:rFonts w:cs="黑体"/>
                <w:kern w:val="2"/>
                <w:sz w:val="21"/>
                <w:szCs w:val="21"/>
              </w:rPr>
              <w:t></w:t>
            </w:r>
            <w:r>
              <w:rPr>
                <w:rFonts w:cs="黑体"/>
                <w:kern w:val="2"/>
                <w:sz w:val="21"/>
                <w:szCs w:val="21"/>
              </w:rPr>
              <w:tab/>
              <w:t>100M</w:t>
            </w:r>
            <w:r>
              <w:rPr>
                <w:rFonts w:cs="黑体" w:hint="eastAsia"/>
                <w:kern w:val="2"/>
                <w:sz w:val="21"/>
                <w:szCs w:val="21"/>
              </w:rPr>
              <w:t>频率计功能：具有频率测量、周期测量、正负脉宽测量、占空比测量四种测量方式。仪器最大测量频率可达</w:t>
            </w:r>
            <w:r>
              <w:rPr>
                <w:rFonts w:cs="黑体"/>
                <w:kern w:val="2"/>
                <w:sz w:val="21"/>
                <w:szCs w:val="21"/>
              </w:rPr>
              <w:t>100MHz</w:t>
            </w:r>
            <w:r>
              <w:rPr>
                <w:rFonts w:cs="黑体" w:hint="eastAsia"/>
                <w:kern w:val="2"/>
                <w:sz w:val="21"/>
                <w:szCs w:val="21"/>
              </w:rPr>
              <w:t>，最低测量频率为</w:t>
            </w:r>
            <w:r>
              <w:rPr>
                <w:rFonts w:cs="黑体"/>
                <w:kern w:val="2"/>
                <w:sz w:val="21"/>
                <w:szCs w:val="21"/>
              </w:rPr>
              <w:t>0.01Hz</w:t>
            </w:r>
            <w:r>
              <w:rPr>
                <w:rFonts w:cs="黑体" w:hint="eastAsia"/>
                <w:kern w:val="2"/>
                <w:sz w:val="21"/>
                <w:szCs w:val="21"/>
              </w:rPr>
              <w:t>；</w:t>
            </w:r>
          </w:p>
          <w:p w:rsidR="00F16482" w:rsidRDefault="00F16482" w:rsidP="006B0498">
            <w:pPr>
              <w:pStyle w:val="af"/>
              <w:spacing w:before="0" w:beforeAutospacing="0" w:after="0" w:afterAutospacing="0" w:line="360" w:lineRule="auto"/>
              <w:rPr>
                <w:rFonts w:cs="黑体"/>
                <w:kern w:val="2"/>
                <w:sz w:val="21"/>
                <w:szCs w:val="21"/>
              </w:rPr>
            </w:pPr>
            <w:r>
              <w:rPr>
                <w:rFonts w:cs="黑体"/>
                <w:kern w:val="2"/>
                <w:sz w:val="21"/>
                <w:szCs w:val="21"/>
              </w:rPr>
              <w:t></w:t>
            </w:r>
            <w:r>
              <w:rPr>
                <w:rFonts w:cs="黑体"/>
                <w:kern w:val="2"/>
                <w:sz w:val="21"/>
                <w:szCs w:val="21"/>
              </w:rPr>
              <w:tab/>
            </w:r>
            <w:r>
              <w:rPr>
                <w:rFonts w:cs="黑体" w:hint="eastAsia"/>
                <w:kern w:val="2"/>
                <w:sz w:val="21"/>
                <w:szCs w:val="21"/>
              </w:rPr>
              <w:t>计数器功能：具有直流和交流两种耦合测量方式，有效解决交流耦合计数不准的情况。</w:t>
            </w:r>
          </w:p>
          <w:p w:rsidR="00F16482" w:rsidRDefault="00F16482" w:rsidP="006B0498">
            <w:pPr>
              <w:pStyle w:val="af"/>
              <w:spacing w:before="0" w:beforeAutospacing="0" w:after="0" w:afterAutospacing="0" w:line="360" w:lineRule="auto"/>
              <w:rPr>
                <w:rFonts w:cs="黑体"/>
                <w:kern w:val="2"/>
                <w:sz w:val="21"/>
                <w:szCs w:val="21"/>
              </w:rPr>
            </w:pPr>
            <w:r>
              <w:rPr>
                <w:rFonts w:cs="黑体"/>
                <w:kern w:val="2"/>
                <w:sz w:val="21"/>
                <w:szCs w:val="21"/>
              </w:rPr>
              <w:lastRenderedPageBreak/>
              <w:t></w:t>
            </w:r>
            <w:r>
              <w:rPr>
                <w:rFonts w:cs="黑体"/>
                <w:kern w:val="2"/>
                <w:sz w:val="21"/>
                <w:szCs w:val="21"/>
              </w:rPr>
              <w:tab/>
            </w:r>
            <w:r>
              <w:rPr>
                <w:rFonts w:cs="黑体" w:hint="eastAsia"/>
                <w:kern w:val="2"/>
                <w:sz w:val="21"/>
                <w:szCs w:val="21"/>
              </w:rPr>
              <w:t>标配强大的任意波形编辑功能，能够在</w:t>
            </w:r>
            <w:r>
              <w:rPr>
                <w:rFonts w:cs="黑体"/>
                <w:kern w:val="2"/>
                <w:sz w:val="21"/>
                <w:szCs w:val="21"/>
              </w:rPr>
              <w:t>PC</w:t>
            </w:r>
            <w:r>
              <w:rPr>
                <w:rFonts w:cs="黑体" w:hint="eastAsia"/>
                <w:kern w:val="2"/>
                <w:sz w:val="21"/>
                <w:szCs w:val="21"/>
              </w:rPr>
              <w:t>机上编辑任意波形后下载到仪器输出波形；</w:t>
            </w:r>
          </w:p>
          <w:p w:rsidR="00F16482" w:rsidRDefault="00F16482" w:rsidP="006B0498">
            <w:pPr>
              <w:pStyle w:val="af"/>
              <w:spacing w:before="0" w:beforeAutospacing="0" w:after="0" w:afterAutospacing="0" w:line="360" w:lineRule="auto"/>
              <w:rPr>
                <w:rFonts w:cs="黑体"/>
                <w:kern w:val="2"/>
                <w:sz w:val="21"/>
                <w:szCs w:val="21"/>
              </w:rPr>
            </w:pPr>
            <w:r>
              <w:rPr>
                <w:rFonts w:cs="黑体"/>
                <w:kern w:val="2"/>
                <w:sz w:val="21"/>
                <w:szCs w:val="21"/>
              </w:rPr>
              <w:t></w:t>
            </w:r>
            <w:r>
              <w:rPr>
                <w:rFonts w:cs="黑体"/>
                <w:kern w:val="2"/>
                <w:sz w:val="21"/>
                <w:szCs w:val="21"/>
              </w:rPr>
              <w:tab/>
            </w:r>
            <w:r>
              <w:rPr>
                <w:rFonts w:cs="黑体" w:hint="eastAsia"/>
                <w:kern w:val="2"/>
                <w:sz w:val="21"/>
                <w:szCs w:val="21"/>
              </w:rPr>
              <w:t>强大的通讯功能，可使用</w:t>
            </w:r>
            <w:r>
              <w:rPr>
                <w:rFonts w:cs="黑体"/>
                <w:kern w:val="2"/>
                <w:sz w:val="21"/>
                <w:szCs w:val="21"/>
              </w:rPr>
              <w:t>PC</w:t>
            </w:r>
            <w:r>
              <w:rPr>
                <w:rFonts w:cs="黑体" w:hint="eastAsia"/>
                <w:kern w:val="2"/>
                <w:sz w:val="21"/>
                <w:szCs w:val="21"/>
              </w:rPr>
              <w:t>机控制该仪器。；</w:t>
            </w:r>
          </w:p>
          <w:p w:rsidR="00F16482" w:rsidRDefault="00F16482" w:rsidP="006B0498">
            <w:pPr>
              <w:pStyle w:val="af"/>
              <w:spacing w:before="0" w:beforeAutospacing="0" w:after="0" w:afterAutospacing="0" w:line="360" w:lineRule="auto"/>
              <w:rPr>
                <w:rFonts w:cs="Arial"/>
                <w:sz w:val="21"/>
                <w:szCs w:val="21"/>
              </w:rPr>
            </w:pPr>
            <w:r>
              <w:rPr>
                <w:rFonts w:cs="黑体"/>
                <w:kern w:val="2"/>
                <w:sz w:val="21"/>
                <w:szCs w:val="21"/>
              </w:rPr>
              <w:t></w:t>
            </w:r>
            <w:r>
              <w:rPr>
                <w:rFonts w:cs="黑体"/>
                <w:kern w:val="2"/>
                <w:sz w:val="21"/>
                <w:szCs w:val="21"/>
              </w:rPr>
              <w:tab/>
            </w:r>
            <w:r>
              <w:rPr>
                <w:rFonts w:cs="黑体" w:hint="eastAsia"/>
                <w:kern w:val="2"/>
                <w:sz w:val="21"/>
                <w:szCs w:val="21"/>
              </w:rPr>
              <w:t>输出短路保护：所有信号输出端都可在负载短路情况下工作</w:t>
            </w:r>
            <w:r>
              <w:rPr>
                <w:rFonts w:cs="黑体"/>
                <w:kern w:val="2"/>
                <w:sz w:val="21"/>
                <w:szCs w:val="21"/>
              </w:rPr>
              <w:t>60S</w:t>
            </w:r>
            <w:r>
              <w:rPr>
                <w:rFonts w:cs="黑体" w:hint="eastAsia"/>
                <w:kern w:val="2"/>
                <w:sz w:val="21"/>
                <w:szCs w:val="21"/>
              </w:rPr>
              <w:t xml:space="preserve">以上； </w:t>
            </w:r>
          </w:p>
        </w:tc>
        <w:tc>
          <w:tcPr>
            <w:tcW w:w="1962" w:type="dxa"/>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lastRenderedPageBreak/>
              <w:t>1</w:t>
            </w:r>
            <w:r>
              <w:rPr>
                <w:rFonts w:ascii="宋体" w:hAnsi="宋体" w:cs="Arial" w:hint="eastAsia"/>
                <w:kern w:val="0"/>
                <w:szCs w:val="21"/>
              </w:rPr>
              <w:t>台</w:t>
            </w:r>
          </w:p>
        </w:tc>
      </w:tr>
      <w:tr w:rsidR="00F16482" w:rsidTr="006B0498">
        <w:trPr>
          <w:trHeight w:val="340"/>
          <w:jc w:val="center"/>
        </w:trPr>
        <w:tc>
          <w:tcPr>
            <w:tcW w:w="877" w:type="dxa"/>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lastRenderedPageBreak/>
              <w:t>16</w:t>
            </w:r>
          </w:p>
        </w:tc>
        <w:tc>
          <w:tcPr>
            <w:tcW w:w="1276" w:type="dxa"/>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数字示波器</w:t>
            </w:r>
          </w:p>
        </w:tc>
        <w:tc>
          <w:tcPr>
            <w:tcW w:w="4820" w:type="dxa"/>
            <w:vAlign w:val="center"/>
          </w:tcPr>
          <w:p w:rsidR="00F16482" w:rsidRDefault="00F16482" w:rsidP="006B0498">
            <w:pPr>
              <w:pStyle w:val="af"/>
              <w:spacing w:before="0" w:beforeAutospacing="0" w:after="0" w:afterAutospacing="0" w:line="360" w:lineRule="auto"/>
              <w:ind w:firstLineChars="200" w:firstLine="420"/>
              <w:rPr>
                <w:rFonts w:cs="黑体" w:hint="eastAsia"/>
                <w:kern w:val="2"/>
                <w:sz w:val="21"/>
                <w:szCs w:val="21"/>
              </w:rPr>
            </w:pPr>
            <w:r>
              <w:rPr>
                <w:rFonts w:cs="黑体" w:hint="eastAsia"/>
                <w:kern w:val="2"/>
                <w:sz w:val="21"/>
                <w:szCs w:val="21"/>
              </w:rPr>
              <w:t>为方便售后维修，需与</w:t>
            </w:r>
            <w:r>
              <w:rPr>
                <w:rFonts w:hint="eastAsia"/>
                <w:sz w:val="21"/>
                <w:szCs w:val="21"/>
              </w:rPr>
              <w:t>高级电工电子实验装置</w:t>
            </w:r>
            <w:r>
              <w:rPr>
                <w:rFonts w:cs="黑体" w:hint="eastAsia"/>
                <w:kern w:val="2"/>
                <w:sz w:val="21"/>
                <w:szCs w:val="21"/>
              </w:rPr>
              <w:t>同一生产厂家</w:t>
            </w:r>
          </w:p>
          <w:p w:rsidR="00F16482" w:rsidRDefault="00F16482" w:rsidP="006B0498">
            <w:pPr>
              <w:widowControl/>
              <w:spacing w:line="360" w:lineRule="auto"/>
              <w:ind w:firstLineChars="200" w:firstLine="420"/>
              <w:rPr>
                <w:rFonts w:ascii="宋体" w:hAnsi="宋体" w:cs="Arial"/>
                <w:kern w:val="0"/>
                <w:szCs w:val="21"/>
              </w:rPr>
            </w:pPr>
            <w:r>
              <w:rPr>
                <w:rFonts w:ascii="宋体" w:hAnsi="宋体" w:cs="黑体" w:hint="eastAsia"/>
                <w:szCs w:val="21"/>
              </w:rPr>
              <w:t>100MHz</w:t>
            </w:r>
            <w:r>
              <w:rPr>
                <w:rFonts w:ascii="宋体" w:hAnsi="宋体" w:cs="黑体" w:hint="eastAsia"/>
                <w:szCs w:val="21"/>
              </w:rPr>
              <w:t>带宽</w:t>
            </w:r>
            <w:r>
              <w:rPr>
                <w:rFonts w:ascii="宋体" w:hAnsi="宋体" w:cs="黑体" w:hint="eastAsia"/>
                <w:szCs w:val="21"/>
              </w:rPr>
              <w:t xml:space="preserve"> </w:t>
            </w:r>
            <w:r>
              <w:rPr>
                <w:rFonts w:ascii="宋体" w:hAnsi="宋体" w:cs="黑体" w:hint="eastAsia"/>
                <w:szCs w:val="21"/>
              </w:rPr>
              <w:t>，实际支持</w:t>
            </w:r>
            <w:r>
              <w:rPr>
                <w:rFonts w:ascii="宋体" w:hAnsi="宋体" w:cs="黑体" w:hint="eastAsia"/>
                <w:szCs w:val="21"/>
              </w:rPr>
              <w:t>110M</w:t>
            </w:r>
            <w:r>
              <w:rPr>
                <w:rFonts w:ascii="宋体" w:hAnsi="宋体" w:cs="黑体" w:hint="eastAsia"/>
                <w:szCs w:val="21"/>
              </w:rPr>
              <w:t>，</w:t>
            </w:r>
            <w:r>
              <w:rPr>
                <w:rFonts w:ascii="宋体" w:hAnsi="宋体" w:cs="黑体" w:hint="eastAsia"/>
                <w:szCs w:val="21"/>
              </w:rPr>
              <w:t xml:space="preserve"> </w:t>
            </w:r>
            <w:r>
              <w:rPr>
                <w:rFonts w:ascii="宋体" w:hAnsi="宋体" w:cs="黑体" w:hint="eastAsia"/>
                <w:szCs w:val="21"/>
              </w:rPr>
              <w:t>，</w:t>
            </w:r>
            <w:r>
              <w:rPr>
                <w:rFonts w:ascii="宋体" w:hAnsi="宋体" w:cs="黑体" w:hint="eastAsia"/>
                <w:szCs w:val="21"/>
              </w:rPr>
              <w:t>1GSa/s</w:t>
            </w:r>
            <w:r>
              <w:rPr>
                <w:rFonts w:ascii="宋体" w:hAnsi="宋体" w:cs="黑体" w:hint="eastAsia"/>
                <w:szCs w:val="21"/>
              </w:rPr>
              <w:t>实时采样率，双通道；</w:t>
            </w:r>
            <w:r>
              <w:rPr>
                <w:rFonts w:ascii="宋体" w:hAnsi="宋体" w:cs="黑体" w:hint="eastAsia"/>
                <w:szCs w:val="21"/>
              </w:rPr>
              <w:t>5.2</w:t>
            </w:r>
            <w:r>
              <w:rPr>
                <w:rFonts w:ascii="宋体" w:hAnsi="宋体" w:cs="黑体" w:hint="eastAsia"/>
                <w:szCs w:val="21"/>
              </w:rPr>
              <w:t>、</w:t>
            </w:r>
            <w:r>
              <w:rPr>
                <w:rFonts w:ascii="宋体" w:hAnsi="宋体" w:cs="黑体" w:hint="eastAsia"/>
                <w:szCs w:val="21"/>
              </w:rPr>
              <w:t>7</w:t>
            </w:r>
            <w:r>
              <w:rPr>
                <w:rFonts w:ascii="宋体" w:hAnsi="宋体" w:cs="黑体" w:hint="eastAsia"/>
                <w:szCs w:val="21"/>
              </w:rPr>
              <w:t>英寸</w:t>
            </w:r>
            <w:r>
              <w:rPr>
                <w:rFonts w:ascii="宋体" w:hAnsi="宋体" w:cs="黑体" w:hint="eastAsia"/>
                <w:szCs w:val="21"/>
              </w:rPr>
              <w:t>TFT</w:t>
            </w:r>
            <w:r>
              <w:rPr>
                <w:rFonts w:ascii="宋体" w:hAnsi="宋体" w:cs="黑体" w:hint="eastAsia"/>
                <w:szCs w:val="21"/>
              </w:rPr>
              <w:t>（真彩色）液晶屏幕，</w:t>
            </w:r>
            <w:r>
              <w:rPr>
                <w:rFonts w:ascii="宋体" w:hAnsi="宋体" w:cs="黑体" w:hint="eastAsia"/>
                <w:szCs w:val="21"/>
              </w:rPr>
              <w:t>65535</w:t>
            </w:r>
            <w:r>
              <w:rPr>
                <w:rFonts w:ascii="宋体" w:hAnsi="宋体" w:cs="黑体" w:hint="eastAsia"/>
                <w:szCs w:val="21"/>
              </w:rPr>
              <w:t>色，分辨率不低于</w:t>
            </w:r>
            <w:r>
              <w:rPr>
                <w:rFonts w:ascii="宋体" w:hAnsi="宋体" w:cs="黑体" w:hint="eastAsia"/>
                <w:szCs w:val="21"/>
              </w:rPr>
              <w:t xml:space="preserve">800 </w:t>
            </w:r>
            <w:r>
              <w:rPr>
                <w:rFonts w:ascii="宋体" w:hAnsi="宋体" w:cs="黑体" w:hint="eastAsia"/>
                <w:szCs w:val="21"/>
              </w:rPr>
              <w:t>×</w:t>
            </w:r>
            <w:r>
              <w:rPr>
                <w:rFonts w:ascii="宋体" w:hAnsi="宋体" w:cs="黑体" w:hint="eastAsia"/>
                <w:szCs w:val="21"/>
              </w:rPr>
              <w:t xml:space="preserve"> 480 </w:t>
            </w:r>
            <w:r>
              <w:rPr>
                <w:rFonts w:ascii="宋体" w:hAnsi="宋体" w:cs="黑体" w:hint="eastAsia"/>
                <w:szCs w:val="21"/>
              </w:rPr>
              <w:t>像素</w:t>
            </w:r>
            <w:r>
              <w:rPr>
                <w:rFonts w:ascii="宋体" w:hAnsi="宋体" w:cs="黑体" w:hint="eastAsia"/>
                <w:szCs w:val="21"/>
              </w:rPr>
              <w:t xml:space="preserve"> </w:t>
            </w:r>
            <w:r>
              <w:rPr>
                <w:rFonts w:ascii="宋体" w:hAnsi="宋体" w:cs="黑体" w:hint="eastAsia"/>
                <w:szCs w:val="21"/>
              </w:rPr>
              <w:t>；存储波形不少于</w:t>
            </w:r>
            <w:r>
              <w:rPr>
                <w:rFonts w:ascii="宋体" w:hAnsi="宋体" w:cs="黑体" w:hint="eastAsia"/>
                <w:szCs w:val="21"/>
              </w:rPr>
              <w:t>16</w:t>
            </w:r>
            <w:r>
              <w:rPr>
                <w:rFonts w:ascii="宋体" w:hAnsi="宋体" w:cs="黑体" w:hint="eastAsia"/>
                <w:szCs w:val="21"/>
              </w:rPr>
              <w:t>组；具备</w:t>
            </w:r>
            <w:r>
              <w:rPr>
                <w:rFonts w:ascii="宋体" w:hAnsi="宋体" w:cs="黑体" w:hint="eastAsia"/>
                <w:szCs w:val="21"/>
              </w:rPr>
              <w:t>U</w:t>
            </w:r>
            <w:r>
              <w:rPr>
                <w:rFonts w:ascii="宋体" w:hAnsi="宋体" w:cs="黑体" w:hint="eastAsia"/>
                <w:szCs w:val="21"/>
              </w:rPr>
              <w:t>盘存储功能；具有自动量程功能，支持水平，垂直、单波形</w:t>
            </w:r>
            <w:r>
              <w:rPr>
                <w:rFonts w:ascii="宋体" w:hAnsi="宋体" w:cs="黑体" w:hint="eastAsia"/>
                <w:szCs w:val="21"/>
              </w:rPr>
              <w:t>/</w:t>
            </w:r>
            <w:r>
              <w:rPr>
                <w:rFonts w:ascii="宋体" w:hAnsi="宋体" w:cs="黑体" w:hint="eastAsia"/>
                <w:szCs w:val="21"/>
              </w:rPr>
              <w:t>多波形跟踪；探头衰减倍数不少</w:t>
            </w:r>
            <w:r>
              <w:rPr>
                <w:rFonts w:ascii="宋体" w:hAnsi="宋体" w:cs="黑体" w:hint="eastAsia"/>
                <w:szCs w:val="21"/>
              </w:rPr>
              <w:t>1X, 10X, 100X, 1000X</w:t>
            </w:r>
            <w:r>
              <w:rPr>
                <w:rFonts w:ascii="宋体" w:hAnsi="宋体" w:cs="黑体" w:hint="eastAsia"/>
                <w:szCs w:val="21"/>
              </w:rPr>
              <w:t>，四</w:t>
            </w:r>
            <w:r>
              <w:rPr>
                <w:rFonts w:ascii="宋体" w:hAnsi="宋体" w:cs="黑体" w:hint="eastAsia"/>
                <w:szCs w:val="21"/>
              </w:rPr>
              <w:t xml:space="preserve"> </w:t>
            </w:r>
            <w:r>
              <w:rPr>
                <w:rFonts w:ascii="宋体" w:hAnsi="宋体" w:cs="黑体" w:hint="eastAsia"/>
                <w:szCs w:val="21"/>
              </w:rPr>
              <w:t>种；幅度档位</w:t>
            </w:r>
            <w:r>
              <w:rPr>
                <w:rFonts w:ascii="宋体" w:hAnsi="宋体" w:cs="黑体" w:hint="eastAsia"/>
                <w:szCs w:val="21"/>
              </w:rPr>
              <w:t>2 mV/div</w:t>
            </w:r>
            <w:r>
              <w:rPr>
                <w:rFonts w:ascii="宋体" w:hAnsi="宋体" w:cs="黑体" w:hint="eastAsia"/>
                <w:szCs w:val="21"/>
              </w:rPr>
              <w:t>～</w:t>
            </w:r>
            <w:r>
              <w:rPr>
                <w:rFonts w:ascii="宋体" w:hAnsi="宋体" w:cs="黑体" w:hint="eastAsia"/>
                <w:szCs w:val="21"/>
              </w:rPr>
              <w:t>10V /div</w:t>
            </w:r>
            <w:r>
              <w:rPr>
                <w:rFonts w:ascii="宋体" w:hAnsi="宋体" w:cs="黑体" w:hint="eastAsia"/>
                <w:szCs w:val="21"/>
              </w:rPr>
              <w:t>按</w:t>
            </w:r>
            <w:r>
              <w:rPr>
                <w:rFonts w:ascii="宋体" w:hAnsi="宋体" w:cs="黑体" w:hint="eastAsia"/>
                <w:szCs w:val="21"/>
              </w:rPr>
              <w:t>1</w:t>
            </w:r>
            <w:r>
              <w:rPr>
                <w:rFonts w:ascii="宋体" w:hAnsi="宋体" w:cs="黑体" w:hint="eastAsia"/>
                <w:szCs w:val="21"/>
              </w:rPr>
              <w:t>～</w:t>
            </w:r>
            <w:r>
              <w:rPr>
                <w:rFonts w:ascii="宋体" w:hAnsi="宋体" w:cs="黑体" w:hint="eastAsia"/>
                <w:szCs w:val="21"/>
              </w:rPr>
              <w:t>2</w:t>
            </w:r>
            <w:r>
              <w:rPr>
                <w:rFonts w:ascii="宋体" w:hAnsi="宋体" w:cs="黑体" w:hint="eastAsia"/>
                <w:szCs w:val="21"/>
              </w:rPr>
              <w:t>～</w:t>
            </w:r>
            <w:r>
              <w:rPr>
                <w:rFonts w:ascii="宋体" w:hAnsi="宋体" w:cs="黑体" w:hint="eastAsia"/>
                <w:szCs w:val="21"/>
              </w:rPr>
              <w:t>5</w:t>
            </w:r>
            <w:r>
              <w:rPr>
                <w:rFonts w:ascii="宋体" w:hAnsi="宋体" w:cs="黑体" w:hint="eastAsia"/>
                <w:szCs w:val="21"/>
              </w:rPr>
              <w:t>进制方式步进；支持光标测量，光标模式不少于电压差（△</w:t>
            </w:r>
            <w:r>
              <w:rPr>
                <w:rFonts w:ascii="宋体" w:hAnsi="宋体" w:cs="黑体" w:hint="eastAsia"/>
                <w:szCs w:val="21"/>
              </w:rPr>
              <w:t>V</w:t>
            </w:r>
            <w:r>
              <w:rPr>
                <w:rFonts w:ascii="宋体" w:hAnsi="宋体" w:cs="黑体" w:hint="eastAsia"/>
                <w:szCs w:val="21"/>
              </w:rPr>
              <w:t>），时间差（△</w:t>
            </w:r>
            <w:r>
              <w:rPr>
                <w:rFonts w:ascii="宋体" w:hAnsi="宋体" w:cs="黑体" w:hint="eastAsia"/>
                <w:szCs w:val="21"/>
              </w:rPr>
              <w:t>T</w:t>
            </w:r>
            <w:r>
              <w:rPr>
                <w:rFonts w:ascii="宋体" w:hAnsi="宋体" w:cs="黑体" w:hint="eastAsia"/>
                <w:szCs w:val="21"/>
              </w:rPr>
              <w:t>），时间差</w:t>
            </w:r>
            <w:r>
              <w:rPr>
                <w:rFonts w:ascii="宋体" w:hAnsi="宋体" w:cs="黑体" w:hint="eastAsia"/>
                <w:szCs w:val="21"/>
              </w:rPr>
              <w:t>&amp;</w:t>
            </w:r>
            <w:r>
              <w:rPr>
                <w:rFonts w:ascii="宋体" w:hAnsi="宋体" w:cs="黑体" w:hint="eastAsia"/>
                <w:szCs w:val="21"/>
              </w:rPr>
              <w:t>电压差（△</w:t>
            </w:r>
            <w:r>
              <w:rPr>
                <w:rFonts w:ascii="宋体" w:hAnsi="宋体" w:cs="黑体" w:hint="eastAsia"/>
                <w:szCs w:val="21"/>
              </w:rPr>
              <w:t>V</w:t>
            </w:r>
            <w:r>
              <w:rPr>
                <w:rFonts w:ascii="宋体" w:hAnsi="宋体" w:cs="黑体" w:hint="eastAsia"/>
                <w:szCs w:val="21"/>
              </w:rPr>
              <w:t>），自动光标四种模式；内置</w:t>
            </w:r>
            <w:r>
              <w:rPr>
                <w:rFonts w:ascii="宋体" w:hAnsi="宋体" w:cs="黑体" w:hint="eastAsia"/>
                <w:szCs w:val="21"/>
              </w:rPr>
              <w:t>6</w:t>
            </w:r>
            <w:r>
              <w:rPr>
                <w:rFonts w:ascii="宋体" w:hAnsi="宋体" w:cs="黑体" w:hint="eastAsia"/>
                <w:szCs w:val="21"/>
              </w:rPr>
              <w:t>位硬件频率计，可测量</w:t>
            </w:r>
            <w:r>
              <w:rPr>
                <w:rFonts w:ascii="宋体" w:hAnsi="宋体" w:cs="黑体" w:hint="eastAsia"/>
                <w:szCs w:val="21"/>
              </w:rPr>
              <w:t>2Hz ~ 20MHz</w:t>
            </w:r>
            <w:r>
              <w:rPr>
                <w:rFonts w:ascii="宋体" w:hAnsi="宋体" w:cs="黑体" w:hint="eastAsia"/>
                <w:szCs w:val="21"/>
              </w:rPr>
              <w:t>；具有测量电流单位档位，档位选择范围：</w:t>
            </w:r>
            <w:r>
              <w:rPr>
                <w:rFonts w:ascii="宋体" w:hAnsi="宋体" w:cs="黑体" w:hint="eastAsia"/>
                <w:szCs w:val="21"/>
              </w:rPr>
              <w:t>100.0mA/V ~10A/V</w:t>
            </w:r>
            <w:r>
              <w:rPr>
                <w:rFonts w:ascii="宋体" w:hAnsi="宋体" w:cs="黑体" w:hint="eastAsia"/>
                <w:szCs w:val="21"/>
              </w:rPr>
              <w:t>；</w:t>
            </w:r>
            <w:r>
              <w:rPr>
                <w:rFonts w:ascii="宋体" w:hAnsi="宋体" w:cs="黑体" w:hint="eastAsia"/>
                <w:szCs w:val="21"/>
              </w:rPr>
              <w:t>USB Device &amp; Host</w:t>
            </w:r>
            <w:r>
              <w:rPr>
                <w:rFonts w:ascii="宋体" w:hAnsi="宋体" w:cs="黑体" w:hint="eastAsia"/>
                <w:szCs w:val="21"/>
              </w:rPr>
              <w:t>接口；具有</w:t>
            </w:r>
            <w:r>
              <w:rPr>
                <w:rFonts w:ascii="宋体" w:hAnsi="宋体" w:cs="黑体" w:hint="eastAsia"/>
                <w:szCs w:val="21"/>
              </w:rPr>
              <w:t>30</w:t>
            </w:r>
            <w:r>
              <w:rPr>
                <w:rFonts w:ascii="宋体" w:hAnsi="宋体" w:cs="黑体" w:hint="eastAsia"/>
                <w:szCs w:val="21"/>
              </w:rPr>
              <w:t>种自动测量功能（峰</w:t>
            </w:r>
            <w:r>
              <w:rPr>
                <w:rFonts w:ascii="宋体" w:hAnsi="宋体" w:cs="黑体" w:hint="eastAsia"/>
                <w:szCs w:val="21"/>
              </w:rPr>
              <w:t>-</w:t>
            </w:r>
            <w:r>
              <w:rPr>
                <w:rFonts w:ascii="宋体" w:hAnsi="宋体" w:cs="黑体" w:hint="eastAsia"/>
                <w:szCs w:val="21"/>
              </w:rPr>
              <w:t>峰值、平均值、均方根值、周期均方根值、游标均方根值、频率、周期、工作周期、最大值、最小值、顶端值、底端值、幅度、过冲、预冲、上升时间、下降时间、相位、正脉冲、负脉宽、正占空比、负占空比、延迟</w:t>
            </w:r>
            <w:r>
              <w:rPr>
                <w:rFonts w:ascii="宋体" w:hAnsi="宋体" w:cs="黑体" w:hint="eastAsia"/>
                <w:szCs w:val="21"/>
              </w:rPr>
              <w:t>A</w:t>
            </w:r>
            <w:r>
              <w:rPr>
                <w:rFonts w:ascii="宋体" w:hAnsi="宋体" w:cs="黑体" w:hint="eastAsia"/>
                <w:szCs w:val="21"/>
              </w:rPr>
              <w:t>→</w:t>
            </w:r>
            <w:r>
              <w:rPr>
                <w:rFonts w:ascii="宋体" w:hAnsi="宋体" w:cs="黑体" w:hint="eastAsia"/>
                <w:szCs w:val="21"/>
              </w:rPr>
              <w:t>B</w:t>
            </w:r>
            <w:r>
              <w:rPr>
                <w:rFonts w:ascii="宋体" w:hAnsi="宋体" w:cs="黑体" w:hint="eastAsia"/>
                <w:noProof/>
                <w:szCs w:val="21"/>
              </w:rPr>
              <w:drawing>
                <wp:inline distT="0" distB="0" distL="0" distR="0">
                  <wp:extent cx="102870" cy="128905"/>
                  <wp:effectExtent l="0" t="0" r="0" b="4445"/>
                  <wp:docPr id="3" name="图片 3" descr="ow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descr="ow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 cy="128905"/>
                          </a:xfrm>
                          <a:prstGeom prst="rect">
                            <a:avLst/>
                          </a:prstGeom>
                          <a:noFill/>
                          <a:ln>
                            <a:noFill/>
                          </a:ln>
                        </pic:spPr>
                      </pic:pic>
                    </a:graphicData>
                  </a:graphic>
                </wp:inline>
              </w:drawing>
            </w:r>
            <w:r>
              <w:rPr>
                <w:rFonts w:ascii="宋体" w:hAnsi="宋体" w:cs="黑体" w:hint="eastAsia"/>
                <w:szCs w:val="21"/>
              </w:rPr>
              <w:t>、延迟</w:t>
            </w:r>
            <w:r>
              <w:rPr>
                <w:rFonts w:ascii="宋体" w:hAnsi="宋体" w:cs="黑体" w:hint="eastAsia"/>
                <w:szCs w:val="21"/>
              </w:rPr>
              <w:t>A</w:t>
            </w:r>
            <w:r>
              <w:rPr>
                <w:rFonts w:ascii="宋体" w:hAnsi="宋体" w:cs="黑体" w:hint="eastAsia"/>
                <w:szCs w:val="21"/>
              </w:rPr>
              <w:t>→</w:t>
            </w:r>
            <w:r>
              <w:rPr>
                <w:rFonts w:ascii="宋体" w:hAnsi="宋体" w:cs="黑体" w:hint="eastAsia"/>
                <w:szCs w:val="21"/>
              </w:rPr>
              <w:t>B</w:t>
            </w:r>
            <w:r>
              <w:rPr>
                <w:rFonts w:ascii="宋体" w:hAnsi="宋体" w:cs="黑体" w:hint="eastAsia"/>
                <w:noProof/>
                <w:szCs w:val="21"/>
              </w:rPr>
              <w:drawing>
                <wp:inline distT="0" distB="0" distL="0" distR="0">
                  <wp:extent cx="102870" cy="128905"/>
                  <wp:effectExtent l="0" t="0" r="0" b="4445"/>
                  <wp:docPr id="2" name="图片 2" descr="ow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 descr="ow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 cy="128905"/>
                          </a:xfrm>
                          <a:prstGeom prst="rect">
                            <a:avLst/>
                          </a:prstGeom>
                          <a:noFill/>
                          <a:ln>
                            <a:noFill/>
                          </a:ln>
                        </pic:spPr>
                      </pic:pic>
                    </a:graphicData>
                  </a:graphic>
                </wp:inline>
              </w:drawing>
            </w:r>
            <w:r>
              <w:rPr>
                <w:rFonts w:ascii="宋体" w:hAnsi="宋体" w:cs="黑体" w:hint="eastAsia"/>
                <w:szCs w:val="21"/>
              </w:rPr>
              <w:t>、正脉冲个数、负脉冲个数、上升边沿个数、下降边沿个数、面积、周期面积；参数为中文显示，便于学生理解）</w:t>
            </w:r>
            <w:r>
              <w:rPr>
                <w:rFonts w:ascii="宋体" w:hAnsi="宋体" w:cs="黑体" w:hint="eastAsia"/>
                <w:szCs w:val="21"/>
              </w:rPr>
              <w:t>,</w:t>
            </w:r>
            <w:r>
              <w:rPr>
                <w:rFonts w:ascii="宋体" w:hAnsi="宋体" w:cs="黑体" w:hint="eastAsia"/>
                <w:szCs w:val="21"/>
              </w:rPr>
              <w:t>能自定义测量菜单；支持</w:t>
            </w:r>
            <w:r>
              <w:rPr>
                <w:rFonts w:ascii="宋体" w:hAnsi="宋体" w:cs="黑体" w:hint="eastAsia"/>
                <w:szCs w:val="21"/>
              </w:rPr>
              <w:t>LABVIEW</w:t>
            </w:r>
            <w:r>
              <w:rPr>
                <w:rFonts w:ascii="宋体" w:hAnsi="宋体" w:cs="黑体" w:hint="eastAsia"/>
                <w:szCs w:val="21"/>
              </w:rPr>
              <w:t>通讯，支持二次开发；一键自动调整波形</w:t>
            </w:r>
            <w:r>
              <w:rPr>
                <w:rFonts w:ascii="宋体" w:hAnsi="宋体" w:cs="黑体" w:hint="eastAsia"/>
                <w:szCs w:val="21"/>
              </w:rPr>
              <w:lastRenderedPageBreak/>
              <w:t>功能（垂直位置调整，水平时基调整，触发位置调整）；多国语言选择功能（中英俄德西）；双显示视窗放大功能，同时显示主要波形和放大波形两部分内容。</w:t>
            </w:r>
          </w:p>
        </w:tc>
        <w:tc>
          <w:tcPr>
            <w:tcW w:w="1962" w:type="dxa"/>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lastRenderedPageBreak/>
              <w:t>1</w:t>
            </w:r>
            <w:r>
              <w:rPr>
                <w:rFonts w:ascii="宋体" w:hAnsi="宋体" w:cs="Arial" w:hint="eastAsia"/>
                <w:kern w:val="0"/>
                <w:szCs w:val="21"/>
              </w:rPr>
              <w:t>台</w:t>
            </w:r>
          </w:p>
        </w:tc>
      </w:tr>
      <w:tr w:rsidR="00F16482" w:rsidTr="006B0498">
        <w:trPr>
          <w:trHeight w:val="340"/>
          <w:jc w:val="center"/>
        </w:trPr>
        <w:tc>
          <w:tcPr>
            <w:tcW w:w="877" w:type="dxa"/>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lastRenderedPageBreak/>
              <w:t>17</w:t>
            </w:r>
          </w:p>
        </w:tc>
        <w:tc>
          <w:tcPr>
            <w:tcW w:w="1276" w:type="dxa"/>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在线学习平台</w:t>
            </w:r>
          </w:p>
        </w:tc>
        <w:tc>
          <w:tcPr>
            <w:tcW w:w="4820" w:type="dxa"/>
            <w:vAlign w:val="center"/>
          </w:tcPr>
          <w:p w:rsidR="00F16482" w:rsidRDefault="00F16482" w:rsidP="006B0498">
            <w:pPr>
              <w:spacing w:line="360" w:lineRule="auto"/>
              <w:ind w:firstLineChars="200" w:firstLine="420"/>
              <w:rPr>
                <w:rFonts w:ascii="宋体" w:hAnsi="宋体" w:hint="eastAsia"/>
              </w:rPr>
            </w:pPr>
            <w:r>
              <w:rPr>
                <w:rFonts w:ascii="宋体" w:hAnsi="宋体" w:hint="eastAsia"/>
              </w:rPr>
              <w:t>▲具有：智能制造、工业设计、数字仿真、机电技术应用、电梯安装与维修、制冷与空调设备运行与维修、电机与电器、物联网技术、电子信息工程、电子技术应用、单片机应用技术、工业机器人技术、机电一体化技术、电气自动化技术、液压与气动技术、数控设备应用与维护、汽车运用与维修等技术技能类课程。</w:t>
            </w:r>
          </w:p>
          <w:p w:rsidR="00F16482" w:rsidRDefault="00F16482" w:rsidP="006B0498">
            <w:pPr>
              <w:spacing w:line="360" w:lineRule="auto"/>
              <w:ind w:firstLineChars="200" w:firstLine="420"/>
              <w:rPr>
                <w:rFonts w:ascii="宋体" w:hAnsi="宋体" w:hint="eastAsia"/>
              </w:rPr>
            </w:pPr>
            <w:r>
              <w:rPr>
                <w:rFonts w:ascii="宋体" w:hAnsi="宋体" w:hint="eastAsia"/>
              </w:rPr>
              <w:t>▲在线教育平台由课程、直播、课程答疑、新闻公告、个人中心等模块组成。用户可以通过电脑端、公众号或小程序等进入学习。</w:t>
            </w:r>
          </w:p>
          <w:p w:rsidR="00F16482" w:rsidRDefault="00F16482" w:rsidP="006B0498">
            <w:pPr>
              <w:spacing w:line="360" w:lineRule="auto"/>
              <w:ind w:firstLineChars="196" w:firstLine="412"/>
              <w:rPr>
                <w:rFonts w:ascii="宋体" w:hAnsi="宋体" w:hint="eastAsia"/>
                <w:b/>
                <w:bCs/>
              </w:rPr>
            </w:pPr>
            <w:r>
              <w:rPr>
                <w:rFonts w:ascii="宋体" w:hAnsi="宋体" w:hint="eastAsia"/>
                <w:b/>
                <w:bCs/>
              </w:rPr>
              <w:t>1.</w:t>
            </w:r>
            <w:r>
              <w:rPr>
                <w:rFonts w:ascii="宋体" w:hAnsi="宋体" w:hint="eastAsia"/>
                <w:b/>
                <w:bCs/>
              </w:rPr>
              <w:t>课程模块</w:t>
            </w:r>
          </w:p>
          <w:p w:rsidR="00F16482" w:rsidRDefault="00F16482" w:rsidP="006B0498">
            <w:pPr>
              <w:spacing w:line="360" w:lineRule="auto"/>
              <w:ind w:firstLineChars="200" w:firstLine="420"/>
              <w:rPr>
                <w:rFonts w:ascii="宋体" w:hAnsi="宋体" w:hint="eastAsia"/>
              </w:rPr>
            </w:pPr>
            <w:r>
              <w:rPr>
                <w:rFonts w:ascii="宋体" w:hAnsi="宋体" w:hint="eastAsia"/>
              </w:rPr>
              <w:t>1.1</w:t>
            </w:r>
            <w:r>
              <w:rPr>
                <w:rFonts w:ascii="宋体" w:hAnsi="宋体" w:hint="eastAsia"/>
              </w:rPr>
              <w:t>课程模块中的目录采用三级细分形式，方便学员通过细分目录快速找到所需的内容。</w:t>
            </w:r>
          </w:p>
          <w:p w:rsidR="00F16482" w:rsidRDefault="00F16482" w:rsidP="006B0498">
            <w:pPr>
              <w:spacing w:line="360" w:lineRule="auto"/>
              <w:ind w:firstLineChars="200" w:firstLine="420"/>
              <w:rPr>
                <w:rFonts w:ascii="宋体" w:hAnsi="宋体" w:hint="eastAsia"/>
              </w:rPr>
            </w:pPr>
            <w:r>
              <w:rPr>
                <w:rFonts w:ascii="宋体" w:hAnsi="宋体" w:hint="eastAsia"/>
              </w:rPr>
              <w:t>1.2</w:t>
            </w:r>
            <w:r>
              <w:rPr>
                <w:rFonts w:ascii="宋体" w:hAnsi="宋体" w:hint="eastAsia"/>
              </w:rPr>
              <w:t>一级目录包含：前瞻技术、院校专业、企业工种、行业应用、项目专题等大类。</w:t>
            </w:r>
          </w:p>
          <w:p w:rsidR="00F16482" w:rsidRDefault="00F16482" w:rsidP="006B0498">
            <w:pPr>
              <w:spacing w:line="360" w:lineRule="auto"/>
              <w:ind w:firstLineChars="200" w:firstLine="420"/>
              <w:rPr>
                <w:rFonts w:ascii="宋体" w:hAnsi="宋体" w:hint="eastAsia"/>
              </w:rPr>
            </w:pPr>
            <w:r>
              <w:rPr>
                <w:rFonts w:ascii="宋体" w:hAnsi="宋体" w:hint="eastAsia"/>
              </w:rPr>
              <w:t>1.3</w:t>
            </w:r>
            <w:r>
              <w:rPr>
                <w:rFonts w:ascii="宋体" w:hAnsi="宋体" w:hint="eastAsia"/>
              </w:rPr>
              <w:t>前瞻技术目录下有智能制造、工业设计、数字仿真等二级目录，共有电气</w:t>
            </w:r>
            <w:r>
              <w:rPr>
                <w:rFonts w:ascii="宋体" w:hAnsi="宋体" w:hint="eastAsia"/>
              </w:rPr>
              <w:t>CAD-SEEElectrical</w:t>
            </w:r>
            <w:r>
              <w:rPr>
                <w:rFonts w:ascii="宋体" w:hAnsi="宋体" w:hint="eastAsia"/>
              </w:rPr>
              <w:t>项目设计、</w:t>
            </w:r>
            <w:r>
              <w:rPr>
                <w:rFonts w:ascii="宋体" w:hAnsi="宋体" w:hint="eastAsia"/>
              </w:rPr>
              <w:t>solid center</w:t>
            </w:r>
            <w:r>
              <w:rPr>
                <w:rFonts w:ascii="宋体" w:hAnsi="宋体" w:hint="eastAsia"/>
              </w:rPr>
              <w:t>（三维）工业设计软件应用、</w:t>
            </w:r>
            <w:r>
              <w:rPr>
                <w:rFonts w:ascii="宋体" w:hAnsi="宋体" w:hint="eastAsia"/>
              </w:rPr>
              <w:t>Automation Studio</w:t>
            </w:r>
            <w:r>
              <w:rPr>
                <w:rFonts w:ascii="宋体" w:hAnsi="宋体" w:hint="eastAsia"/>
              </w:rPr>
              <w:t>自动化系统应用、基于</w:t>
            </w:r>
            <w:r>
              <w:rPr>
                <w:rFonts w:ascii="宋体" w:hAnsi="宋体" w:hint="eastAsia"/>
              </w:rPr>
              <w:t>MCD</w:t>
            </w:r>
            <w:r>
              <w:rPr>
                <w:rFonts w:ascii="宋体" w:hAnsi="宋体" w:hint="eastAsia"/>
              </w:rPr>
              <w:t>机电一体化概念设计的应用等</w:t>
            </w:r>
            <w:r>
              <w:rPr>
                <w:rFonts w:ascii="宋体" w:hAnsi="宋体" w:hint="eastAsia"/>
              </w:rPr>
              <w:t>14</w:t>
            </w:r>
            <w:r>
              <w:rPr>
                <w:rFonts w:ascii="宋体" w:hAnsi="宋体" w:hint="eastAsia"/>
              </w:rPr>
              <w:t>个课程。</w:t>
            </w:r>
          </w:p>
          <w:p w:rsidR="00F16482" w:rsidRDefault="00F16482" w:rsidP="006B0498">
            <w:pPr>
              <w:spacing w:line="360" w:lineRule="auto"/>
              <w:ind w:firstLineChars="200" w:firstLine="420"/>
              <w:rPr>
                <w:rFonts w:ascii="宋体" w:hAnsi="宋体" w:hint="eastAsia"/>
              </w:rPr>
            </w:pPr>
            <w:r>
              <w:rPr>
                <w:rFonts w:ascii="宋体" w:hAnsi="宋体" w:hint="eastAsia"/>
              </w:rPr>
              <w:t>1.4</w:t>
            </w:r>
            <w:r>
              <w:rPr>
                <w:rFonts w:ascii="宋体" w:hAnsi="宋体" w:hint="eastAsia"/>
              </w:rPr>
              <w:t>院校专业目录下有加工制作类、电子信息类、自动化类、机电设备类、交通运输类等二级目录，共有：机电技术应用、电梯安装与维修、制冷和空调设备运行与维修、电机与电器、物联网技术、</w:t>
            </w:r>
            <w:r>
              <w:rPr>
                <w:rFonts w:ascii="宋体" w:hAnsi="宋体" w:hint="eastAsia"/>
              </w:rPr>
              <w:lastRenderedPageBreak/>
              <w:t>电子信息工程、电子技术应用、单片机应用技术、工业机器人技术、机电一体化技术、电气自动化技术、液压与气动技术、数控设备应用与维护、汽车运用与维修等</w:t>
            </w:r>
            <w:r>
              <w:rPr>
                <w:rFonts w:ascii="宋体" w:hAnsi="宋体" w:hint="eastAsia"/>
              </w:rPr>
              <w:t>44</w:t>
            </w:r>
            <w:r>
              <w:rPr>
                <w:rFonts w:ascii="宋体" w:hAnsi="宋体" w:hint="eastAsia"/>
              </w:rPr>
              <w:t>个课程。</w:t>
            </w:r>
          </w:p>
          <w:p w:rsidR="00F16482" w:rsidRDefault="00F16482" w:rsidP="006B0498">
            <w:pPr>
              <w:spacing w:line="360" w:lineRule="auto"/>
              <w:ind w:firstLineChars="200" w:firstLine="420"/>
              <w:rPr>
                <w:rFonts w:ascii="宋体" w:hAnsi="宋体" w:hint="eastAsia"/>
              </w:rPr>
            </w:pPr>
            <w:r>
              <w:rPr>
                <w:rFonts w:ascii="宋体" w:hAnsi="宋体" w:hint="eastAsia"/>
              </w:rPr>
              <w:t>1.5</w:t>
            </w:r>
            <w:r>
              <w:rPr>
                <w:rFonts w:ascii="宋体" w:hAnsi="宋体" w:hint="eastAsia"/>
              </w:rPr>
              <w:t>企业工种目录下有电工（二级</w:t>
            </w:r>
            <w:r>
              <w:rPr>
                <w:rFonts w:ascii="宋体" w:hAnsi="宋体" w:hint="eastAsia"/>
              </w:rPr>
              <w:t>/</w:t>
            </w:r>
            <w:r>
              <w:rPr>
                <w:rFonts w:ascii="宋体" w:hAnsi="宋体" w:hint="eastAsia"/>
              </w:rPr>
              <w:t>技师）、电气工程师等二级目录，共有</w:t>
            </w:r>
            <w:r>
              <w:rPr>
                <w:rFonts w:ascii="宋体" w:hAnsi="宋体" w:hint="eastAsia"/>
              </w:rPr>
              <w:t>7</w:t>
            </w:r>
            <w:r>
              <w:rPr>
                <w:rFonts w:ascii="宋体" w:hAnsi="宋体" w:hint="eastAsia"/>
              </w:rPr>
              <w:t>个课程。</w:t>
            </w:r>
          </w:p>
          <w:p w:rsidR="00F16482" w:rsidRDefault="00F16482" w:rsidP="006B0498">
            <w:pPr>
              <w:spacing w:line="360" w:lineRule="auto"/>
              <w:ind w:firstLineChars="200" w:firstLine="420"/>
              <w:rPr>
                <w:rFonts w:ascii="宋体" w:hAnsi="宋体" w:hint="eastAsia"/>
              </w:rPr>
            </w:pPr>
            <w:r>
              <w:rPr>
                <w:rFonts w:ascii="宋体" w:hAnsi="宋体" w:hint="eastAsia"/>
              </w:rPr>
              <w:t>1.6</w:t>
            </w:r>
            <w:r>
              <w:rPr>
                <w:rFonts w:ascii="宋体" w:hAnsi="宋体" w:hint="eastAsia"/>
              </w:rPr>
              <w:t>行业应用目录下有平面设计、工业机器人等二级目录，共有</w:t>
            </w:r>
            <w:r>
              <w:rPr>
                <w:rFonts w:ascii="宋体" w:hAnsi="宋体" w:hint="eastAsia"/>
              </w:rPr>
              <w:t>2</w:t>
            </w:r>
            <w:r>
              <w:rPr>
                <w:rFonts w:ascii="宋体" w:hAnsi="宋体" w:hint="eastAsia"/>
              </w:rPr>
              <w:t>个课程。</w:t>
            </w:r>
          </w:p>
          <w:p w:rsidR="00F16482" w:rsidRDefault="00F16482" w:rsidP="006B0498">
            <w:pPr>
              <w:spacing w:line="360" w:lineRule="auto"/>
              <w:ind w:firstLineChars="200" w:firstLine="420"/>
              <w:rPr>
                <w:rFonts w:ascii="宋体" w:hAnsi="宋体" w:hint="eastAsia"/>
              </w:rPr>
            </w:pPr>
            <w:r>
              <w:rPr>
                <w:rFonts w:ascii="宋体" w:hAnsi="宋体" w:hint="eastAsia"/>
              </w:rPr>
              <w:t>1.7</w:t>
            </w:r>
            <w:r>
              <w:rPr>
                <w:rFonts w:ascii="宋体" w:hAnsi="宋体" w:hint="eastAsia"/>
              </w:rPr>
              <w:t>项目专题目录下有国家重点研发计划、“</w:t>
            </w:r>
            <w:r>
              <w:rPr>
                <w:rFonts w:ascii="宋体" w:hAnsi="宋体" w:hint="eastAsia"/>
              </w:rPr>
              <w:t>1+X</w:t>
            </w:r>
            <w:r>
              <w:rPr>
                <w:rFonts w:ascii="宋体" w:hAnsi="宋体" w:hint="eastAsia"/>
              </w:rPr>
              <w:t>”、思想聚焦、专项培训、世界青年科学家峰会等二级目录，共有</w:t>
            </w:r>
            <w:r>
              <w:rPr>
                <w:rFonts w:ascii="宋体" w:hAnsi="宋体" w:hint="eastAsia"/>
              </w:rPr>
              <w:t>17</w:t>
            </w:r>
            <w:r>
              <w:rPr>
                <w:rFonts w:ascii="宋体" w:hAnsi="宋体" w:hint="eastAsia"/>
              </w:rPr>
              <w:t>个课程。</w:t>
            </w:r>
          </w:p>
          <w:p w:rsidR="00F16482" w:rsidRDefault="00F16482" w:rsidP="006B0498">
            <w:pPr>
              <w:spacing w:line="360" w:lineRule="auto"/>
              <w:ind w:firstLineChars="200" w:firstLine="420"/>
              <w:rPr>
                <w:rFonts w:ascii="宋体" w:hAnsi="宋体" w:hint="eastAsia"/>
              </w:rPr>
            </w:pPr>
            <w:r>
              <w:rPr>
                <w:rFonts w:ascii="宋体" w:hAnsi="宋体" w:hint="eastAsia"/>
              </w:rPr>
              <w:t>1.8</w:t>
            </w:r>
            <w:r>
              <w:rPr>
                <w:rFonts w:ascii="宋体" w:hAnsi="宋体" w:hint="eastAsia"/>
              </w:rPr>
              <w:t>课程模块中可以按照热度（或价格）对所有课程进行自动排序，按照在学人数（课程价格）进行升序或降序排列。</w:t>
            </w:r>
          </w:p>
          <w:p w:rsidR="00F16482" w:rsidRDefault="00F16482" w:rsidP="006B0498">
            <w:pPr>
              <w:spacing w:line="360" w:lineRule="auto"/>
              <w:ind w:firstLineChars="200" w:firstLine="420"/>
              <w:rPr>
                <w:rFonts w:ascii="宋体" w:hAnsi="宋体" w:hint="eastAsia"/>
              </w:rPr>
            </w:pPr>
            <w:r>
              <w:rPr>
                <w:rFonts w:ascii="宋体" w:hAnsi="宋体" w:hint="eastAsia"/>
              </w:rPr>
              <w:t>1.9</w:t>
            </w:r>
            <w:r>
              <w:rPr>
                <w:rFonts w:ascii="宋体" w:hAnsi="宋体" w:hint="eastAsia"/>
              </w:rPr>
              <w:t>在线学习课程或对课程进行评价可以获得对应的积分奖励。</w:t>
            </w:r>
          </w:p>
          <w:p w:rsidR="00F16482" w:rsidRDefault="00F16482" w:rsidP="006B0498">
            <w:pPr>
              <w:spacing w:line="360" w:lineRule="auto"/>
              <w:ind w:firstLineChars="200" w:firstLine="420"/>
              <w:rPr>
                <w:rFonts w:ascii="宋体" w:hAnsi="宋体" w:hint="eastAsia"/>
              </w:rPr>
            </w:pPr>
            <w:r>
              <w:rPr>
                <w:rFonts w:ascii="宋体" w:hAnsi="宋体" w:hint="eastAsia"/>
              </w:rPr>
              <w:t>1.10</w:t>
            </w:r>
            <w:r>
              <w:rPr>
                <w:rFonts w:ascii="宋体" w:hAnsi="宋体" w:hint="eastAsia"/>
              </w:rPr>
              <w:t>可以通过关键词在搜索框中对课程进行快速检索。</w:t>
            </w:r>
          </w:p>
          <w:p w:rsidR="00F16482" w:rsidRDefault="00F16482" w:rsidP="006B0498">
            <w:pPr>
              <w:spacing w:line="360" w:lineRule="auto"/>
              <w:ind w:firstLineChars="200" w:firstLine="420"/>
              <w:rPr>
                <w:rFonts w:ascii="宋体" w:hAnsi="宋体" w:hint="eastAsia"/>
              </w:rPr>
            </w:pPr>
            <w:r>
              <w:rPr>
                <w:rFonts w:ascii="宋体" w:hAnsi="宋体" w:hint="eastAsia"/>
              </w:rPr>
              <w:t>1.11</w:t>
            </w:r>
            <w:r>
              <w:rPr>
                <w:rFonts w:ascii="宋体" w:hAnsi="宋体" w:hint="eastAsia"/>
              </w:rPr>
              <w:t>当课程包含课件时，参与该课程学习的学员可以通过电脑端下载课件，课件包含</w:t>
            </w:r>
            <w:r>
              <w:rPr>
                <w:rFonts w:ascii="宋体" w:hAnsi="宋体" w:hint="eastAsia"/>
              </w:rPr>
              <w:t>PPT</w:t>
            </w:r>
            <w:r>
              <w:rPr>
                <w:rFonts w:ascii="宋体" w:hAnsi="宋体" w:hint="eastAsia"/>
              </w:rPr>
              <w:t>、实训指导手册、教学素材等内容。</w:t>
            </w:r>
          </w:p>
          <w:p w:rsidR="00F16482" w:rsidRDefault="00F16482" w:rsidP="006B0498">
            <w:pPr>
              <w:spacing w:line="360" w:lineRule="auto"/>
              <w:ind w:firstLineChars="196" w:firstLine="412"/>
              <w:rPr>
                <w:rFonts w:ascii="宋体" w:hAnsi="宋体" w:hint="eastAsia"/>
                <w:b/>
                <w:bCs/>
              </w:rPr>
            </w:pPr>
            <w:r>
              <w:rPr>
                <w:rFonts w:ascii="宋体" w:hAnsi="宋体" w:hint="eastAsia"/>
                <w:b/>
                <w:bCs/>
              </w:rPr>
              <w:t>2.</w:t>
            </w:r>
            <w:r>
              <w:rPr>
                <w:rFonts w:ascii="宋体" w:hAnsi="宋体" w:hint="eastAsia"/>
                <w:b/>
                <w:bCs/>
              </w:rPr>
              <w:t>个人中心模块</w:t>
            </w:r>
          </w:p>
          <w:p w:rsidR="00F16482" w:rsidRDefault="00F16482" w:rsidP="006B0498">
            <w:pPr>
              <w:spacing w:line="360" w:lineRule="auto"/>
              <w:ind w:firstLineChars="200" w:firstLine="420"/>
              <w:rPr>
                <w:rFonts w:ascii="宋体" w:hAnsi="宋体" w:hint="eastAsia"/>
              </w:rPr>
            </w:pPr>
            <w:r>
              <w:rPr>
                <w:rFonts w:ascii="宋体" w:hAnsi="宋体" w:hint="eastAsia"/>
              </w:rPr>
              <w:t>2.1</w:t>
            </w:r>
            <w:r>
              <w:rPr>
                <w:rFonts w:ascii="宋体" w:hAnsi="宋体" w:hint="eastAsia"/>
              </w:rPr>
              <w:t>个人中心页面包含：个人信息、我的学习、会员中心、消息中心、课程答疑、我的订单、企业开通、积分明细、我的证书、专属课程等栏目。</w:t>
            </w:r>
          </w:p>
          <w:p w:rsidR="00F16482" w:rsidRDefault="00F16482" w:rsidP="006B0498">
            <w:pPr>
              <w:spacing w:line="360" w:lineRule="auto"/>
              <w:ind w:firstLineChars="200" w:firstLine="420"/>
              <w:rPr>
                <w:rFonts w:ascii="宋体" w:hAnsi="宋体" w:hint="eastAsia"/>
              </w:rPr>
            </w:pPr>
            <w:r>
              <w:rPr>
                <w:rFonts w:ascii="宋体" w:hAnsi="宋体" w:hint="eastAsia"/>
              </w:rPr>
              <w:t>2.2</w:t>
            </w:r>
            <w:r>
              <w:rPr>
                <w:rFonts w:ascii="宋体" w:hAnsi="宋体" w:hint="eastAsia"/>
              </w:rPr>
              <w:t>在个人信息表上可以查看到自己的基本信息，同时还可以在这里进行签到，修改手机号码和登录密码，以及进行实名认证。</w:t>
            </w:r>
          </w:p>
          <w:p w:rsidR="00F16482" w:rsidRDefault="00F16482" w:rsidP="006B0498">
            <w:pPr>
              <w:spacing w:line="360" w:lineRule="auto"/>
              <w:ind w:firstLineChars="200" w:firstLine="420"/>
              <w:rPr>
                <w:rFonts w:ascii="宋体" w:hAnsi="宋体" w:hint="eastAsia"/>
              </w:rPr>
            </w:pPr>
            <w:r>
              <w:rPr>
                <w:rFonts w:ascii="宋体" w:hAnsi="宋体" w:hint="eastAsia"/>
              </w:rPr>
              <w:t>2.3</w:t>
            </w:r>
            <w:r>
              <w:rPr>
                <w:rFonts w:ascii="宋体" w:hAnsi="宋体" w:hint="eastAsia"/>
              </w:rPr>
              <w:t>在“我的学习”栏目中可以看到自己报名学</w:t>
            </w:r>
            <w:r>
              <w:rPr>
                <w:rFonts w:ascii="宋体" w:hAnsi="宋体" w:hint="eastAsia"/>
              </w:rPr>
              <w:lastRenderedPageBreak/>
              <w:t>习的课程的学习情况和学习进度，可以在此页面进行继续学习或者删除学习记录。</w:t>
            </w:r>
          </w:p>
          <w:p w:rsidR="00F16482" w:rsidRDefault="00F16482" w:rsidP="006B0498">
            <w:pPr>
              <w:spacing w:line="360" w:lineRule="auto"/>
              <w:ind w:firstLineChars="200" w:firstLine="420"/>
              <w:rPr>
                <w:rFonts w:ascii="宋体" w:hAnsi="宋体" w:hint="eastAsia"/>
              </w:rPr>
            </w:pPr>
            <w:r>
              <w:rPr>
                <w:rFonts w:ascii="宋体" w:hAnsi="宋体" w:hint="eastAsia"/>
              </w:rPr>
              <w:t>2.4</w:t>
            </w:r>
            <w:r>
              <w:rPr>
                <w:rFonts w:ascii="宋体" w:hAnsi="宋体" w:hint="eastAsia"/>
              </w:rPr>
              <w:t>在“消息中心”栏目中可以查阅平台发送的通知和平台推送的消息。</w:t>
            </w:r>
          </w:p>
          <w:p w:rsidR="00F16482" w:rsidRDefault="00F16482" w:rsidP="006B0498">
            <w:pPr>
              <w:spacing w:line="360" w:lineRule="auto"/>
              <w:ind w:firstLineChars="200" w:firstLine="420"/>
              <w:rPr>
                <w:rFonts w:ascii="宋体" w:hAnsi="宋体" w:hint="eastAsia"/>
              </w:rPr>
            </w:pPr>
            <w:r>
              <w:rPr>
                <w:rFonts w:ascii="宋体" w:hAnsi="宋体" w:hint="eastAsia"/>
              </w:rPr>
              <w:t>2.5</w:t>
            </w:r>
            <w:r>
              <w:rPr>
                <w:rFonts w:ascii="宋体" w:hAnsi="宋体" w:hint="eastAsia"/>
              </w:rPr>
              <w:t>在课程答疑中可以查看我的提问和我的回答，形成专属于自己的答疑内容。</w:t>
            </w:r>
          </w:p>
          <w:p w:rsidR="00F16482" w:rsidRDefault="00F16482" w:rsidP="006B0498">
            <w:pPr>
              <w:spacing w:line="360" w:lineRule="auto"/>
              <w:ind w:firstLineChars="200" w:firstLine="420"/>
              <w:rPr>
                <w:rFonts w:ascii="宋体" w:hAnsi="宋体" w:hint="eastAsia"/>
              </w:rPr>
            </w:pPr>
            <w:r>
              <w:rPr>
                <w:rFonts w:ascii="宋体" w:hAnsi="宋体" w:hint="eastAsia"/>
              </w:rPr>
              <w:t>2.6</w:t>
            </w:r>
            <w:r>
              <w:rPr>
                <w:rFonts w:ascii="宋体" w:hAnsi="宋体" w:hint="eastAsia"/>
              </w:rPr>
              <w:t>在“我的证书”栏目中可以查看自己的课程证书。</w:t>
            </w:r>
          </w:p>
          <w:p w:rsidR="00F16482" w:rsidRDefault="00F16482" w:rsidP="006B0498">
            <w:pPr>
              <w:spacing w:line="360" w:lineRule="auto"/>
              <w:ind w:firstLineChars="200" w:firstLine="420"/>
              <w:rPr>
                <w:rFonts w:ascii="宋体" w:hAnsi="宋体" w:hint="eastAsia"/>
              </w:rPr>
            </w:pPr>
            <w:r>
              <w:rPr>
                <w:rFonts w:ascii="宋体" w:hAnsi="宋体" w:hint="eastAsia"/>
              </w:rPr>
              <w:t>2.7</w:t>
            </w:r>
            <w:r>
              <w:rPr>
                <w:rFonts w:ascii="宋体" w:hAnsi="宋体" w:hint="eastAsia"/>
              </w:rPr>
              <w:t>在“企业开通”栏目中可以查看教师分配给学员的课程，学员可以快速进入免费学习。</w:t>
            </w:r>
          </w:p>
          <w:p w:rsidR="00F16482" w:rsidRDefault="00F16482" w:rsidP="006B0498">
            <w:pPr>
              <w:spacing w:line="360" w:lineRule="auto"/>
              <w:ind w:firstLineChars="196" w:firstLine="412"/>
              <w:rPr>
                <w:rFonts w:ascii="宋体" w:hAnsi="宋体" w:hint="eastAsia"/>
                <w:b/>
                <w:bCs/>
              </w:rPr>
            </w:pPr>
            <w:r>
              <w:rPr>
                <w:rFonts w:ascii="宋体" w:hAnsi="宋体" w:hint="eastAsia"/>
                <w:b/>
                <w:bCs/>
              </w:rPr>
              <w:t>3.</w:t>
            </w:r>
            <w:r>
              <w:rPr>
                <w:rFonts w:ascii="宋体" w:hAnsi="宋体" w:hint="eastAsia"/>
                <w:b/>
                <w:bCs/>
              </w:rPr>
              <w:t>题库模块</w:t>
            </w:r>
          </w:p>
          <w:p w:rsidR="00F16482" w:rsidRDefault="00F16482" w:rsidP="006B0498">
            <w:pPr>
              <w:spacing w:line="360" w:lineRule="auto"/>
              <w:ind w:firstLineChars="200" w:firstLine="420"/>
              <w:rPr>
                <w:rFonts w:ascii="宋体" w:hAnsi="宋体" w:hint="eastAsia"/>
              </w:rPr>
            </w:pPr>
            <w:r>
              <w:rPr>
                <w:rFonts w:ascii="宋体" w:hAnsi="宋体" w:hint="eastAsia"/>
              </w:rPr>
              <w:t>3.1</w:t>
            </w:r>
            <w:r>
              <w:rPr>
                <w:rFonts w:ascii="宋体" w:hAnsi="宋体" w:hint="eastAsia"/>
              </w:rPr>
              <w:t>可以在微信公众号和小程序端使用题库功能，题库类型有：章节练习、模拟考试、历年真题、认证考试。支持题目的形式有：单选题、多选题、判断题、简答题、填空题和材料题。</w:t>
            </w:r>
          </w:p>
          <w:p w:rsidR="00F16482" w:rsidRDefault="00F16482" w:rsidP="006B0498">
            <w:pPr>
              <w:spacing w:line="360" w:lineRule="auto"/>
              <w:ind w:firstLineChars="200" w:firstLine="420"/>
              <w:rPr>
                <w:rFonts w:ascii="宋体" w:hAnsi="宋体" w:hint="eastAsia"/>
              </w:rPr>
            </w:pPr>
            <w:r>
              <w:rPr>
                <w:rFonts w:ascii="宋体" w:hAnsi="宋体" w:hint="eastAsia"/>
              </w:rPr>
              <w:t>3.2</w:t>
            </w:r>
            <w:r>
              <w:rPr>
                <w:rFonts w:ascii="宋体" w:hAnsi="宋体" w:hint="eastAsia"/>
              </w:rPr>
              <w:t>在题库进行练习时，支持选择习题分类、习题顺序和做题数量，同时可以进行错题统计和错题集专项训练。</w:t>
            </w:r>
          </w:p>
          <w:p w:rsidR="00F16482" w:rsidRDefault="00F16482" w:rsidP="006B0498">
            <w:pPr>
              <w:spacing w:line="360" w:lineRule="auto"/>
              <w:ind w:firstLineChars="196" w:firstLine="412"/>
              <w:rPr>
                <w:rFonts w:ascii="宋体" w:hAnsi="宋体" w:hint="eastAsia"/>
                <w:b/>
                <w:bCs/>
              </w:rPr>
            </w:pPr>
            <w:r>
              <w:rPr>
                <w:rFonts w:ascii="宋体" w:hAnsi="宋体" w:hint="eastAsia"/>
                <w:b/>
                <w:bCs/>
              </w:rPr>
              <w:t>4.</w:t>
            </w:r>
            <w:r>
              <w:rPr>
                <w:rFonts w:ascii="宋体" w:hAnsi="宋体" w:hint="eastAsia"/>
                <w:b/>
                <w:bCs/>
              </w:rPr>
              <w:t>院校功能模块</w:t>
            </w:r>
          </w:p>
          <w:p w:rsidR="00F16482" w:rsidRDefault="00F16482" w:rsidP="006B0498">
            <w:pPr>
              <w:spacing w:line="360" w:lineRule="auto"/>
              <w:ind w:firstLineChars="200" w:firstLine="420"/>
              <w:rPr>
                <w:rFonts w:ascii="宋体" w:hAnsi="宋体" w:hint="eastAsia"/>
              </w:rPr>
            </w:pPr>
            <w:r>
              <w:rPr>
                <w:rFonts w:ascii="宋体" w:hAnsi="宋体" w:hint="eastAsia"/>
              </w:rPr>
              <w:t>4.1</w:t>
            </w:r>
            <w:r>
              <w:rPr>
                <w:rFonts w:ascii="宋体" w:hAnsi="宋体" w:hint="eastAsia"/>
              </w:rPr>
              <w:t>院校版用户有专门的院校后台管理系统，方便教师对所属学员的信息进行修改和统计。</w:t>
            </w:r>
          </w:p>
          <w:p w:rsidR="00F16482" w:rsidRDefault="00F16482" w:rsidP="006B0498">
            <w:pPr>
              <w:spacing w:line="360" w:lineRule="auto"/>
              <w:ind w:firstLineChars="200" w:firstLine="420"/>
              <w:rPr>
                <w:rFonts w:ascii="宋体" w:hAnsi="宋体" w:hint="eastAsia"/>
              </w:rPr>
            </w:pPr>
            <w:r>
              <w:rPr>
                <w:rFonts w:ascii="宋体" w:hAnsi="宋体" w:hint="eastAsia"/>
              </w:rPr>
              <w:t>4.2</w:t>
            </w:r>
            <w:r>
              <w:rPr>
                <w:rFonts w:ascii="宋体" w:hAnsi="宋体" w:hint="eastAsia"/>
              </w:rPr>
              <w:t>在统计页面，教师可以查看所属学员的相关数据统计信息，以便调整教学进度。</w:t>
            </w:r>
          </w:p>
          <w:p w:rsidR="00F16482" w:rsidRDefault="00F16482" w:rsidP="006B0498">
            <w:pPr>
              <w:spacing w:line="360" w:lineRule="auto"/>
              <w:ind w:firstLineChars="200" w:firstLine="420"/>
              <w:rPr>
                <w:rFonts w:ascii="宋体" w:hAnsi="宋体" w:hint="eastAsia"/>
              </w:rPr>
            </w:pPr>
            <w:r>
              <w:rPr>
                <w:rFonts w:ascii="宋体" w:hAnsi="宋体" w:hint="eastAsia"/>
              </w:rPr>
              <w:t>4.3</w:t>
            </w:r>
            <w:r>
              <w:rPr>
                <w:rFonts w:ascii="宋体" w:hAnsi="宋体" w:hint="eastAsia"/>
              </w:rPr>
              <w:t>在学员管理页面，教师可以添加或删除所属学员，并为学员开通指定课程。</w:t>
            </w:r>
          </w:p>
          <w:p w:rsidR="00F16482" w:rsidRDefault="00F16482" w:rsidP="006B0498">
            <w:pPr>
              <w:spacing w:line="360" w:lineRule="auto"/>
              <w:ind w:firstLineChars="200" w:firstLine="420"/>
              <w:rPr>
                <w:rFonts w:ascii="宋体" w:hAnsi="宋体" w:hint="eastAsia"/>
              </w:rPr>
            </w:pPr>
            <w:r>
              <w:rPr>
                <w:rFonts w:ascii="宋体" w:hAnsi="宋体" w:hint="eastAsia"/>
              </w:rPr>
              <w:t>4.4</w:t>
            </w:r>
            <w:r>
              <w:rPr>
                <w:rFonts w:ascii="宋体" w:hAnsi="宋体" w:hint="eastAsia"/>
              </w:rPr>
              <w:t>支持教师通过后台修改学员的姓名，以便进行对应管理。</w:t>
            </w:r>
          </w:p>
          <w:p w:rsidR="00F16482" w:rsidRDefault="00F16482" w:rsidP="006B0498">
            <w:pPr>
              <w:spacing w:line="360" w:lineRule="auto"/>
              <w:ind w:firstLineChars="200" w:firstLine="420"/>
              <w:rPr>
                <w:rFonts w:ascii="宋体" w:hAnsi="宋体" w:hint="eastAsia"/>
              </w:rPr>
            </w:pPr>
            <w:r>
              <w:rPr>
                <w:rFonts w:ascii="宋体" w:hAnsi="宋体" w:hint="eastAsia"/>
              </w:rPr>
              <w:t>4.5</w:t>
            </w:r>
            <w:r>
              <w:rPr>
                <w:rFonts w:ascii="宋体" w:hAnsi="宋体" w:hint="eastAsia"/>
              </w:rPr>
              <w:t>支持教师导出所属学员的学习数据情况。</w:t>
            </w:r>
          </w:p>
          <w:p w:rsidR="00F16482" w:rsidRDefault="00F16482" w:rsidP="006B0498">
            <w:pPr>
              <w:widowControl/>
              <w:spacing w:line="360" w:lineRule="auto"/>
              <w:ind w:leftChars="16" w:left="34" w:firstLineChars="202" w:firstLine="424"/>
              <w:rPr>
                <w:rFonts w:ascii="宋体" w:hAnsi="宋体" w:cs="黑体" w:hint="eastAsia"/>
                <w:szCs w:val="21"/>
              </w:rPr>
            </w:pPr>
            <w:r>
              <w:rPr>
                <w:rFonts w:ascii="宋体" w:hAnsi="宋体" w:hint="eastAsia"/>
              </w:rPr>
              <w:lastRenderedPageBreak/>
              <w:t>▲</w:t>
            </w:r>
            <w:r>
              <w:rPr>
                <w:rFonts w:ascii="宋体" w:hAnsi="宋体" w:hint="eastAsia"/>
              </w:rPr>
              <w:t>5.</w:t>
            </w:r>
            <w:r>
              <w:rPr>
                <w:rFonts w:ascii="宋体" w:hAnsi="宋体" w:hint="eastAsia"/>
              </w:rPr>
              <w:t>供应商须具有自主研发能力，所提供的产品具有自主知识产权，需提供与教学资源平台相关的国家版权局颁发的《计算机软件著作权登记证书》（证书内容需体现平台满足在</w:t>
            </w:r>
            <w:r>
              <w:rPr>
                <w:rFonts w:ascii="宋体" w:hAnsi="宋体" w:hint="eastAsia"/>
              </w:rPr>
              <w:t>PC</w:t>
            </w:r>
            <w:r>
              <w:rPr>
                <w:rFonts w:ascii="宋体" w:hAnsi="宋体" w:hint="eastAsia"/>
              </w:rPr>
              <w:t>，安卓，</w:t>
            </w:r>
            <w:r>
              <w:rPr>
                <w:rFonts w:ascii="宋体" w:hAnsi="宋体" w:hint="eastAsia"/>
              </w:rPr>
              <w:t>iso</w:t>
            </w:r>
            <w:r>
              <w:rPr>
                <w:rFonts w:ascii="宋体" w:hAnsi="宋体" w:hint="eastAsia"/>
              </w:rPr>
              <w:t>端可兼容运行）。</w:t>
            </w:r>
          </w:p>
        </w:tc>
        <w:tc>
          <w:tcPr>
            <w:tcW w:w="1962" w:type="dxa"/>
            <w:vAlign w:val="center"/>
          </w:tcPr>
          <w:p w:rsidR="00F16482" w:rsidRDefault="00F16482" w:rsidP="006B0498">
            <w:pPr>
              <w:widowControl/>
              <w:spacing w:line="360" w:lineRule="auto"/>
              <w:jc w:val="center"/>
              <w:rPr>
                <w:rFonts w:ascii="宋体" w:hAnsi="宋体" w:cs="Arial" w:hint="eastAsia"/>
                <w:kern w:val="0"/>
                <w:szCs w:val="21"/>
              </w:rPr>
            </w:pPr>
            <w:r>
              <w:rPr>
                <w:rFonts w:ascii="宋体" w:hAnsi="宋体" w:cs="Arial" w:hint="eastAsia"/>
                <w:kern w:val="0"/>
                <w:szCs w:val="21"/>
              </w:rPr>
              <w:lastRenderedPageBreak/>
              <w:t>1</w:t>
            </w:r>
            <w:r>
              <w:rPr>
                <w:rFonts w:ascii="宋体" w:hAnsi="宋体" w:cs="Arial" w:hint="eastAsia"/>
                <w:kern w:val="0"/>
                <w:szCs w:val="21"/>
              </w:rPr>
              <w:t>点</w:t>
            </w:r>
          </w:p>
        </w:tc>
      </w:tr>
      <w:tr w:rsidR="00F16482" w:rsidTr="006B0498">
        <w:trPr>
          <w:trHeight w:val="701"/>
          <w:jc w:val="center"/>
        </w:trPr>
        <w:tc>
          <w:tcPr>
            <w:tcW w:w="877" w:type="dxa"/>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lastRenderedPageBreak/>
              <w:t>18</w:t>
            </w:r>
          </w:p>
        </w:tc>
        <w:tc>
          <w:tcPr>
            <w:tcW w:w="1276" w:type="dxa"/>
            <w:vAlign w:val="center"/>
          </w:tcPr>
          <w:p w:rsidR="00F16482" w:rsidRDefault="00F16482" w:rsidP="006B0498">
            <w:pPr>
              <w:widowControl/>
              <w:spacing w:line="360" w:lineRule="auto"/>
              <w:jc w:val="center"/>
              <w:rPr>
                <w:rFonts w:ascii="宋体" w:hAnsi="宋体" w:cs="Arial" w:hint="eastAsia"/>
                <w:kern w:val="0"/>
                <w:szCs w:val="21"/>
              </w:rPr>
            </w:pPr>
            <w:r>
              <w:rPr>
                <w:rFonts w:ascii="宋体" w:hAnsi="宋体" w:cs="Arial" w:hint="eastAsia"/>
                <w:kern w:val="0"/>
                <w:szCs w:val="21"/>
              </w:rPr>
              <w:t>实验辅材</w:t>
            </w:r>
          </w:p>
        </w:tc>
        <w:tc>
          <w:tcPr>
            <w:tcW w:w="4820" w:type="dxa"/>
            <w:vAlign w:val="center"/>
          </w:tcPr>
          <w:p w:rsidR="00F16482" w:rsidRDefault="00F16482" w:rsidP="006B0498">
            <w:pPr>
              <w:widowControl/>
              <w:spacing w:line="360" w:lineRule="auto"/>
              <w:rPr>
                <w:rFonts w:ascii="宋体" w:hAnsi="宋体" w:cs="Arial"/>
                <w:kern w:val="0"/>
                <w:szCs w:val="21"/>
              </w:rPr>
            </w:pPr>
            <w:r>
              <w:rPr>
                <w:rFonts w:ascii="宋体" w:hAnsi="宋体" w:cs="Arial" w:hint="eastAsia"/>
                <w:b/>
                <w:kern w:val="0"/>
                <w:szCs w:val="21"/>
              </w:rPr>
              <w:t>详见“清单</w:t>
            </w:r>
            <w:r>
              <w:rPr>
                <w:rFonts w:ascii="宋体" w:hAnsi="宋体" w:cs="Arial" w:hint="eastAsia"/>
                <w:b/>
                <w:kern w:val="0"/>
                <w:szCs w:val="21"/>
              </w:rPr>
              <w:t>2</w:t>
            </w:r>
            <w:r>
              <w:rPr>
                <w:rFonts w:ascii="宋体" w:hAnsi="宋体" w:cs="Arial" w:hint="eastAsia"/>
                <w:b/>
                <w:kern w:val="0"/>
                <w:szCs w:val="21"/>
              </w:rPr>
              <w:t>”</w:t>
            </w:r>
          </w:p>
        </w:tc>
        <w:tc>
          <w:tcPr>
            <w:tcW w:w="1962" w:type="dxa"/>
            <w:vAlign w:val="center"/>
          </w:tcPr>
          <w:p w:rsidR="00F16482" w:rsidRDefault="00F16482" w:rsidP="006B0498">
            <w:pPr>
              <w:widowControl/>
              <w:spacing w:line="360" w:lineRule="auto"/>
              <w:jc w:val="center"/>
              <w:rPr>
                <w:rFonts w:ascii="宋体" w:hAnsi="宋体" w:cs="Arial" w:hint="eastAsia"/>
                <w:kern w:val="0"/>
                <w:szCs w:val="21"/>
              </w:rPr>
            </w:pPr>
            <w:r>
              <w:rPr>
                <w:rFonts w:ascii="宋体" w:hAnsi="宋体" w:cs="Arial" w:hint="eastAsia"/>
                <w:kern w:val="0"/>
                <w:szCs w:val="21"/>
              </w:rPr>
              <w:t>1</w:t>
            </w:r>
            <w:r>
              <w:rPr>
                <w:rFonts w:ascii="宋体" w:hAnsi="宋体" w:cs="Arial" w:hint="eastAsia"/>
                <w:kern w:val="0"/>
                <w:szCs w:val="21"/>
              </w:rPr>
              <w:t>批</w:t>
            </w:r>
          </w:p>
        </w:tc>
      </w:tr>
      <w:tr w:rsidR="00F16482" w:rsidTr="006B0498">
        <w:trPr>
          <w:trHeight w:val="340"/>
          <w:jc w:val="center"/>
        </w:trPr>
        <w:tc>
          <w:tcPr>
            <w:tcW w:w="877" w:type="dxa"/>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19</w:t>
            </w:r>
          </w:p>
        </w:tc>
        <w:tc>
          <w:tcPr>
            <w:tcW w:w="1276" w:type="dxa"/>
            <w:vAlign w:val="center"/>
          </w:tcPr>
          <w:p w:rsidR="00F16482" w:rsidRDefault="00F16482" w:rsidP="006B0498">
            <w:pPr>
              <w:widowControl/>
              <w:spacing w:line="360" w:lineRule="auto"/>
              <w:jc w:val="center"/>
              <w:rPr>
                <w:rFonts w:ascii="宋体" w:hAnsi="宋体" w:cs="Arial" w:hint="eastAsia"/>
                <w:kern w:val="0"/>
                <w:szCs w:val="21"/>
              </w:rPr>
            </w:pPr>
            <w:r>
              <w:rPr>
                <w:rFonts w:ascii="宋体" w:hAnsi="宋体" w:cs="Arial" w:hint="eastAsia"/>
                <w:kern w:val="0"/>
                <w:szCs w:val="21"/>
              </w:rPr>
              <w:t>学生凳（蓝色、可升降防静电不锈钢圆凳）</w:t>
            </w:r>
          </w:p>
        </w:tc>
        <w:tc>
          <w:tcPr>
            <w:tcW w:w="4820" w:type="dxa"/>
            <w:vAlign w:val="center"/>
          </w:tcPr>
          <w:p w:rsidR="00F16482" w:rsidRDefault="00F16482" w:rsidP="006B0498">
            <w:pPr>
              <w:widowControl/>
              <w:spacing w:line="360" w:lineRule="auto"/>
              <w:rPr>
                <w:rFonts w:ascii="宋体" w:hAnsi="宋体" w:cs="Arial" w:hint="eastAsia"/>
                <w:kern w:val="0"/>
                <w:szCs w:val="21"/>
              </w:rPr>
            </w:pPr>
            <w:r>
              <w:rPr>
                <w:rFonts w:ascii="宋体" w:hAnsi="宋体" w:cs="Arial" w:hint="eastAsia"/>
                <w:kern w:val="0"/>
                <w:szCs w:val="21"/>
              </w:rPr>
              <w:t>1.</w:t>
            </w:r>
            <w:r>
              <w:rPr>
                <w:rFonts w:ascii="宋体" w:hAnsi="宋体" w:cs="Arial" w:hint="eastAsia"/>
                <w:kern w:val="0"/>
                <w:szCs w:val="21"/>
              </w:rPr>
              <w:t>蓝色、可升降防静电不锈钢圆凳</w:t>
            </w:r>
          </w:p>
          <w:p w:rsidR="00F16482" w:rsidRDefault="00F16482" w:rsidP="006B0498">
            <w:pPr>
              <w:widowControl/>
              <w:spacing w:line="360" w:lineRule="auto"/>
              <w:rPr>
                <w:rFonts w:ascii="宋体" w:hAnsi="宋体" w:cs="Arial"/>
                <w:kern w:val="0"/>
                <w:szCs w:val="21"/>
              </w:rPr>
            </w:pPr>
            <w:r>
              <w:rPr>
                <w:rFonts w:ascii="宋体" w:hAnsi="宋体" w:cs="Arial" w:hint="eastAsia"/>
                <w:kern w:val="0"/>
                <w:szCs w:val="21"/>
              </w:rPr>
              <w:t>2.</w:t>
            </w:r>
            <w:r>
              <w:rPr>
                <w:rFonts w:ascii="宋体" w:hAnsi="宋体" w:cs="Arial" w:hint="eastAsia"/>
                <w:kern w:val="0"/>
                <w:szCs w:val="21"/>
              </w:rPr>
              <w:t>规格：可升降高度</w:t>
            </w:r>
            <w:r>
              <w:rPr>
                <w:rFonts w:ascii="宋体" w:hAnsi="宋体" w:cs="Arial" w:hint="eastAsia"/>
                <w:kern w:val="0"/>
                <w:szCs w:val="21"/>
              </w:rPr>
              <w:t>40-54cm</w:t>
            </w:r>
          </w:p>
          <w:p w:rsidR="00F16482" w:rsidRDefault="00F16482" w:rsidP="006B0498">
            <w:pPr>
              <w:widowControl/>
              <w:spacing w:line="360" w:lineRule="auto"/>
              <w:rPr>
                <w:rFonts w:ascii="宋体" w:hAnsi="宋体" w:cs="Arial" w:hint="eastAsia"/>
                <w:kern w:val="0"/>
                <w:szCs w:val="21"/>
              </w:rPr>
            </w:pPr>
            <w:r>
              <w:rPr>
                <w:rFonts w:ascii="宋体" w:hAnsi="宋体" w:cs="Arial" w:hint="eastAsia"/>
                <w:kern w:val="0"/>
                <w:szCs w:val="21"/>
              </w:rPr>
              <w:t>3.</w:t>
            </w:r>
            <w:r>
              <w:rPr>
                <w:rFonts w:ascii="宋体" w:hAnsi="宋体" w:cs="Arial" w:hint="eastAsia"/>
                <w:kern w:val="0"/>
                <w:szCs w:val="21"/>
              </w:rPr>
              <w:t>参考图片</w:t>
            </w:r>
          </w:p>
          <w:p w:rsidR="00F16482" w:rsidRDefault="00F16482" w:rsidP="006B0498">
            <w:pPr>
              <w:widowControl/>
              <w:spacing w:line="360" w:lineRule="auto"/>
              <w:jc w:val="center"/>
              <w:rPr>
                <w:rFonts w:ascii="宋体" w:hAnsi="宋体" w:cs="Arial" w:hint="eastAsia"/>
                <w:kern w:val="0"/>
                <w:szCs w:val="21"/>
              </w:rPr>
            </w:pPr>
            <w:r>
              <w:rPr>
                <w:rFonts w:ascii="宋体" w:hAnsi="宋体" w:cs="Arial" w:hint="eastAsia"/>
                <w:noProof/>
                <w:kern w:val="0"/>
                <w:szCs w:val="21"/>
              </w:rPr>
              <w:drawing>
                <wp:inline distT="0" distB="0" distL="0" distR="0">
                  <wp:extent cx="514985" cy="734060"/>
                  <wp:effectExtent l="0" t="0" r="0" b="8890"/>
                  <wp:docPr id="1" name="图片 1" descr="be1df2f56e0a81b137e302db57601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 descr="be1df2f56e0a81b137e302db576014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985" cy="734060"/>
                          </a:xfrm>
                          <a:prstGeom prst="rect">
                            <a:avLst/>
                          </a:prstGeom>
                          <a:noFill/>
                          <a:ln>
                            <a:noFill/>
                          </a:ln>
                        </pic:spPr>
                      </pic:pic>
                    </a:graphicData>
                  </a:graphic>
                </wp:inline>
              </w:drawing>
            </w:r>
          </w:p>
        </w:tc>
        <w:tc>
          <w:tcPr>
            <w:tcW w:w="1962" w:type="dxa"/>
            <w:vAlign w:val="center"/>
          </w:tcPr>
          <w:p w:rsidR="00F16482" w:rsidRDefault="00F16482" w:rsidP="006B0498">
            <w:pPr>
              <w:widowControl/>
              <w:spacing w:line="360" w:lineRule="auto"/>
              <w:jc w:val="center"/>
              <w:rPr>
                <w:rFonts w:ascii="宋体" w:hAnsi="宋体" w:cs="Arial" w:hint="eastAsia"/>
                <w:kern w:val="0"/>
                <w:szCs w:val="21"/>
              </w:rPr>
            </w:pPr>
            <w:r>
              <w:rPr>
                <w:rFonts w:ascii="宋体" w:hAnsi="宋体" w:cs="Arial" w:hint="eastAsia"/>
                <w:kern w:val="0"/>
                <w:szCs w:val="21"/>
              </w:rPr>
              <w:t>2</w:t>
            </w:r>
            <w:r>
              <w:rPr>
                <w:rFonts w:ascii="宋体" w:hAnsi="宋体" w:cs="Arial" w:hint="eastAsia"/>
                <w:kern w:val="0"/>
                <w:szCs w:val="21"/>
              </w:rPr>
              <w:t>张</w:t>
            </w:r>
          </w:p>
        </w:tc>
      </w:tr>
    </w:tbl>
    <w:p w:rsidR="00F16482" w:rsidRDefault="00F16482" w:rsidP="00F16482">
      <w:pPr>
        <w:spacing w:line="360" w:lineRule="auto"/>
        <w:rPr>
          <w:rFonts w:ascii="宋体" w:hAnsi="宋体" w:hint="eastAsia"/>
          <w:b/>
          <w:szCs w:val="21"/>
        </w:rPr>
      </w:pPr>
    </w:p>
    <w:p w:rsidR="00F16482" w:rsidRDefault="00F16482" w:rsidP="00F16482">
      <w:pPr>
        <w:spacing w:line="360" w:lineRule="auto"/>
        <w:rPr>
          <w:rFonts w:ascii="宋体" w:hAnsi="宋体" w:hint="eastAsia"/>
          <w:b/>
          <w:szCs w:val="21"/>
        </w:rPr>
      </w:pPr>
      <w:r>
        <w:rPr>
          <w:rFonts w:ascii="宋体" w:hAnsi="宋体" w:cs="Arial" w:hint="eastAsia"/>
          <w:b/>
          <w:kern w:val="0"/>
          <w:szCs w:val="21"/>
        </w:rPr>
        <w:t>清单</w:t>
      </w:r>
      <w:r>
        <w:rPr>
          <w:rFonts w:ascii="宋体" w:hAnsi="宋体" w:cs="Arial" w:hint="eastAsia"/>
          <w:b/>
          <w:kern w:val="0"/>
          <w:szCs w:val="21"/>
        </w:rPr>
        <w:t>1</w:t>
      </w:r>
      <w:r>
        <w:rPr>
          <w:rFonts w:ascii="宋体" w:hAnsi="宋体" w:cs="Arial" w:hint="eastAsia"/>
          <w:b/>
          <w:kern w:val="0"/>
          <w:szCs w:val="21"/>
        </w:rPr>
        <w:t>：</w:t>
      </w:r>
      <w:r>
        <w:rPr>
          <w:rFonts w:ascii="宋体" w:hAnsi="宋体" w:hint="eastAsia"/>
          <w:b/>
          <w:szCs w:val="21"/>
        </w:rPr>
        <w:t>综合电子实验模块清单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3"/>
        <w:gridCol w:w="5789"/>
        <w:gridCol w:w="1274"/>
      </w:tblGrid>
      <w:tr w:rsidR="00F16482" w:rsidTr="006B0498">
        <w:trPr>
          <w:trHeight w:val="340"/>
          <w:jc w:val="center"/>
        </w:trPr>
        <w:tc>
          <w:tcPr>
            <w:tcW w:w="743" w:type="pct"/>
            <w:vAlign w:val="center"/>
          </w:tcPr>
          <w:p w:rsidR="00F16482" w:rsidRDefault="00F16482" w:rsidP="006B0498">
            <w:pPr>
              <w:widowControl/>
              <w:spacing w:line="360" w:lineRule="auto"/>
              <w:jc w:val="center"/>
              <w:rPr>
                <w:rFonts w:ascii="宋体" w:hAnsi="宋体" w:cs="Arial"/>
                <w:b/>
                <w:kern w:val="0"/>
                <w:szCs w:val="21"/>
              </w:rPr>
            </w:pPr>
            <w:r>
              <w:rPr>
                <w:rFonts w:ascii="宋体" w:hAnsi="宋体" w:cs="Arial" w:hint="eastAsia"/>
                <w:b/>
                <w:kern w:val="0"/>
                <w:szCs w:val="21"/>
              </w:rPr>
              <w:t>序号</w:t>
            </w:r>
          </w:p>
        </w:tc>
        <w:tc>
          <w:tcPr>
            <w:tcW w:w="3489" w:type="pct"/>
            <w:vAlign w:val="center"/>
          </w:tcPr>
          <w:p w:rsidR="00F16482" w:rsidRDefault="00F16482" w:rsidP="006B0498">
            <w:pPr>
              <w:widowControl/>
              <w:spacing w:line="360" w:lineRule="auto"/>
              <w:jc w:val="center"/>
              <w:rPr>
                <w:rFonts w:ascii="宋体" w:hAnsi="宋体" w:cs="宋体"/>
                <w:b/>
                <w:kern w:val="0"/>
                <w:szCs w:val="21"/>
              </w:rPr>
            </w:pPr>
            <w:r>
              <w:rPr>
                <w:rFonts w:ascii="宋体" w:hAnsi="宋体" w:cs="宋体" w:hint="eastAsia"/>
                <w:b/>
                <w:kern w:val="0"/>
                <w:szCs w:val="21"/>
              </w:rPr>
              <w:t>名称</w:t>
            </w:r>
          </w:p>
        </w:tc>
        <w:tc>
          <w:tcPr>
            <w:tcW w:w="768" w:type="pct"/>
            <w:vAlign w:val="center"/>
          </w:tcPr>
          <w:p w:rsidR="00F16482" w:rsidRDefault="00F16482" w:rsidP="006B0498">
            <w:pPr>
              <w:widowControl/>
              <w:spacing w:line="360" w:lineRule="auto"/>
              <w:jc w:val="center"/>
              <w:rPr>
                <w:rFonts w:ascii="宋体" w:hAnsi="宋体" w:cs="Arial"/>
                <w:b/>
                <w:kern w:val="0"/>
                <w:szCs w:val="21"/>
              </w:rPr>
            </w:pPr>
            <w:r>
              <w:rPr>
                <w:rFonts w:ascii="宋体" w:hAnsi="宋体" w:cs="Arial" w:hint="eastAsia"/>
                <w:b/>
                <w:kern w:val="0"/>
                <w:szCs w:val="21"/>
              </w:rPr>
              <w:t>数量</w:t>
            </w:r>
          </w:p>
        </w:tc>
      </w:tr>
      <w:tr w:rsidR="00F16482" w:rsidTr="006B0498">
        <w:trPr>
          <w:trHeight w:val="340"/>
          <w:jc w:val="center"/>
        </w:trPr>
        <w:tc>
          <w:tcPr>
            <w:tcW w:w="743"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w:t>
            </w:r>
          </w:p>
        </w:tc>
        <w:tc>
          <w:tcPr>
            <w:tcW w:w="3489"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多种单管基本放大器电路</w:t>
            </w:r>
          </w:p>
        </w:tc>
        <w:tc>
          <w:tcPr>
            <w:tcW w:w="768"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块</w:t>
            </w:r>
          </w:p>
        </w:tc>
      </w:tr>
      <w:tr w:rsidR="00F16482" w:rsidTr="006B0498">
        <w:trPr>
          <w:trHeight w:val="340"/>
          <w:jc w:val="center"/>
        </w:trPr>
        <w:tc>
          <w:tcPr>
            <w:tcW w:w="743"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2</w:t>
            </w:r>
          </w:p>
        </w:tc>
        <w:tc>
          <w:tcPr>
            <w:tcW w:w="3489"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场效应管放大器</w:t>
            </w:r>
          </w:p>
        </w:tc>
        <w:tc>
          <w:tcPr>
            <w:tcW w:w="768"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块</w:t>
            </w:r>
          </w:p>
        </w:tc>
      </w:tr>
      <w:tr w:rsidR="00F16482" w:rsidTr="006B0498">
        <w:trPr>
          <w:trHeight w:val="340"/>
          <w:jc w:val="center"/>
        </w:trPr>
        <w:tc>
          <w:tcPr>
            <w:tcW w:w="743"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3</w:t>
            </w:r>
          </w:p>
        </w:tc>
        <w:tc>
          <w:tcPr>
            <w:tcW w:w="3489"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多极放大负反馈电路</w:t>
            </w:r>
          </w:p>
        </w:tc>
        <w:tc>
          <w:tcPr>
            <w:tcW w:w="768"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块</w:t>
            </w:r>
          </w:p>
        </w:tc>
      </w:tr>
      <w:tr w:rsidR="00F16482" w:rsidTr="006B0498">
        <w:trPr>
          <w:trHeight w:val="340"/>
          <w:jc w:val="center"/>
        </w:trPr>
        <w:tc>
          <w:tcPr>
            <w:tcW w:w="743"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4</w:t>
            </w:r>
          </w:p>
        </w:tc>
        <w:tc>
          <w:tcPr>
            <w:tcW w:w="3489"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差动放大器</w:t>
            </w:r>
          </w:p>
        </w:tc>
        <w:tc>
          <w:tcPr>
            <w:tcW w:w="768"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块</w:t>
            </w:r>
          </w:p>
        </w:tc>
      </w:tr>
      <w:tr w:rsidR="00F16482" w:rsidTr="006B0498">
        <w:trPr>
          <w:trHeight w:val="340"/>
          <w:jc w:val="center"/>
        </w:trPr>
        <w:tc>
          <w:tcPr>
            <w:tcW w:w="743"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5</w:t>
            </w:r>
          </w:p>
        </w:tc>
        <w:tc>
          <w:tcPr>
            <w:tcW w:w="3489"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集成运算放大器的应用</w:t>
            </w:r>
          </w:p>
        </w:tc>
        <w:tc>
          <w:tcPr>
            <w:tcW w:w="768"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块</w:t>
            </w:r>
          </w:p>
        </w:tc>
      </w:tr>
      <w:tr w:rsidR="00F16482" w:rsidTr="006B0498">
        <w:trPr>
          <w:trHeight w:val="340"/>
          <w:jc w:val="center"/>
        </w:trPr>
        <w:tc>
          <w:tcPr>
            <w:tcW w:w="743"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6</w:t>
            </w:r>
          </w:p>
        </w:tc>
        <w:tc>
          <w:tcPr>
            <w:tcW w:w="3489"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有源滤波器</w:t>
            </w:r>
          </w:p>
        </w:tc>
        <w:tc>
          <w:tcPr>
            <w:tcW w:w="768"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块</w:t>
            </w:r>
          </w:p>
        </w:tc>
      </w:tr>
      <w:tr w:rsidR="00F16482" w:rsidTr="006B0498">
        <w:trPr>
          <w:trHeight w:val="340"/>
          <w:jc w:val="center"/>
        </w:trPr>
        <w:tc>
          <w:tcPr>
            <w:tcW w:w="743"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7</w:t>
            </w:r>
          </w:p>
        </w:tc>
        <w:tc>
          <w:tcPr>
            <w:tcW w:w="3489"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波形变换电路</w:t>
            </w:r>
          </w:p>
        </w:tc>
        <w:tc>
          <w:tcPr>
            <w:tcW w:w="768"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块</w:t>
            </w:r>
          </w:p>
        </w:tc>
      </w:tr>
      <w:tr w:rsidR="00F16482" w:rsidTr="006B0498">
        <w:trPr>
          <w:trHeight w:val="340"/>
          <w:jc w:val="center"/>
        </w:trPr>
        <w:tc>
          <w:tcPr>
            <w:tcW w:w="743"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8</w:t>
            </w:r>
          </w:p>
        </w:tc>
        <w:tc>
          <w:tcPr>
            <w:tcW w:w="3489"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RC</w:t>
            </w:r>
            <w:r>
              <w:rPr>
                <w:rFonts w:ascii="宋体" w:hAnsi="宋体" w:cs="Arial" w:hint="eastAsia"/>
                <w:kern w:val="0"/>
                <w:szCs w:val="21"/>
              </w:rPr>
              <w:t>、</w:t>
            </w:r>
            <w:r>
              <w:rPr>
                <w:rFonts w:ascii="宋体" w:hAnsi="宋体" w:cs="Arial" w:hint="eastAsia"/>
                <w:kern w:val="0"/>
                <w:szCs w:val="21"/>
              </w:rPr>
              <w:t xml:space="preserve">LC </w:t>
            </w:r>
            <w:r>
              <w:rPr>
                <w:rFonts w:ascii="宋体" w:hAnsi="宋体" w:cs="Arial" w:hint="eastAsia"/>
                <w:kern w:val="0"/>
                <w:szCs w:val="21"/>
              </w:rPr>
              <w:t>正弦波振荡器</w:t>
            </w:r>
          </w:p>
        </w:tc>
        <w:tc>
          <w:tcPr>
            <w:tcW w:w="768"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块</w:t>
            </w:r>
          </w:p>
        </w:tc>
      </w:tr>
      <w:tr w:rsidR="00F16482" w:rsidTr="006B0498">
        <w:trPr>
          <w:trHeight w:val="340"/>
          <w:jc w:val="center"/>
        </w:trPr>
        <w:tc>
          <w:tcPr>
            <w:tcW w:w="743"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9</w:t>
            </w:r>
          </w:p>
        </w:tc>
        <w:tc>
          <w:tcPr>
            <w:tcW w:w="3489"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LM331</w:t>
            </w:r>
            <w:r>
              <w:rPr>
                <w:rFonts w:ascii="宋体" w:hAnsi="宋体" w:cs="Arial" w:hint="eastAsia"/>
                <w:kern w:val="0"/>
                <w:szCs w:val="21"/>
              </w:rPr>
              <w:t>集成压控振荡器</w:t>
            </w:r>
          </w:p>
        </w:tc>
        <w:tc>
          <w:tcPr>
            <w:tcW w:w="768"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块</w:t>
            </w:r>
          </w:p>
        </w:tc>
      </w:tr>
      <w:tr w:rsidR="00F16482" w:rsidTr="006B0498">
        <w:trPr>
          <w:trHeight w:val="340"/>
          <w:jc w:val="center"/>
        </w:trPr>
        <w:tc>
          <w:tcPr>
            <w:tcW w:w="743"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10</w:t>
            </w:r>
          </w:p>
        </w:tc>
        <w:tc>
          <w:tcPr>
            <w:tcW w:w="3489"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OTL</w:t>
            </w:r>
            <w:r>
              <w:rPr>
                <w:rFonts w:ascii="宋体" w:hAnsi="宋体" w:cs="Arial" w:hint="eastAsia"/>
                <w:kern w:val="0"/>
                <w:szCs w:val="21"/>
              </w:rPr>
              <w:t>互补功率放大电路</w:t>
            </w:r>
          </w:p>
        </w:tc>
        <w:tc>
          <w:tcPr>
            <w:tcW w:w="768"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块</w:t>
            </w:r>
          </w:p>
        </w:tc>
      </w:tr>
      <w:tr w:rsidR="00F16482" w:rsidTr="006B0498">
        <w:trPr>
          <w:trHeight w:val="340"/>
          <w:jc w:val="center"/>
        </w:trPr>
        <w:tc>
          <w:tcPr>
            <w:tcW w:w="743"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11</w:t>
            </w:r>
          </w:p>
        </w:tc>
        <w:tc>
          <w:tcPr>
            <w:tcW w:w="3489"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集成功率放大器</w:t>
            </w:r>
          </w:p>
        </w:tc>
        <w:tc>
          <w:tcPr>
            <w:tcW w:w="768"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块</w:t>
            </w:r>
          </w:p>
        </w:tc>
      </w:tr>
      <w:tr w:rsidR="00F16482" w:rsidTr="006B0498">
        <w:trPr>
          <w:trHeight w:val="340"/>
          <w:jc w:val="center"/>
        </w:trPr>
        <w:tc>
          <w:tcPr>
            <w:tcW w:w="743"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12</w:t>
            </w:r>
          </w:p>
        </w:tc>
        <w:tc>
          <w:tcPr>
            <w:tcW w:w="3489"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串联型稳压电路</w:t>
            </w:r>
          </w:p>
        </w:tc>
        <w:tc>
          <w:tcPr>
            <w:tcW w:w="768"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块</w:t>
            </w:r>
          </w:p>
        </w:tc>
      </w:tr>
      <w:tr w:rsidR="00F16482" w:rsidTr="006B0498">
        <w:trPr>
          <w:trHeight w:val="340"/>
          <w:jc w:val="center"/>
        </w:trPr>
        <w:tc>
          <w:tcPr>
            <w:tcW w:w="743"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13</w:t>
            </w:r>
          </w:p>
        </w:tc>
        <w:tc>
          <w:tcPr>
            <w:tcW w:w="3489"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集成稳压电路</w:t>
            </w:r>
          </w:p>
        </w:tc>
        <w:tc>
          <w:tcPr>
            <w:tcW w:w="768"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块</w:t>
            </w:r>
          </w:p>
        </w:tc>
      </w:tr>
      <w:tr w:rsidR="00F16482" w:rsidTr="006B0498">
        <w:trPr>
          <w:trHeight w:val="340"/>
          <w:jc w:val="center"/>
        </w:trPr>
        <w:tc>
          <w:tcPr>
            <w:tcW w:w="743"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14</w:t>
            </w:r>
          </w:p>
        </w:tc>
        <w:tc>
          <w:tcPr>
            <w:tcW w:w="3489"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晶闸管可控整流电路</w:t>
            </w:r>
          </w:p>
        </w:tc>
        <w:tc>
          <w:tcPr>
            <w:tcW w:w="768"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块</w:t>
            </w:r>
          </w:p>
        </w:tc>
      </w:tr>
      <w:tr w:rsidR="00F16482" w:rsidTr="006B0498">
        <w:trPr>
          <w:trHeight w:val="340"/>
          <w:jc w:val="center"/>
        </w:trPr>
        <w:tc>
          <w:tcPr>
            <w:tcW w:w="743"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lastRenderedPageBreak/>
              <w:t>15</w:t>
            </w:r>
          </w:p>
        </w:tc>
        <w:tc>
          <w:tcPr>
            <w:tcW w:w="3489"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温度监测及控制电路</w:t>
            </w:r>
          </w:p>
        </w:tc>
        <w:tc>
          <w:tcPr>
            <w:tcW w:w="768"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块</w:t>
            </w:r>
          </w:p>
        </w:tc>
      </w:tr>
      <w:tr w:rsidR="00F16482" w:rsidTr="006B0498">
        <w:trPr>
          <w:trHeight w:val="340"/>
          <w:jc w:val="center"/>
        </w:trPr>
        <w:tc>
          <w:tcPr>
            <w:tcW w:w="743"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16</w:t>
            </w:r>
          </w:p>
        </w:tc>
        <w:tc>
          <w:tcPr>
            <w:tcW w:w="3489"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万用电表的设计与调试</w:t>
            </w:r>
          </w:p>
        </w:tc>
        <w:tc>
          <w:tcPr>
            <w:tcW w:w="768"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块</w:t>
            </w:r>
          </w:p>
        </w:tc>
      </w:tr>
      <w:tr w:rsidR="00F16482" w:rsidTr="006B0498">
        <w:trPr>
          <w:trHeight w:val="340"/>
          <w:jc w:val="center"/>
        </w:trPr>
        <w:tc>
          <w:tcPr>
            <w:tcW w:w="743"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17</w:t>
            </w:r>
          </w:p>
        </w:tc>
        <w:tc>
          <w:tcPr>
            <w:tcW w:w="3489"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函数信号发生器</w:t>
            </w:r>
          </w:p>
        </w:tc>
        <w:tc>
          <w:tcPr>
            <w:tcW w:w="768"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块</w:t>
            </w:r>
          </w:p>
        </w:tc>
      </w:tr>
      <w:tr w:rsidR="00F16482" w:rsidTr="006B0498">
        <w:trPr>
          <w:trHeight w:val="340"/>
          <w:jc w:val="center"/>
        </w:trPr>
        <w:tc>
          <w:tcPr>
            <w:tcW w:w="743"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18</w:t>
            </w:r>
          </w:p>
        </w:tc>
        <w:tc>
          <w:tcPr>
            <w:tcW w:w="3489"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晶体管开关特性、限幅器、钳位器</w:t>
            </w:r>
          </w:p>
        </w:tc>
        <w:tc>
          <w:tcPr>
            <w:tcW w:w="768"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块</w:t>
            </w:r>
          </w:p>
        </w:tc>
      </w:tr>
      <w:tr w:rsidR="00F16482" w:rsidTr="006B0498">
        <w:trPr>
          <w:trHeight w:val="340"/>
          <w:jc w:val="center"/>
        </w:trPr>
        <w:tc>
          <w:tcPr>
            <w:tcW w:w="743"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19</w:t>
            </w:r>
          </w:p>
        </w:tc>
        <w:tc>
          <w:tcPr>
            <w:tcW w:w="3489"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TTL</w:t>
            </w:r>
            <w:r>
              <w:rPr>
                <w:rFonts w:ascii="宋体" w:hAnsi="宋体" w:cs="Arial" w:hint="eastAsia"/>
                <w:kern w:val="0"/>
                <w:szCs w:val="21"/>
              </w:rPr>
              <w:t>与</w:t>
            </w:r>
            <w:r>
              <w:rPr>
                <w:rFonts w:ascii="宋体" w:hAnsi="宋体" w:cs="Arial" w:hint="eastAsia"/>
                <w:kern w:val="0"/>
                <w:szCs w:val="21"/>
              </w:rPr>
              <w:t>CMOS</w:t>
            </w:r>
            <w:r>
              <w:rPr>
                <w:rFonts w:ascii="宋体" w:hAnsi="宋体" w:cs="Arial" w:hint="eastAsia"/>
                <w:kern w:val="0"/>
                <w:szCs w:val="21"/>
              </w:rPr>
              <w:t>集成逻辑电路</w:t>
            </w:r>
          </w:p>
        </w:tc>
        <w:tc>
          <w:tcPr>
            <w:tcW w:w="768"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块</w:t>
            </w:r>
          </w:p>
        </w:tc>
      </w:tr>
      <w:tr w:rsidR="00F16482" w:rsidTr="006B0498">
        <w:trPr>
          <w:trHeight w:val="340"/>
          <w:jc w:val="center"/>
        </w:trPr>
        <w:tc>
          <w:tcPr>
            <w:tcW w:w="743"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20</w:t>
            </w:r>
          </w:p>
        </w:tc>
        <w:tc>
          <w:tcPr>
            <w:tcW w:w="3489"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组合逻辑电路</w:t>
            </w:r>
          </w:p>
        </w:tc>
        <w:tc>
          <w:tcPr>
            <w:tcW w:w="768"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块</w:t>
            </w:r>
          </w:p>
        </w:tc>
      </w:tr>
      <w:tr w:rsidR="00F16482" w:rsidTr="006B0498">
        <w:trPr>
          <w:trHeight w:val="340"/>
          <w:jc w:val="center"/>
        </w:trPr>
        <w:tc>
          <w:tcPr>
            <w:tcW w:w="743"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21</w:t>
            </w:r>
          </w:p>
        </w:tc>
        <w:tc>
          <w:tcPr>
            <w:tcW w:w="3489"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译码器</w:t>
            </w:r>
          </w:p>
        </w:tc>
        <w:tc>
          <w:tcPr>
            <w:tcW w:w="768"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块</w:t>
            </w:r>
          </w:p>
        </w:tc>
      </w:tr>
      <w:tr w:rsidR="00F16482" w:rsidTr="006B0498">
        <w:trPr>
          <w:trHeight w:val="340"/>
          <w:jc w:val="center"/>
        </w:trPr>
        <w:tc>
          <w:tcPr>
            <w:tcW w:w="743"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22</w:t>
            </w:r>
          </w:p>
        </w:tc>
        <w:tc>
          <w:tcPr>
            <w:tcW w:w="3489"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数据选择器</w:t>
            </w:r>
          </w:p>
        </w:tc>
        <w:tc>
          <w:tcPr>
            <w:tcW w:w="768"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块</w:t>
            </w:r>
          </w:p>
        </w:tc>
      </w:tr>
      <w:tr w:rsidR="00F16482" w:rsidTr="006B0498">
        <w:trPr>
          <w:trHeight w:val="340"/>
          <w:jc w:val="center"/>
        </w:trPr>
        <w:tc>
          <w:tcPr>
            <w:tcW w:w="743"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23</w:t>
            </w:r>
          </w:p>
        </w:tc>
        <w:tc>
          <w:tcPr>
            <w:tcW w:w="3489"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触发器</w:t>
            </w:r>
          </w:p>
        </w:tc>
        <w:tc>
          <w:tcPr>
            <w:tcW w:w="768"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块</w:t>
            </w:r>
          </w:p>
        </w:tc>
      </w:tr>
      <w:tr w:rsidR="00F16482" w:rsidTr="006B0498">
        <w:trPr>
          <w:trHeight w:val="340"/>
          <w:jc w:val="center"/>
        </w:trPr>
        <w:tc>
          <w:tcPr>
            <w:tcW w:w="743"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24</w:t>
            </w:r>
          </w:p>
        </w:tc>
        <w:tc>
          <w:tcPr>
            <w:tcW w:w="3489"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计数器</w:t>
            </w:r>
          </w:p>
        </w:tc>
        <w:tc>
          <w:tcPr>
            <w:tcW w:w="768"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块</w:t>
            </w:r>
          </w:p>
        </w:tc>
      </w:tr>
      <w:tr w:rsidR="00F16482" w:rsidTr="006B0498">
        <w:trPr>
          <w:trHeight w:val="340"/>
          <w:jc w:val="center"/>
        </w:trPr>
        <w:tc>
          <w:tcPr>
            <w:tcW w:w="743"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25</w:t>
            </w:r>
          </w:p>
        </w:tc>
        <w:tc>
          <w:tcPr>
            <w:tcW w:w="3489"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移位寄存器</w:t>
            </w:r>
          </w:p>
        </w:tc>
        <w:tc>
          <w:tcPr>
            <w:tcW w:w="768"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块</w:t>
            </w:r>
          </w:p>
        </w:tc>
      </w:tr>
      <w:tr w:rsidR="00F16482" w:rsidTr="006B0498">
        <w:trPr>
          <w:trHeight w:val="340"/>
          <w:jc w:val="center"/>
        </w:trPr>
        <w:tc>
          <w:tcPr>
            <w:tcW w:w="743"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26</w:t>
            </w:r>
          </w:p>
        </w:tc>
        <w:tc>
          <w:tcPr>
            <w:tcW w:w="3489"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脉冲分配器</w:t>
            </w:r>
          </w:p>
        </w:tc>
        <w:tc>
          <w:tcPr>
            <w:tcW w:w="768"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块</w:t>
            </w:r>
          </w:p>
        </w:tc>
      </w:tr>
      <w:tr w:rsidR="00F16482" w:rsidTr="006B0498">
        <w:trPr>
          <w:trHeight w:val="340"/>
          <w:jc w:val="center"/>
        </w:trPr>
        <w:tc>
          <w:tcPr>
            <w:tcW w:w="743"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27</w:t>
            </w:r>
          </w:p>
        </w:tc>
        <w:tc>
          <w:tcPr>
            <w:tcW w:w="3489"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自激多谐振荡器</w:t>
            </w:r>
          </w:p>
        </w:tc>
        <w:tc>
          <w:tcPr>
            <w:tcW w:w="768"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块</w:t>
            </w:r>
          </w:p>
        </w:tc>
      </w:tr>
      <w:tr w:rsidR="00F16482" w:rsidTr="006B0498">
        <w:trPr>
          <w:trHeight w:val="340"/>
          <w:jc w:val="center"/>
        </w:trPr>
        <w:tc>
          <w:tcPr>
            <w:tcW w:w="743"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28</w:t>
            </w:r>
          </w:p>
        </w:tc>
        <w:tc>
          <w:tcPr>
            <w:tcW w:w="3489"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555</w:t>
            </w:r>
            <w:r>
              <w:rPr>
                <w:rFonts w:ascii="宋体" w:hAnsi="宋体" w:cs="Arial" w:hint="eastAsia"/>
                <w:kern w:val="0"/>
                <w:szCs w:val="21"/>
              </w:rPr>
              <w:t>时基电路</w:t>
            </w:r>
          </w:p>
        </w:tc>
        <w:tc>
          <w:tcPr>
            <w:tcW w:w="768"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块</w:t>
            </w:r>
          </w:p>
        </w:tc>
      </w:tr>
      <w:tr w:rsidR="00F16482" w:rsidTr="006B0498">
        <w:trPr>
          <w:trHeight w:val="340"/>
          <w:jc w:val="center"/>
        </w:trPr>
        <w:tc>
          <w:tcPr>
            <w:tcW w:w="743"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29</w:t>
            </w:r>
          </w:p>
        </w:tc>
        <w:tc>
          <w:tcPr>
            <w:tcW w:w="3489"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A/D D/A</w:t>
            </w:r>
            <w:r>
              <w:rPr>
                <w:rFonts w:ascii="宋体" w:hAnsi="宋体" w:cs="Arial" w:hint="eastAsia"/>
                <w:kern w:val="0"/>
                <w:szCs w:val="21"/>
              </w:rPr>
              <w:t>转换器</w:t>
            </w:r>
          </w:p>
        </w:tc>
        <w:tc>
          <w:tcPr>
            <w:tcW w:w="768"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块</w:t>
            </w:r>
          </w:p>
        </w:tc>
      </w:tr>
      <w:tr w:rsidR="00F16482" w:rsidTr="006B0498">
        <w:trPr>
          <w:trHeight w:val="340"/>
          <w:jc w:val="center"/>
        </w:trPr>
        <w:tc>
          <w:tcPr>
            <w:tcW w:w="743"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30</w:t>
            </w:r>
          </w:p>
        </w:tc>
        <w:tc>
          <w:tcPr>
            <w:tcW w:w="3489"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智力竞赛抢答装置</w:t>
            </w:r>
          </w:p>
        </w:tc>
        <w:tc>
          <w:tcPr>
            <w:tcW w:w="768"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块</w:t>
            </w:r>
          </w:p>
        </w:tc>
      </w:tr>
      <w:tr w:rsidR="00F16482" w:rsidTr="006B0498">
        <w:trPr>
          <w:trHeight w:val="340"/>
          <w:jc w:val="center"/>
        </w:trPr>
        <w:tc>
          <w:tcPr>
            <w:tcW w:w="743"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31</w:t>
            </w:r>
          </w:p>
        </w:tc>
        <w:tc>
          <w:tcPr>
            <w:tcW w:w="3489"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电子秒表</w:t>
            </w:r>
          </w:p>
        </w:tc>
        <w:tc>
          <w:tcPr>
            <w:tcW w:w="768"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块</w:t>
            </w:r>
          </w:p>
        </w:tc>
      </w:tr>
      <w:tr w:rsidR="00F16482" w:rsidTr="006B0498">
        <w:trPr>
          <w:trHeight w:val="340"/>
          <w:jc w:val="center"/>
        </w:trPr>
        <w:tc>
          <w:tcPr>
            <w:tcW w:w="743"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32</w:t>
            </w:r>
          </w:p>
        </w:tc>
        <w:tc>
          <w:tcPr>
            <w:tcW w:w="3489"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数字电压表</w:t>
            </w:r>
          </w:p>
        </w:tc>
        <w:tc>
          <w:tcPr>
            <w:tcW w:w="768"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块</w:t>
            </w:r>
          </w:p>
        </w:tc>
      </w:tr>
      <w:tr w:rsidR="00F16482" w:rsidTr="006B0498">
        <w:trPr>
          <w:trHeight w:val="340"/>
          <w:jc w:val="center"/>
        </w:trPr>
        <w:tc>
          <w:tcPr>
            <w:tcW w:w="743"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33</w:t>
            </w:r>
          </w:p>
        </w:tc>
        <w:tc>
          <w:tcPr>
            <w:tcW w:w="3489"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数字频率计</w:t>
            </w:r>
          </w:p>
        </w:tc>
        <w:tc>
          <w:tcPr>
            <w:tcW w:w="768"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块</w:t>
            </w:r>
          </w:p>
        </w:tc>
      </w:tr>
      <w:tr w:rsidR="00F16482" w:rsidTr="006B0498">
        <w:trPr>
          <w:trHeight w:val="340"/>
          <w:jc w:val="center"/>
        </w:trPr>
        <w:tc>
          <w:tcPr>
            <w:tcW w:w="743"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34</w:t>
            </w:r>
          </w:p>
        </w:tc>
        <w:tc>
          <w:tcPr>
            <w:tcW w:w="3489"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拔河游戏机</w:t>
            </w:r>
          </w:p>
        </w:tc>
        <w:tc>
          <w:tcPr>
            <w:tcW w:w="768"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块</w:t>
            </w:r>
          </w:p>
        </w:tc>
      </w:tr>
      <w:tr w:rsidR="00F16482" w:rsidTr="006B0498">
        <w:trPr>
          <w:trHeight w:val="340"/>
          <w:jc w:val="center"/>
        </w:trPr>
        <w:tc>
          <w:tcPr>
            <w:tcW w:w="743"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35</w:t>
            </w:r>
          </w:p>
        </w:tc>
        <w:tc>
          <w:tcPr>
            <w:tcW w:w="3489"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集成模块电路</w:t>
            </w:r>
          </w:p>
        </w:tc>
        <w:tc>
          <w:tcPr>
            <w:tcW w:w="768"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块</w:t>
            </w:r>
          </w:p>
        </w:tc>
      </w:tr>
      <w:tr w:rsidR="00F16482" w:rsidTr="006B0498">
        <w:trPr>
          <w:trHeight w:val="340"/>
          <w:jc w:val="center"/>
        </w:trPr>
        <w:tc>
          <w:tcPr>
            <w:tcW w:w="743"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36</w:t>
            </w:r>
          </w:p>
        </w:tc>
        <w:tc>
          <w:tcPr>
            <w:tcW w:w="3489"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火灾报警电路</w:t>
            </w:r>
          </w:p>
        </w:tc>
        <w:tc>
          <w:tcPr>
            <w:tcW w:w="768"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块</w:t>
            </w:r>
          </w:p>
        </w:tc>
      </w:tr>
      <w:tr w:rsidR="00F16482" w:rsidTr="006B0498">
        <w:trPr>
          <w:trHeight w:val="340"/>
          <w:jc w:val="center"/>
        </w:trPr>
        <w:tc>
          <w:tcPr>
            <w:tcW w:w="743"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37</w:t>
            </w:r>
          </w:p>
        </w:tc>
        <w:tc>
          <w:tcPr>
            <w:tcW w:w="3489"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热释电节能灯电路</w:t>
            </w:r>
          </w:p>
        </w:tc>
        <w:tc>
          <w:tcPr>
            <w:tcW w:w="768"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块</w:t>
            </w:r>
          </w:p>
        </w:tc>
      </w:tr>
      <w:tr w:rsidR="00F16482" w:rsidTr="006B0498">
        <w:trPr>
          <w:trHeight w:val="340"/>
          <w:jc w:val="center"/>
        </w:trPr>
        <w:tc>
          <w:tcPr>
            <w:tcW w:w="743"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38</w:t>
            </w:r>
          </w:p>
        </w:tc>
        <w:tc>
          <w:tcPr>
            <w:tcW w:w="3489"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OCL</w:t>
            </w:r>
            <w:r>
              <w:rPr>
                <w:rFonts w:ascii="宋体" w:hAnsi="宋体" w:cs="Arial" w:hint="eastAsia"/>
                <w:kern w:val="0"/>
                <w:szCs w:val="21"/>
              </w:rPr>
              <w:t>互补功率放大电路</w:t>
            </w:r>
          </w:p>
        </w:tc>
        <w:tc>
          <w:tcPr>
            <w:tcW w:w="768"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块</w:t>
            </w:r>
          </w:p>
        </w:tc>
      </w:tr>
      <w:tr w:rsidR="00F16482" w:rsidTr="006B0498">
        <w:trPr>
          <w:trHeight w:val="340"/>
          <w:jc w:val="center"/>
        </w:trPr>
        <w:tc>
          <w:tcPr>
            <w:tcW w:w="743"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39</w:t>
            </w:r>
          </w:p>
        </w:tc>
        <w:tc>
          <w:tcPr>
            <w:tcW w:w="3489"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压控振荡、非正弦波发生电路</w:t>
            </w:r>
          </w:p>
        </w:tc>
        <w:tc>
          <w:tcPr>
            <w:tcW w:w="768"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块</w:t>
            </w:r>
          </w:p>
        </w:tc>
      </w:tr>
    </w:tbl>
    <w:p w:rsidR="00F16482" w:rsidRDefault="00F16482" w:rsidP="00F16482">
      <w:pPr>
        <w:spacing w:line="360" w:lineRule="auto"/>
        <w:rPr>
          <w:rFonts w:ascii="宋体" w:hAnsi="宋体" w:cs="Arial" w:hint="eastAsia"/>
          <w:b/>
          <w:kern w:val="0"/>
          <w:szCs w:val="21"/>
        </w:rPr>
      </w:pPr>
    </w:p>
    <w:p w:rsidR="00F16482" w:rsidRDefault="00F16482" w:rsidP="00F16482">
      <w:pPr>
        <w:spacing w:line="360" w:lineRule="auto"/>
        <w:rPr>
          <w:rFonts w:ascii="宋体" w:hAnsi="宋体" w:hint="eastAsia"/>
          <w:b/>
          <w:szCs w:val="21"/>
        </w:rPr>
      </w:pPr>
      <w:r>
        <w:rPr>
          <w:rFonts w:ascii="宋体" w:hAnsi="宋体" w:cs="Arial" w:hint="eastAsia"/>
          <w:b/>
          <w:kern w:val="0"/>
          <w:szCs w:val="21"/>
        </w:rPr>
        <w:t>清单</w:t>
      </w:r>
      <w:r>
        <w:rPr>
          <w:rFonts w:ascii="宋体" w:hAnsi="宋体" w:cs="Arial" w:hint="eastAsia"/>
          <w:b/>
          <w:kern w:val="0"/>
          <w:szCs w:val="21"/>
        </w:rPr>
        <w:t>2</w:t>
      </w:r>
      <w:r>
        <w:rPr>
          <w:rFonts w:ascii="宋体" w:hAnsi="宋体" w:cs="Arial" w:hint="eastAsia"/>
          <w:b/>
          <w:kern w:val="0"/>
          <w:szCs w:val="21"/>
        </w:rPr>
        <w:t>：</w:t>
      </w:r>
      <w:r>
        <w:rPr>
          <w:rFonts w:ascii="宋体" w:hAnsi="宋体" w:hint="eastAsia"/>
          <w:b/>
          <w:szCs w:val="21"/>
        </w:rPr>
        <w:t>实验辅材清单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2"/>
        <w:gridCol w:w="2792"/>
        <w:gridCol w:w="1268"/>
        <w:gridCol w:w="2404"/>
      </w:tblGrid>
      <w:tr w:rsidR="00F16482" w:rsidTr="006B0498">
        <w:trPr>
          <w:trHeight w:val="340"/>
          <w:jc w:val="center"/>
        </w:trPr>
        <w:tc>
          <w:tcPr>
            <w:tcW w:w="1104" w:type="pct"/>
            <w:vAlign w:val="center"/>
          </w:tcPr>
          <w:p w:rsidR="00F16482" w:rsidRDefault="00F16482" w:rsidP="006B0498">
            <w:pPr>
              <w:widowControl/>
              <w:spacing w:line="360" w:lineRule="auto"/>
              <w:jc w:val="center"/>
              <w:rPr>
                <w:rFonts w:ascii="宋体" w:hAnsi="宋体" w:cs="宋体"/>
                <w:b/>
                <w:kern w:val="0"/>
                <w:szCs w:val="21"/>
              </w:rPr>
            </w:pPr>
            <w:r>
              <w:rPr>
                <w:rFonts w:ascii="宋体" w:hAnsi="宋体" w:cs="宋体" w:hint="eastAsia"/>
                <w:b/>
                <w:kern w:val="0"/>
                <w:szCs w:val="21"/>
              </w:rPr>
              <w:t>名称</w:t>
            </w:r>
          </w:p>
        </w:tc>
        <w:tc>
          <w:tcPr>
            <w:tcW w:w="1683" w:type="pct"/>
            <w:vAlign w:val="center"/>
          </w:tcPr>
          <w:p w:rsidR="00F16482" w:rsidRDefault="00F16482" w:rsidP="006B0498">
            <w:pPr>
              <w:widowControl/>
              <w:spacing w:line="360" w:lineRule="auto"/>
              <w:jc w:val="center"/>
              <w:rPr>
                <w:rFonts w:ascii="宋体" w:hAnsi="宋体" w:cs="Arial"/>
                <w:b/>
                <w:kern w:val="0"/>
                <w:szCs w:val="21"/>
              </w:rPr>
            </w:pPr>
            <w:r>
              <w:rPr>
                <w:rFonts w:ascii="宋体" w:hAnsi="宋体" w:cs="Arial" w:hint="eastAsia"/>
                <w:b/>
                <w:kern w:val="0"/>
                <w:szCs w:val="21"/>
              </w:rPr>
              <w:t>规格型号</w:t>
            </w:r>
          </w:p>
        </w:tc>
        <w:tc>
          <w:tcPr>
            <w:tcW w:w="764" w:type="pct"/>
            <w:vAlign w:val="center"/>
          </w:tcPr>
          <w:p w:rsidR="00F16482" w:rsidRDefault="00F16482" w:rsidP="006B0498">
            <w:pPr>
              <w:widowControl/>
              <w:spacing w:line="360" w:lineRule="auto"/>
              <w:jc w:val="center"/>
              <w:rPr>
                <w:rFonts w:ascii="宋体" w:hAnsi="宋体" w:cs="Arial"/>
                <w:b/>
                <w:kern w:val="0"/>
                <w:szCs w:val="21"/>
              </w:rPr>
            </w:pPr>
            <w:r>
              <w:rPr>
                <w:rFonts w:ascii="宋体" w:hAnsi="宋体" w:cs="Arial" w:hint="eastAsia"/>
                <w:b/>
                <w:kern w:val="0"/>
                <w:szCs w:val="21"/>
              </w:rPr>
              <w:t>数量</w:t>
            </w:r>
          </w:p>
        </w:tc>
        <w:tc>
          <w:tcPr>
            <w:tcW w:w="1449" w:type="pct"/>
            <w:vAlign w:val="center"/>
          </w:tcPr>
          <w:p w:rsidR="00F16482" w:rsidRDefault="00F16482" w:rsidP="006B0498">
            <w:pPr>
              <w:widowControl/>
              <w:spacing w:line="360" w:lineRule="auto"/>
              <w:jc w:val="center"/>
              <w:rPr>
                <w:rFonts w:ascii="宋体" w:hAnsi="宋体" w:cs="Arial"/>
                <w:b/>
                <w:kern w:val="0"/>
                <w:szCs w:val="21"/>
              </w:rPr>
            </w:pPr>
            <w:r>
              <w:rPr>
                <w:rFonts w:ascii="宋体" w:hAnsi="宋体" w:cs="Arial" w:hint="eastAsia"/>
                <w:b/>
                <w:kern w:val="0"/>
                <w:szCs w:val="21"/>
              </w:rPr>
              <w:t>备注</w:t>
            </w:r>
          </w:p>
        </w:tc>
      </w:tr>
      <w:tr w:rsidR="00F16482" w:rsidTr="006B0498">
        <w:trPr>
          <w:trHeight w:val="340"/>
          <w:jc w:val="center"/>
        </w:trPr>
        <w:tc>
          <w:tcPr>
            <w:tcW w:w="1104" w:type="pct"/>
            <w:vAlign w:val="center"/>
          </w:tcPr>
          <w:p w:rsidR="00F16482" w:rsidRDefault="00F16482" w:rsidP="006B0498">
            <w:pPr>
              <w:spacing w:line="360" w:lineRule="auto"/>
              <w:jc w:val="center"/>
              <w:rPr>
                <w:rFonts w:ascii="宋体" w:hAnsi="宋体" w:cs="Arial"/>
                <w:szCs w:val="21"/>
              </w:rPr>
            </w:pPr>
            <w:r>
              <w:rPr>
                <w:rFonts w:ascii="宋体" w:hAnsi="宋体" w:cs="Arial"/>
                <w:szCs w:val="21"/>
              </w:rPr>
              <w:t>白炽灯泡</w:t>
            </w:r>
          </w:p>
        </w:tc>
        <w:tc>
          <w:tcPr>
            <w:tcW w:w="1683" w:type="pct"/>
            <w:vAlign w:val="center"/>
          </w:tcPr>
          <w:p w:rsidR="00F16482" w:rsidRDefault="00F16482" w:rsidP="006B0498">
            <w:pPr>
              <w:spacing w:line="360" w:lineRule="auto"/>
              <w:jc w:val="center"/>
              <w:rPr>
                <w:rFonts w:ascii="宋体" w:hAnsi="宋体" w:cs="Arial"/>
                <w:szCs w:val="21"/>
              </w:rPr>
            </w:pPr>
            <w:r>
              <w:rPr>
                <w:rFonts w:ascii="宋体" w:hAnsi="宋体" w:cs="Arial" w:hint="eastAsia"/>
                <w:szCs w:val="21"/>
              </w:rPr>
              <w:t>25</w:t>
            </w:r>
            <w:r>
              <w:rPr>
                <w:rFonts w:ascii="宋体" w:hAnsi="宋体" w:cs="Arial"/>
                <w:szCs w:val="21"/>
              </w:rPr>
              <w:t>W</w:t>
            </w:r>
            <w:r>
              <w:rPr>
                <w:rFonts w:ascii="宋体" w:hAnsi="宋体" w:cs="Arial" w:hint="eastAsia"/>
                <w:szCs w:val="21"/>
              </w:rPr>
              <w:t>/</w:t>
            </w:r>
            <w:r>
              <w:rPr>
                <w:rFonts w:ascii="宋体" w:hAnsi="宋体" w:cs="Arial"/>
                <w:szCs w:val="21"/>
              </w:rPr>
              <w:t>220V</w:t>
            </w:r>
            <w:r>
              <w:rPr>
                <w:rFonts w:ascii="宋体" w:hAnsi="宋体" w:cs="Arial" w:hint="eastAsia"/>
                <w:szCs w:val="21"/>
              </w:rPr>
              <w:t xml:space="preserve"> </w:t>
            </w:r>
            <w:r>
              <w:rPr>
                <w:rFonts w:ascii="宋体" w:hAnsi="宋体" w:cs="Arial"/>
                <w:szCs w:val="21"/>
              </w:rPr>
              <w:t> E27</w:t>
            </w:r>
          </w:p>
        </w:tc>
        <w:tc>
          <w:tcPr>
            <w:tcW w:w="764"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10</w:t>
            </w:r>
            <w:r>
              <w:rPr>
                <w:rFonts w:ascii="宋体" w:hAnsi="宋体" w:cs="Arial" w:hint="eastAsia"/>
                <w:kern w:val="0"/>
                <w:szCs w:val="21"/>
              </w:rPr>
              <w:t>只</w:t>
            </w:r>
          </w:p>
        </w:tc>
        <w:tc>
          <w:tcPr>
            <w:tcW w:w="1449" w:type="pct"/>
            <w:vAlign w:val="center"/>
          </w:tcPr>
          <w:p w:rsidR="00F16482" w:rsidRDefault="00F16482" w:rsidP="006B0498">
            <w:pPr>
              <w:widowControl/>
              <w:spacing w:line="360" w:lineRule="auto"/>
              <w:jc w:val="center"/>
              <w:rPr>
                <w:rFonts w:ascii="宋体" w:hAnsi="宋体" w:cs="Arial"/>
                <w:kern w:val="0"/>
                <w:szCs w:val="21"/>
              </w:rPr>
            </w:pPr>
          </w:p>
        </w:tc>
      </w:tr>
      <w:tr w:rsidR="00F16482" w:rsidTr="006B0498">
        <w:trPr>
          <w:trHeight w:val="340"/>
          <w:jc w:val="center"/>
        </w:trPr>
        <w:tc>
          <w:tcPr>
            <w:tcW w:w="1104" w:type="pct"/>
            <w:vAlign w:val="center"/>
          </w:tcPr>
          <w:p w:rsidR="00F16482" w:rsidRDefault="00F16482" w:rsidP="006B0498">
            <w:pPr>
              <w:spacing w:line="360" w:lineRule="auto"/>
              <w:jc w:val="center"/>
              <w:rPr>
                <w:rFonts w:ascii="宋体" w:hAnsi="宋体" w:cs="Arial"/>
                <w:szCs w:val="21"/>
              </w:rPr>
            </w:pPr>
            <w:r>
              <w:rPr>
                <w:rFonts w:ascii="宋体" w:hAnsi="宋体" w:cs="Arial"/>
                <w:szCs w:val="21"/>
              </w:rPr>
              <w:lastRenderedPageBreak/>
              <w:t>保险丝</w:t>
            </w:r>
          </w:p>
        </w:tc>
        <w:tc>
          <w:tcPr>
            <w:tcW w:w="1683" w:type="pct"/>
            <w:vAlign w:val="center"/>
          </w:tcPr>
          <w:p w:rsidR="00F16482" w:rsidRDefault="00F16482" w:rsidP="006B0498">
            <w:pPr>
              <w:spacing w:line="360" w:lineRule="auto"/>
              <w:jc w:val="center"/>
              <w:rPr>
                <w:rFonts w:ascii="宋体" w:hAnsi="宋体" w:cs="Arial"/>
                <w:szCs w:val="21"/>
              </w:rPr>
            </w:pPr>
            <w:r>
              <w:rPr>
                <w:rFonts w:ascii="宋体" w:hAnsi="宋体" w:cs="Arial"/>
                <w:szCs w:val="21"/>
              </w:rPr>
              <w:t>5×20 5A</w:t>
            </w:r>
          </w:p>
        </w:tc>
        <w:tc>
          <w:tcPr>
            <w:tcW w:w="764" w:type="pct"/>
            <w:vAlign w:val="center"/>
          </w:tcPr>
          <w:p w:rsidR="00F16482" w:rsidRDefault="00F16482" w:rsidP="006B0498">
            <w:pPr>
              <w:spacing w:line="360" w:lineRule="auto"/>
              <w:jc w:val="center"/>
              <w:rPr>
                <w:rFonts w:ascii="宋体" w:hAnsi="宋体" w:cs="Arial"/>
                <w:szCs w:val="21"/>
              </w:rPr>
            </w:pPr>
            <w:r>
              <w:rPr>
                <w:rFonts w:ascii="宋体" w:hAnsi="宋体" w:cs="Arial"/>
                <w:szCs w:val="21"/>
              </w:rPr>
              <w:t>15</w:t>
            </w:r>
            <w:r>
              <w:rPr>
                <w:rFonts w:ascii="宋体" w:hAnsi="宋体" w:cs="Arial" w:hint="eastAsia"/>
                <w:kern w:val="0"/>
                <w:szCs w:val="21"/>
              </w:rPr>
              <w:t>只</w:t>
            </w:r>
          </w:p>
        </w:tc>
        <w:tc>
          <w:tcPr>
            <w:tcW w:w="1449" w:type="pct"/>
            <w:vAlign w:val="center"/>
          </w:tcPr>
          <w:p w:rsidR="00F16482" w:rsidRDefault="00F16482" w:rsidP="006B0498">
            <w:pPr>
              <w:widowControl/>
              <w:spacing w:line="360" w:lineRule="auto"/>
              <w:jc w:val="center"/>
              <w:rPr>
                <w:rFonts w:ascii="宋体" w:hAnsi="宋体" w:cs="Arial"/>
                <w:kern w:val="0"/>
                <w:szCs w:val="21"/>
              </w:rPr>
            </w:pPr>
          </w:p>
        </w:tc>
      </w:tr>
      <w:tr w:rsidR="00F16482" w:rsidTr="006B0498">
        <w:trPr>
          <w:trHeight w:val="340"/>
          <w:jc w:val="center"/>
        </w:trPr>
        <w:tc>
          <w:tcPr>
            <w:tcW w:w="1104" w:type="pct"/>
            <w:vAlign w:val="center"/>
          </w:tcPr>
          <w:p w:rsidR="00F16482" w:rsidRDefault="00F16482" w:rsidP="006B0498">
            <w:pPr>
              <w:spacing w:line="360" w:lineRule="auto"/>
              <w:jc w:val="center"/>
              <w:rPr>
                <w:rFonts w:ascii="宋体" w:hAnsi="宋体" w:cs="Arial"/>
                <w:szCs w:val="21"/>
              </w:rPr>
            </w:pPr>
            <w:r>
              <w:rPr>
                <w:rFonts w:ascii="宋体" w:hAnsi="宋体" w:cs="Arial"/>
                <w:szCs w:val="21"/>
              </w:rPr>
              <w:t>保险丝</w:t>
            </w:r>
          </w:p>
        </w:tc>
        <w:tc>
          <w:tcPr>
            <w:tcW w:w="1683" w:type="pct"/>
            <w:vAlign w:val="center"/>
          </w:tcPr>
          <w:p w:rsidR="00F16482" w:rsidRDefault="00F16482" w:rsidP="006B0498">
            <w:pPr>
              <w:spacing w:line="360" w:lineRule="auto"/>
              <w:jc w:val="center"/>
              <w:rPr>
                <w:rFonts w:ascii="宋体" w:hAnsi="宋体" w:cs="Arial"/>
                <w:szCs w:val="21"/>
              </w:rPr>
            </w:pPr>
            <w:r>
              <w:rPr>
                <w:rFonts w:ascii="宋体" w:hAnsi="宋体" w:cs="Arial"/>
                <w:szCs w:val="21"/>
              </w:rPr>
              <w:t>5×20 2A</w:t>
            </w:r>
          </w:p>
        </w:tc>
        <w:tc>
          <w:tcPr>
            <w:tcW w:w="764" w:type="pct"/>
            <w:vAlign w:val="center"/>
          </w:tcPr>
          <w:p w:rsidR="00F16482" w:rsidRDefault="00F16482" w:rsidP="006B0498">
            <w:pPr>
              <w:spacing w:line="360" w:lineRule="auto"/>
              <w:jc w:val="center"/>
              <w:rPr>
                <w:rFonts w:ascii="宋体" w:hAnsi="宋体" w:cs="Arial"/>
                <w:szCs w:val="21"/>
              </w:rPr>
            </w:pPr>
            <w:r>
              <w:rPr>
                <w:rFonts w:ascii="宋体" w:hAnsi="宋体" w:cs="Arial"/>
                <w:szCs w:val="21"/>
              </w:rPr>
              <w:t>10</w:t>
            </w:r>
            <w:r>
              <w:rPr>
                <w:rFonts w:ascii="宋体" w:hAnsi="宋体" w:cs="Arial" w:hint="eastAsia"/>
                <w:kern w:val="0"/>
                <w:szCs w:val="21"/>
              </w:rPr>
              <w:t>只</w:t>
            </w:r>
          </w:p>
        </w:tc>
        <w:tc>
          <w:tcPr>
            <w:tcW w:w="1449" w:type="pct"/>
            <w:vAlign w:val="center"/>
          </w:tcPr>
          <w:p w:rsidR="00F16482" w:rsidRDefault="00F16482" w:rsidP="006B0498">
            <w:pPr>
              <w:widowControl/>
              <w:spacing w:line="360" w:lineRule="auto"/>
              <w:jc w:val="center"/>
              <w:rPr>
                <w:rFonts w:ascii="宋体" w:hAnsi="宋体" w:cs="Arial"/>
                <w:kern w:val="0"/>
                <w:szCs w:val="21"/>
              </w:rPr>
            </w:pPr>
          </w:p>
        </w:tc>
      </w:tr>
      <w:tr w:rsidR="00F16482" w:rsidTr="006B0498">
        <w:trPr>
          <w:trHeight w:val="340"/>
          <w:jc w:val="center"/>
        </w:trPr>
        <w:tc>
          <w:tcPr>
            <w:tcW w:w="1104" w:type="pct"/>
            <w:vAlign w:val="center"/>
          </w:tcPr>
          <w:p w:rsidR="00F16482" w:rsidRDefault="00F16482" w:rsidP="006B0498">
            <w:pPr>
              <w:spacing w:line="360" w:lineRule="auto"/>
              <w:jc w:val="center"/>
              <w:rPr>
                <w:rFonts w:ascii="宋体" w:hAnsi="宋体" w:cs="Arial"/>
                <w:szCs w:val="21"/>
              </w:rPr>
            </w:pPr>
            <w:r>
              <w:rPr>
                <w:rFonts w:ascii="宋体" w:hAnsi="宋体" w:cs="Arial"/>
                <w:szCs w:val="21"/>
              </w:rPr>
              <w:t>保险丝</w:t>
            </w:r>
          </w:p>
        </w:tc>
        <w:tc>
          <w:tcPr>
            <w:tcW w:w="1683" w:type="pct"/>
            <w:vAlign w:val="center"/>
          </w:tcPr>
          <w:p w:rsidR="00F16482" w:rsidRDefault="00F16482" w:rsidP="006B0498">
            <w:pPr>
              <w:spacing w:line="360" w:lineRule="auto"/>
              <w:jc w:val="center"/>
              <w:rPr>
                <w:rFonts w:ascii="宋体" w:hAnsi="宋体" w:cs="Arial"/>
                <w:szCs w:val="21"/>
              </w:rPr>
            </w:pPr>
            <w:r>
              <w:rPr>
                <w:rFonts w:ascii="宋体" w:hAnsi="宋体" w:cs="Arial"/>
                <w:szCs w:val="21"/>
              </w:rPr>
              <w:t>5×20 0.5A</w:t>
            </w:r>
          </w:p>
        </w:tc>
        <w:tc>
          <w:tcPr>
            <w:tcW w:w="764" w:type="pct"/>
            <w:vAlign w:val="center"/>
          </w:tcPr>
          <w:p w:rsidR="00F16482" w:rsidRDefault="00F16482" w:rsidP="006B0498">
            <w:pPr>
              <w:spacing w:line="360" w:lineRule="auto"/>
              <w:jc w:val="center"/>
              <w:rPr>
                <w:rFonts w:ascii="宋体" w:hAnsi="宋体" w:cs="Arial"/>
                <w:szCs w:val="21"/>
              </w:rPr>
            </w:pPr>
            <w:r>
              <w:rPr>
                <w:rFonts w:ascii="宋体" w:hAnsi="宋体" w:cs="Arial"/>
                <w:szCs w:val="21"/>
              </w:rPr>
              <w:t>5</w:t>
            </w:r>
            <w:r>
              <w:rPr>
                <w:rFonts w:ascii="宋体" w:hAnsi="宋体" w:cs="Arial" w:hint="eastAsia"/>
                <w:kern w:val="0"/>
                <w:szCs w:val="21"/>
              </w:rPr>
              <w:t>只</w:t>
            </w:r>
          </w:p>
        </w:tc>
        <w:tc>
          <w:tcPr>
            <w:tcW w:w="1449" w:type="pct"/>
            <w:vAlign w:val="center"/>
          </w:tcPr>
          <w:p w:rsidR="00F16482" w:rsidRDefault="00F16482" w:rsidP="006B0498">
            <w:pPr>
              <w:widowControl/>
              <w:spacing w:line="360" w:lineRule="auto"/>
              <w:jc w:val="center"/>
              <w:rPr>
                <w:rFonts w:ascii="宋体" w:hAnsi="宋体" w:cs="Arial"/>
                <w:kern w:val="0"/>
                <w:szCs w:val="21"/>
              </w:rPr>
            </w:pPr>
          </w:p>
        </w:tc>
      </w:tr>
      <w:tr w:rsidR="00F16482" w:rsidTr="006B0498">
        <w:trPr>
          <w:trHeight w:val="340"/>
          <w:jc w:val="center"/>
        </w:trPr>
        <w:tc>
          <w:tcPr>
            <w:tcW w:w="1104"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安全连线</w:t>
            </w:r>
          </w:p>
        </w:tc>
        <w:tc>
          <w:tcPr>
            <w:tcW w:w="1683"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3</w:t>
            </w:r>
            <w:r>
              <w:rPr>
                <w:rFonts w:ascii="宋体" w:hAnsi="宋体" w:cs="Arial" w:hint="eastAsia"/>
                <w:kern w:val="0"/>
                <w:szCs w:val="21"/>
              </w:rPr>
              <w:t>号</w:t>
            </w:r>
          </w:p>
        </w:tc>
        <w:tc>
          <w:tcPr>
            <w:tcW w:w="764"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80</w:t>
            </w:r>
            <w:r>
              <w:rPr>
                <w:rFonts w:ascii="宋体" w:hAnsi="宋体" w:cs="Arial" w:hint="eastAsia"/>
                <w:kern w:val="0"/>
                <w:szCs w:val="21"/>
              </w:rPr>
              <w:t>条</w:t>
            </w:r>
          </w:p>
        </w:tc>
        <w:tc>
          <w:tcPr>
            <w:tcW w:w="1449" w:type="pct"/>
            <w:vAlign w:val="center"/>
          </w:tcPr>
          <w:p w:rsidR="00F16482" w:rsidRDefault="00F16482" w:rsidP="006B0498">
            <w:pPr>
              <w:widowControl/>
              <w:spacing w:line="360" w:lineRule="auto"/>
              <w:jc w:val="center"/>
              <w:rPr>
                <w:rFonts w:ascii="宋体" w:hAnsi="宋体" w:cs="Arial"/>
                <w:kern w:val="0"/>
                <w:szCs w:val="21"/>
              </w:rPr>
            </w:pPr>
          </w:p>
        </w:tc>
      </w:tr>
      <w:tr w:rsidR="00F16482" w:rsidTr="006B0498">
        <w:trPr>
          <w:trHeight w:val="340"/>
          <w:jc w:val="center"/>
        </w:trPr>
        <w:tc>
          <w:tcPr>
            <w:tcW w:w="1104"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安全连线</w:t>
            </w:r>
          </w:p>
        </w:tc>
        <w:tc>
          <w:tcPr>
            <w:tcW w:w="1683"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4</w:t>
            </w:r>
            <w:r>
              <w:rPr>
                <w:rFonts w:ascii="宋体" w:hAnsi="宋体" w:cs="Arial" w:hint="eastAsia"/>
                <w:kern w:val="0"/>
                <w:szCs w:val="21"/>
              </w:rPr>
              <w:t>号</w:t>
            </w:r>
          </w:p>
        </w:tc>
        <w:tc>
          <w:tcPr>
            <w:tcW w:w="764"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40</w:t>
            </w:r>
            <w:r>
              <w:rPr>
                <w:rFonts w:ascii="宋体" w:hAnsi="宋体" w:cs="Arial" w:hint="eastAsia"/>
                <w:kern w:val="0"/>
                <w:szCs w:val="21"/>
              </w:rPr>
              <w:t>条</w:t>
            </w:r>
          </w:p>
        </w:tc>
        <w:tc>
          <w:tcPr>
            <w:tcW w:w="1449" w:type="pct"/>
            <w:vAlign w:val="center"/>
          </w:tcPr>
          <w:p w:rsidR="00F16482" w:rsidRDefault="00F16482" w:rsidP="006B0498">
            <w:pPr>
              <w:widowControl/>
              <w:spacing w:line="360" w:lineRule="auto"/>
              <w:jc w:val="center"/>
              <w:rPr>
                <w:rFonts w:ascii="宋体" w:hAnsi="宋体" w:cs="Arial"/>
                <w:kern w:val="0"/>
                <w:szCs w:val="21"/>
              </w:rPr>
            </w:pPr>
          </w:p>
        </w:tc>
      </w:tr>
      <w:tr w:rsidR="00F16482" w:rsidTr="006B0498">
        <w:trPr>
          <w:trHeight w:val="340"/>
          <w:jc w:val="center"/>
        </w:trPr>
        <w:tc>
          <w:tcPr>
            <w:tcW w:w="1104"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电子连线</w:t>
            </w:r>
          </w:p>
        </w:tc>
        <w:tc>
          <w:tcPr>
            <w:tcW w:w="1683"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2</w:t>
            </w:r>
            <w:r>
              <w:rPr>
                <w:rFonts w:ascii="宋体" w:hAnsi="宋体" w:cs="Arial" w:hint="eastAsia"/>
                <w:kern w:val="0"/>
                <w:szCs w:val="21"/>
              </w:rPr>
              <w:t>号</w:t>
            </w:r>
          </w:p>
        </w:tc>
        <w:tc>
          <w:tcPr>
            <w:tcW w:w="764"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40</w:t>
            </w:r>
            <w:r>
              <w:rPr>
                <w:rFonts w:ascii="宋体" w:hAnsi="宋体" w:cs="Arial" w:hint="eastAsia"/>
                <w:kern w:val="0"/>
                <w:szCs w:val="21"/>
              </w:rPr>
              <w:t>条</w:t>
            </w:r>
          </w:p>
        </w:tc>
        <w:tc>
          <w:tcPr>
            <w:tcW w:w="1449" w:type="pct"/>
            <w:vAlign w:val="center"/>
          </w:tcPr>
          <w:p w:rsidR="00F16482" w:rsidRDefault="00F16482" w:rsidP="006B0498">
            <w:pPr>
              <w:widowControl/>
              <w:spacing w:line="360" w:lineRule="auto"/>
              <w:jc w:val="center"/>
              <w:rPr>
                <w:rFonts w:ascii="宋体" w:hAnsi="宋体" w:cs="Arial"/>
                <w:kern w:val="0"/>
                <w:szCs w:val="21"/>
              </w:rPr>
            </w:pPr>
          </w:p>
        </w:tc>
      </w:tr>
      <w:tr w:rsidR="00F16482" w:rsidTr="006B0498">
        <w:trPr>
          <w:trHeight w:val="340"/>
          <w:jc w:val="center"/>
        </w:trPr>
        <w:tc>
          <w:tcPr>
            <w:tcW w:w="1104"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安全连线</w:t>
            </w:r>
          </w:p>
        </w:tc>
        <w:tc>
          <w:tcPr>
            <w:tcW w:w="1683"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3</w:t>
            </w:r>
            <w:r>
              <w:rPr>
                <w:rFonts w:ascii="宋体" w:hAnsi="宋体" w:cs="Arial" w:hint="eastAsia"/>
                <w:kern w:val="0"/>
                <w:szCs w:val="21"/>
              </w:rPr>
              <w:t>号</w:t>
            </w:r>
            <w:r>
              <w:rPr>
                <w:rFonts w:ascii="宋体" w:hAnsi="宋体" w:cs="Arial" w:hint="eastAsia"/>
                <w:kern w:val="0"/>
                <w:szCs w:val="21"/>
              </w:rPr>
              <w:t>/4</w:t>
            </w:r>
            <w:r>
              <w:rPr>
                <w:rFonts w:ascii="宋体" w:hAnsi="宋体" w:cs="Arial" w:hint="eastAsia"/>
                <w:kern w:val="0"/>
                <w:szCs w:val="21"/>
              </w:rPr>
              <w:t>号</w:t>
            </w:r>
            <w:r>
              <w:rPr>
                <w:rFonts w:ascii="宋体" w:hAnsi="宋体" w:cs="Arial" w:hint="eastAsia"/>
                <w:kern w:val="0"/>
                <w:szCs w:val="21"/>
              </w:rPr>
              <w:t xml:space="preserve"> 1</w:t>
            </w:r>
            <w:r>
              <w:rPr>
                <w:rFonts w:ascii="宋体" w:hAnsi="宋体" w:cs="Arial" w:hint="eastAsia"/>
                <w:kern w:val="0"/>
                <w:szCs w:val="21"/>
              </w:rPr>
              <w:t>米</w:t>
            </w:r>
          </w:p>
        </w:tc>
        <w:tc>
          <w:tcPr>
            <w:tcW w:w="764"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4</w:t>
            </w:r>
            <w:r>
              <w:rPr>
                <w:rFonts w:ascii="宋体" w:hAnsi="宋体" w:cs="Arial" w:hint="eastAsia"/>
                <w:kern w:val="0"/>
                <w:szCs w:val="21"/>
              </w:rPr>
              <w:t>条</w:t>
            </w:r>
          </w:p>
        </w:tc>
        <w:tc>
          <w:tcPr>
            <w:tcW w:w="1449"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kern w:val="0"/>
                <w:szCs w:val="21"/>
              </w:rPr>
              <w:t>红黑各</w:t>
            </w:r>
            <w:r>
              <w:rPr>
                <w:rFonts w:ascii="宋体" w:hAnsi="宋体" w:cs="Arial" w:hint="eastAsia"/>
                <w:kern w:val="0"/>
                <w:szCs w:val="21"/>
              </w:rPr>
              <w:t>2</w:t>
            </w:r>
            <w:r>
              <w:rPr>
                <w:rFonts w:ascii="宋体" w:hAnsi="宋体" w:cs="Arial" w:hint="eastAsia"/>
                <w:kern w:val="0"/>
                <w:szCs w:val="21"/>
              </w:rPr>
              <w:t>条</w:t>
            </w:r>
          </w:p>
        </w:tc>
      </w:tr>
      <w:tr w:rsidR="00F16482" w:rsidTr="006B0498">
        <w:trPr>
          <w:trHeight w:val="340"/>
          <w:jc w:val="center"/>
        </w:trPr>
        <w:tc>
          <w:tcPr>
            <w:tcW w:w="1104"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实验用导线</w:t>
            </w:r>
          </w:p>
        </w:tc>
        <w:tc>
          <w:tcPr>
            <w:tcW w:w="1683"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1.2M</w:t>
            </w:r>
          </w:p>
        </w:tc>
        <w:tc>
          <w:tcPr>
            <w:tcW w:w="764"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2</w:t>
            </w:r>
            <w:r>
              <w:rPr>
                <w:rFonts w:ascii="宋体" w:hAnsi="宋体" w:cs="Arial" w:hint="eastAsia"/>
                <w:kern w:val="0"/>
                <w:szCs w:val="21"/>
              </w:rPr>
              <w:t>条</w:t>
            </w:r>
          </w:p>
        </w:tc>
        <w:tc>
          <w:tcPr>
            <w:tcW w:w="1449"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电流表</w:t>
            </w:r>
          </w:p>
        </w:tc>
      </w:tr>
      <w:tr w:rsidR="00F16482" w:rsidTr="006B0498">
        <w:trPr>
          <w:trHeight w:val="340"/>
          <w:jc w:val="center"/>
        </w:trPr>
        <w:tc>
          <w:tcPr>
            <w:tcW w:w="1104" w:type="pct"/>
            <w:vAlign w:val="center"/>
          </w:tcPr>
          <w:p w:rsidR="00F16482" w:rsidRDefault="00F16482" w:rsidP="006B0498">
            <w:pPr>
              <w:spacing w:line="360" w:lineRule="auto"/>
              <w:jc w:val="center"/>
              <w:rPr>
                <w:rFonts w:ascii="宋体" w:hAnsi="宋体" w:cs="Arial"/>
                <w:kern w:val="0"/>
                <w:szCs w:val="21"/>
              </w:rPr>
            </w:pPr>
            <w:r>
              <w:rPr>
                <w:rFonts w:ascii="宋体" w:hAnsi="宋体" w:hint="eastAsia"/>
                <w:szCs w:val="21"/>
              </w:rPr>
              <w:t>国标电源线</w:t>
            </w:r>
          </w:p>
        </w:tc>
        <w:tc>
          <w:tcPr>
            <w:tcW w:w="1683" w:type="pct"/>
            <w:vAlign w:val="center"/>
          </w:tcPr>
          <w:p w:rsidR="00F16482" w:rsidRDefault="00F16482" w:rsidP="006B0498">
            <w:pPr>
              <w:widowControl/>
              <w:spacing w:line="360" w:lineRule="auto"/>
              <w:jc w:val="center"/>
              <w:rPr>
                <w:rFonts w:ascii="宋体" w:hAnsi="宋体" w:cs="Arial"/>
                <w:kern w:val="0"/>
                <w:szCs w:val="21"/>
              </w:rPr>
            </w:pPr>
          </w:p>
        </w:tc>
        <w:tc>
          <w:tcPr>
            <w:tcW w:w="764"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4</w:t>
            </w:r>
            <w:r>
              <w:rPr>
                <w:rFonts w:ascii="宋体" w:hAnsi="宋体" w:cs="Arial" w:hint="eastAsia"/>
                <w:kern w:val="0"/>
                <w:szCs w:val="21"/>
              </w:rPr>
              <w:t>条</w:t>
            </w:r>
          </w:p>
        </w:tc>
        <w:tc>
          <w:tcPr>
            <w:tcW w:w="1449" w:type="pct"/>
            <w:vAlign w:val="center"/>
          </w:tcPr>
          <w:p w:rsidR="00F16482" w:rsidRDefault="00F16482" w:rsidP="006B0498">
            <w:pPr>
              <w:widowControl/>
              <w:spacing w:line="360" w:lineRule="auto"/>
              <w:jc w:val="center"/>
              <w:rPr>
                <w:rFonts w:ascii="宋体" w:hAnsi="宋体" w:cs="Arial"/>
                <w:kern w:val="0"/>
                <w:szCs w:val="21"/>
              </w:rPr>
            </w:pPr>
          </w:p>
        </w:tc>
      </w:tr>
      <w:tr w:rsidR="00F16482" w:rsidTr="006B0498">
        <w:trPr>
          <w:trHeight w:val="340"/>
          <w:jc w:val="center"/>
        </w:trPr>
        <w:tc>
          <w:tcPr>
            <w:tcW w:w="1104" w:type="pct"/>
            <w:vAlign w:val="center"/>
          </w:tcPr>
          <w:p w:rsidR="00F16482" w:rsidRDefault="00F16482" w:rsidP="006B0498">
            <w:pPr>
              <w:spacing w:line="360" w:lineRule="auto"/>
              <w:jc w:val="center"/>
              <w:rPr>
                <w:rFonts w:ascii="宋体" w:hAnsi="宋体"/>
                <w:szCs w:val="21"/>
              </w:rPr>
            </w:pPr>
            <w:r>
              <w:rPr>
                <w:rFonts w:ascii="宋体" w:hAnsi="宋体" w:hint="eastAsia"/>
                <w:szCs w:val="21"/>
              </w:rPr>
              <w:t>五芯护套线</w:t>
            </w:r>
          </w:p>
        </w:tc>
        <w:tc>
          <w:tcPr>
            <w:tcW w:w="1683"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4</w:t>
            </w:r>
            <w:r>
              <w:rPr>
                <w:rFonts w:ascii="宋体" w:hAnsi="宋体" w:cs="Arial" w:hint="eastAsia"/>
                <w:kern w:val="0"/>
                <w:szCs w:val="21"/>
              </w:rPr>
              <w:t>米</w:t>
            </w:r>
          </w:p>
        </w:tc>
        <w:tc>
          <w:tcPr>
            <w:tcW w:w="764"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条</w:t>
            </w:r>
          </w:p>
        </w:tc>
        <w:tc>
          <w:tcPr>
            <w:tcW w:w="1449" w:type="pct"/>
            <w:vAlign w:val="center"/>
          </w:tcPr>
          <w:p w:rsidR="00F16482" w:rsidRDefault="00F16482" w:rsidP="006B0498">
            <w:pPr>
              <w:widowControl/>
              <w:spacing w:line="360" w:lineRule="auto"/>
              <w:jc w:val="center"/>
              <w:rPr>
                <w:rFonts w:ascii="宋体" w:hAnsi="宋体" w:cs="Arial"/>
                <w:kern w:val="0"/>
                <w:szCs w:val="21"/>
              </w:rPr>
            </w:pPr>
            <w:r>
              <w:rPr>
                <w:rFonts w:ascii="宋体" w:hAnsi="宋体" w:cs="Arial" w:hint="eastAsia"/>
                <w:kern w:val="0"/>
                <w:szCs w:val="21"/>
              </w:rPr>
              <w:t>供电线</w:t>
            </w:r>
          </w:p>
        </w:tc>
      </w:tr>
    </w:tbl>
    <w:p w:rsidR="00F16482" w:rsidRDefault="00F16482" w:rsidP="00F16482">
      <w:pPr>
        <w:spacing w:line="360" w:lineRule="auto"/>
        <w:ind w:right="-330"/>
        <w:jc w:val="left"/>
        <w:rPr>
          <w:rFonts w:ascii="宋体" w:hAnsi="宋体" w:hint="eastAsia"/>
          <w:b/>
          <w:szCs w:val="21"/>
        </w:rPr>
      </w:pPr>
    </w:p>
    <w:p w:rsidR="00F16482" w:rsidRDefault="00F16482" w:rsidP="00F16482">
      <w:pPr>
        <w:spacing w:line="360" w:lineRule="auto"/>
        <w:ind w:right="-330"/>
        <w:jc w:val="left"/>
        <w:rPr>
          <w:rFonts w:ascii="宋体" w:hAnsi="宋体" w:hint="eastAsia"/>
          <w:b/>
          <w:szCs w:val="21"/>
        </w:rPr>
      </w:pPr>
      <w:r>
        <w:rPr>
          <w:rFonts w:ascii="宋体" w:hAnsi="宋体" w:hint="eastAsia"/>
          <w:b/>
          <w:szCs w:val="21"/>
        </w:rPr>
        <w:t>标的二：信息化教学设备</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
        <w:gridCol w:w="1044"/>
        <w:gridCol w:w="5590"/>
        <w:gridCol w:w="615"/>
      </w:tblGrid>
      <w:tr w:rsidR="00F16482" w:rsidTr="006B0498">
        <w:trPr>
          <w:trHeight w:val="567"/>
        </w:trPr>
        <w:tc>
          <w:tcPr>
            <w:tcW w:w="628" w:type="pct"/>
            <w:vAlign w:val="center"/>
          </w:tcPr>
          <w:p w:rsidR="00F16482" w:rsidRDefault="00F16482" w:rsidP="006B0498">
            <w:pPr>
              <w:jc w:val="center"/>
              <w:rPr>
                <w:rFonts w:ascii="宋体" w:hAnsi="宋体" w:cs="宋体" w:hint="eastAsia"/>
                <w:b/>
                <w:bCs/>
              </w:rPr>
            </w:pPr>
            <w:r>
              <w:rPr>
                <w:rFonts w:ascii="宋体" w:hAnsi="宋体" w:cs="宋体" w:hint="eastAsia"/>
                <w:b/>
                <w:bCs/>
              </w:rPr>
              <w:t>序号</w:t>
            </w:r>
          </w:p>
        </w:tc>
        <w:tc>
          <w:tcPr>
            <w:tcW w:w="629" w:type="pct"/>
            <w:vAlign w:val="center"/>
          </w:tcPr>
          <w:p w:rsidR="00F16482" w:rsidRDefault="00F16482" w:rsidP="006B0498">
            <w:pPr>
              <w:jc w:val="center"/>
              <w:rPr>
                <w:rFonts w:ascii="宋体" w:hAnsi="宋体" w:cs="宋体" w:hint="eastAsia"/>
                <w:b/>
                <w:bCs/>
              </w:rPr>
            </w:pPr>
            <w:r>
              <w:rPr>
                <w:rFonts w:ascii="宋体" w:hAnsi="宋体" w:cs="宋体" w:hint="eastAsia"/>
                <w:b/>
                <w:bCs/>
              </w:rPr>
              <w:t>名称</w:t>
            </w:r>
          </w:p>
        </w:tc>
        <w:tc>
          <w:tcPr>
            <w:tcW w:w="3370" w:type="pct"/>
            <w:vAlign w:val="center"/>
          </w:tcPr>
          <w:p w:rsidR="00F16482" w:rsidRDefault="00F16482" w:rsidP="006B0498">
            <w:pPr>
              <w:jc w:val="center"/>
              <w:rPr>
                <w:rFonts w:ascii="宋体" w:hAnsi="宋体" w:cs="宋体" w:hint="eastAsia"/>
                <w:b/>
                <w:bCs/>
              </w:rPr>
            </w:pPr>
            <w:r>
              <w:rPr>
                <w:rFonts w:ascii="宋体" w:hAnsi="宋体" w:cs="宋体" w:hint="eastAsia"/>
                <w:b/>
                <w:bCs/>
              </w:rPr>
              <w:t>规格</w:t>
            </w:r>
          </w:p>
        </w:tc>
        <w:tc>
          <w:tcPr>
            <w:tcW w:w="371" w:type="pct"/>
            <w:vAlign w:val="center"/>
          </w:tcPr>
          <w:p w:rsidR="00F16482" w:rsidRDefault="00F16482" w:rsidP="006B0498">
            <w:pPr>
              <w:jc w:val="center"/>
              <w:rPr>
                <w:rFonts w:ascii="宋体" w:hAnsi="宋体" w:cs="宋体" w:hint="eastAsia"/>
                <w:b/>
                <w:bCs/>
              </w:rPr>
            </w:pPr>
            <w:r>
              <w:rPr>
                <w:rFonts w:ascii="宋体" w:hAnsi="宋体" w:cs="宋体" w:hint="eastAsia"/>
                <w:b/>
                <w:bCs/>
              </w:rPr>
              <w:t>数量</w:t>
            </w:r>
          </w:p>
        </w:tc>
      </w:tr>
      <w:tr w:rsidR="00F16482" w:rsidTr="006B0498">
        <w:trPr>
          <w:trHeight w:val="567"/>
        </w:trPr>
        <w:tc>
          <w:tcPr>
            <w:tcW w:w="628" w:type="pct"/>
            <w:vAlign w:val="center"/>
          </w:tcPr>
          <w:p w:rsidR="00F16482" w:rsidRDefault="00F16482" w:rsidP="006B0498">
            <w:pPr>
              <w:jc w:val="center"/>
              <w:rPr>
                <w:rFonts w:ascii="宋体" w:hAnsi="宋体" w:cs="宋体" w:hint="eastAsia"/>
                <w:kern w:val="0"/>
                <w:szCs w:val="21"/>
              </w:rPr>
            </w:pPr>
            <w:r>
              <w:rPr>
                <w:rFonts w:ascii="宋体" w:hAnsi="宋体" w:cs="宋体" w:hint="eastAsia"/>
                <w:kern w:val="0"/>
                <w:szCs w:val="21"/>
              </w:rPr>
              <w:t>1</w:t>
            </w:r>
          </w:p>
        </w:tc>
        <w:tc>
          <w:tcPr>
            <w:tcW w:w="629" w:type="pct"/>
            <w:vAlign w:val="center"/>
          </w:tcPr>
          <w:p w:rsidR="00F16482" w:rsidRDefault="00F16482" w:rsidP="006B0498">
            <w:pPr>
              <w:jc w:val="center"/>
              <w:rPr>
                <w:rFonts w:ascii="宋体" w:hAnsi="宋体" w:cs="宋体" w:hint="eastAsia"/>
                <w:szCs w:val="21"/>
              </w:rPr>
            </w:pPr>
            <w:r>
              <w:rPr>
                <w:rFonts w:ascii="宋体" w:hAnsi="宋体" w:cs="宋体" w:hint="eastAsia"/>
                <w:kern w:val="0"/>
                <w:szCs w:val="21"/>
              </w:rPr>
              <w:t>多媒体讲台</w:t>
            </w:r>
          </w:p>
        </w:tc>
        <w:tc>
          <w:tcPr>
            <w:tcW w:w="3370" w:type="pct"/>
            <w:vAlign w:val="center"/>
          </w:tcPr>
          <w:p w:rsidR="00F16482" w:rsidRDefault="00F16482" w:rsidP="006B0498">
            <w:pPr>
              <w:spacing w:line="360" w:lineRule="auto"/>
              <w:ind w:firstLineChars="200" w:firstLine="420"/>
              <w:rPr>
                <w:rFonts w:ascii="宋体" w:hAnsi="宋体" w:hint="eastAsia"/>
                <w:szCs w:val="21"/>
              </w:rPr>
            </w:pPr>
            <w:r>
              <w:rPr>
                <w:rFonts w:ascii="宋体" w:hAnsi="宋体" w:hint="eastAsia"/>
                <w:szCs w:val="21"/>
              </w:rPr>
              <w:t>1.</w:t>
            </w:r>
            <w:r>
              <w:rPr>
                <w:rFonts w:ascii="宋体" w:hAnsi="宋体" w:hint="eastAsia"/>
                <w:szCs w:val="21"/>
              </w:rPr>
              <w:t>尺寸：</w:t>
            </w:r>
            <w:r>
              <w:rPr>
                <w:rFonts w:ascii="宋体" w:hAnsi="宋体" w:hint="eastAsia"/>
                <w:szCs w:val="21"/>
              </w:rPr>
              <w:t>1150mm</w:t>
            </w:r>
            <w:r>
              <w:rPr>
                <w:rFonts w:ascii="宋体" w:hAnsi="宋体" w:hint="eastAsia"/>
                <w:szCs w:val="21"/>
              </w:rPr>
              <w:t>（长）</w:t>
            </w:r>
            <w:r>
              <w:rPr>
                <w:rFonts w:ascii="宋体" w:hAnsi="宋体" w:hint="eastAsia"/>
                <w:szCs w:val="21"/>
              </w:rPr>
              <w:t>*750mm(</w:t>
            </w:r>
            <w:r>
              <w:rPr>
                <w:rFonts w:ascii="宋体" w:hAnsi="宋体" w:hint="eastAsia"/>
                <w:szCs w:val="21"/>
              </w:rPr>
              <w:t>宽</w:t>
            </w:r>
            <w:r>
              <w:rPr>
                <w:rFonts w:ascii="宋体" w:hAnsi="宋体" w:hint="eastAsia"/>
                <w:szCs w:val="21"/>
              </w:rPr>
              <w:t>)*1000</w:t>
            </w:r>
            <w:r>
              <w:rPr>
                <w:rFonts w:ascii="宋体" w:hAnsi="宋体" w:hint="eastAsia"/>
                <w:szCs w:val="21"/>
              </w:rPr>
              <w:t>（高），公差±</w:t>
            </w:r>
            <w:r>
              <w:rPr>
                <w:rFonts w:ascii="宋体" w:hAnsi="宋体" w:hint="eastAsia"/>
                <w:szCs w:val="21"/>
              </w:rPr>
              <w:t>5.0mm</w:t>
            </w:r>
            <w:r>
              <w:rPr>
                <w:rFonts w:ascii="宋体" w:hAnsi="宋体" w:hint="eastAsia"/>
                <w:szCs w:val="21"/>
              </w:rPr>
              <w:t>；</w:t>
            </w:r>
          </w:p>
          <w:p w:rsidR="00F16482" w:rsidRDefault="00F16482" w:rsidP="006B0498">
            <w:pPr>
              <w:spacing w:line="360" w:lineRule="auto"/>
              <w:ind w:firstLineChars="200" w:firstLine="420"/>
              <w:rPr>
                <w:rFonts w:ascii="宋体" w:hAnsi="宋体" w:hint="eastAsia"/>
                <w:szCs w:val="21"/>
              </w:rPr>
            </w:pPr>
            <w:r>
              <w:rPr>
                <w:rFonts w:ascii="宋体" w:hAnsi="宋体" w:hint="eastAsia"/>
                <w:szCs w:val="21"/>
              </w:rPr>
              <w:t>2.</w:t>
            </w:r>
            <w:r>
              <w:rPr>
                <w:rFonts w:ascii="宋体" w:hAnsi="宋体" w:hint="eastAsia"/>
                <w:szCs w:val="21"/>
              </w:rPr>
              <w:t>桌面边、角需采用平滑圆弧过渡、去毛刺，表面需采用整体酸洗磷化及静电喷塑处理；讲台需具备防盗、防火、防尘、散热强等功能。</w:t>
            </w:r>
          </w:p>
          <w:p w:rsidR="00F16482" w:rsidRDefault="00F16482" w:rsidP="006B0498">
            <w:pPr>
              <w:spacing w:line="360" w:lineRule="auto"/>
              <w:ind w:firstLineChars="200" w:firstLine="420"/>
              <w:rPr>
                <w:rFonts w:ascii="宋体" w:hAnsi="宋体" w:hint="eastAsia"/>
                <w:szCs w:val="21"/>
              </w:rPr>
            </w:pPr>
            <w:r>
              <w:rPr>
                <w:rFonts w:ascii="宋体" w:hAnsi="宋体" w:hint="eastAsia"/>
                <w:szCs w:val="21"/>
              </w:rPr>
              <w:t>3.</w:t>
            </w:r>
            <w:r>
              <w:rPr>
                <w:rFonts w:ascii="宋体" w:hAnsi="宋体" w:hint="eastAsia"/>
                <w:szCs w:val="21"/>
              </w:rPr>
              <w:t>钢木结合工艺，上下拆分式结构设计，整体外观造型呈“</w:t>
            </w:r>
            <w:r>
              <w:rPr>
                <w:rFonts w:ascii="宋体" w:hAnsi="宋体" w:hint="eastAsia"/>
                <w:szCs w:val="21"/>
              </w:rPr>
              <w:t>T</w:t>
            </w:r>
            <w:r>
              <w:rPr>
                <w:rFonts w:ascii="宋体" w:hAnsi="宋体" w:hint="eastAsia"/>
                <w:szCs w:val="21"/>
              </w:rPr>
              <w:t>字型”，全部采用实测</w:t>
            </w:r>
            <w:r>
              <w:rPr>
                <w:rFonts w:ascii="宋体" w:hAnsi="宋体" w:hint="eastAsia"/>
                <w:szCs w:val="21"/>
              </w:rPr>
              <w:t>1.0</w:t>
            </w:r>
            <w:r>
              <w:rPr>
                <w:rFonts w:ascii="宋体" w:hAnsi="宋体" w:hint="eastAsia"/>
                <w:szCs w:val="21"/>
              </w:rPr>
              <w:t>－</w:t>
            </w:r>
            <w:r>
              <w:rPr>
                <w:rFonts w:ascii="宋体" w:hAnsi="宋体" w:hint="eastAsia"/>
                <w:szCs w:val="21"/>
              </w:rPr>
              <w:t>1.5mm</w:t>
            </w:r>
            <w:r>
              <w:rPr>
                <w:rFonts w:ascii="宋体" w:hAnsi="宋体" w:hint="eastAsia"/>
                <w:szCs w:val="21"/>
              </w:rPr>
              <w:t>冷轧钢板制作；扶手为实木，桌面为耐刮木面板，桌面及挡物周围均为木质材料。</w:t>
            </w:r>
          </w:p>
          <w:p w:rsidR="00F16482" w:rsidRDefault="00F16482" w:rsidP="006B0498">
            <w:pPr>
              <w:spacing w:line="360" w:lineRule="auto"/>
              <w:ind w:firstLineChars="200" w:firstLine="420"/>
              <w:rPr>
                <w:rFonts w:ascii="宋体" w:hAnsi="宋体" w:hint="eastAsia"/>
                <w:szCs w:val="21"/>
              </w:rPr>
            </w:pPr>
            <w:r>
              <w:rPr>
                <w:rFonts w:ascii="宋体" w:hAnsi="宋体" w:hint="eastAsia"/>
                <w:szCs w:val="21"/>
              </w:rPr>
              <w:t>4.</w:t>
            </w:r>
            <w:r>
              <w:rPr>
                <w:rFonts w:ascii="宋体" w:hAnsi="宋体" w:hint="eastAsia"/>
                <w:szCs w:val="21"/>
              </w:rPr>
              <w:t>适用于</w:t>
            </w:r>
            <w:r>
              <w:rPr>
                <w:rFonts w:ascii="宋体" w:hAnsi="宋体" w:hint="eastAsia"/>
                <w:szCs w:val="21"/>
              </w:rPr>
              <w:t>17-20</w:t>
            </w:r>
            <w:r>
              <w:rPr>
                <w:rFonts w:ascii="宋体" w:hAnsi="宋体" w:hint="eastAsia"/>
                <w:szCs w:val="21"/>
              </w:rPr>
              <w:t>寸液晶显示器、显示器采用推拉及气杆式设计，显示器板推开后，显示器往上升，老师即可得到最佳的视觉效果，同时推板也可作为老师的操和平台，用于放置笔记本，教具等，显示器关闭后，桌面呈同一水平面。桌面配有标准集成模块（含</w:t>
            </w:r>
            <w:r>
              <w:rPr>
                <w:rFonts w:ascii="宋体" w:hAnsi="宋体" w:hint="eastAsia"/>
                <w:szCs w:val="21"/>
              </w:rPr>
              <w:t>VGA</w:t>
            </w:r>
            <w:r>
              <w:rPr>
                <w:rFonts w:ascii="宋体" w:hAnsi="宋体" w:hint="eastAsia"/>
                <w:szCs w:val="21"/>
              </w:rPr>
              <w:t>，音视频，网线接口，</w:t>
            </w:r>
            <w:r>
              <w:rPr>
                <w:rFonts w:ascii="宋体" w:hAnsi="宋体" w:hint="eastAsia"/>
                <w:szCs w:val="21"/>
              </w:rPr>
              <w:t>2</w:t>
            </w:r>
            <w:r>
              <w:rPr>
                <w:rFonts w:ascii="宋体" w:hAnsi="宋体" w:hint="eastAsia"/>
                <w:szCs w:val="21"/>
              </w:rPr>
              <w:t>个</w:t>
            </w:r>
            <w:r>
              <w:rPr>
                <w:rFonts w:ascii="宋体" w:hAnsi="宋体" w:hint="eastAsia"/>
                <w:szCs w:val="21"/>
              </w:rPr>
              <w:t>USB</w:t>
            </w:r>
            <w:r>
              <w:rPr>
                <w:rFonts w:ascii="宋体" w:hAnsi="宋体" w:hint="eastAsia"/>
                <w:szCs w:val="21"/>
              </w:rPr>
              <w:t>接口，电源插座等）。键盘采用朝前左侧抽拉式，方便操作，同时设有储物抽屉；柜内配备一块高度可调式搁板，一匙多用，方便设备的操作和管理。</w:t>
            </w:r>
          </w:p>
          <w:p w:rsidR="00F16482" w:rsidRDefault="00F16482" w:rsidP="006B0498">
            <w:pPr>
              <w:spacing w:line="360" w:lineRule="auto"/>
              <w:ind w:firstLineChars="200" w:firstLine="420"/>
              <w:rPr>
                <w:rFonts w:ascii="宋体" w:hAnsi="宋体" w:hint="eastAsia"/>
                <w:szCs w:val="21"/>
              </w:rPr>
            </w:pPr>
            <w:r>
              <w:rPr>
                <w:rFonts w:ascii="宋体" w:hAnsi="宋体" w:hint="eastAsia"/>
                <w:szCs w:val="21"/>
              </w:rPr>
              <w:lastRenderedPageBreak/>
              <w:t>5.</w:t>
            </w:r>
            <w:r>
              <w:rPr>
                <w:rFonts w:ascii="宋体" w:hAnsi="宋体" w:hint="eastAsia"/>
                <w:szCs w:val="21"/>
              </w:rPr>
              <w:t>讲台右侧面设有抽拉式抽屉，用于放置实物展示台和中控，抽屉空间支持市面上任一品牌任一型号的展台及中控的放入。</w:t>
            </w:r>
          </w:p>
          <w:p w:rsidR="00F16482" w:rsidRDefault="00F16482" w:rsidP="006B0498">
            <w:pPr>
              <w:spacing w:line="360" w:lineRule="auto"/>
              <w:ind w:firstLineChars="200" w:firstLine="420"/>
              <w:rPr>
                <w:rFonts w:ascii="宋体" w:hAnsi="宋体" w:hint="eastAsia"/>
                <w:szCs w:val="21"/>
              </w:rPr>
            </w:pPr>
            <w:r>
              <w:rPr>
                <w:rFonts w:ascii="宋体" w:hAnsi="宋体" w:hint="eastAsia"/>
                <w:szCs w:val="21"/>
              </w:rPr>
              <w:t>6.</w:t>
            </w:r>
            <w:r>
              <w:rPr>
                <w:rFonts w:ascii="宋体" w:hAnsi="宋体" w:hint="eastAsia"/>
                <w:szCs w:val="21"/>
              </w:rPr>
              <w:t>讲台内可放设备：教学终端、中控、实物展示台、键盘、显示器、电脑主机、功放、音响等教学设备。</w:t>
            </w:r>
          </w:p>
          <w:p w:rsidR="00F16482" w:rsidRDefault="00F16482" w:rsidP="006B0498">
            <w:pPr>
              <w:spacing w:line="360" w:lineRule="auto"/>
              <w:ind w:firstLineChars="200" w:firstLine="420"/>
              <w:rPr>
                <w:rFonts w:ascii="宋体" w:hAnsi="宋体" w:hint="eastAsia"/>
                <w:szCs w:val="21"/>
              </w:rPr>
            </w:pPr>
            <w:r>
              <w:rPr>
                <w:rFonts w:ascii="宋体" w:hAnsi="宋体" w:hint="eastAsia"/>
                <w:szCs w:val="21"/>
              </w:rPr>
              <w:t>7.</w:t>
            </w:r>
            <w:r>
              <w:rPr>
                <w:rFonts w:ascii="宋体" w:hAnsi="宋体" w:hint="eastAsia"/>
                <w:szCs w:val="21"/>
              </w:rPr>
              <w:t>关闭时所有设备不外露，必须借助钥匙才能进行操作，安全性更高。</w:t>
            </w:r>
          </w:p>
        </w:tc>
        <w:tc>
          <w:tcPr>
            <w:tcW w:w="371" w:type="pct"/>
            <w:vAlign w:val="center"/>
          </w:tcPr>
          <w:p w:rsidR="00F16482" w:rsidRDefault="00F16482" w:rsidP="006B0498">
            <w:pPr>
              <w:jc w:val="center"/>
              <w:rPr>
                <w:rFonts w:ascii="宋体" w:hAnsi="宋体" w:cs="宋体" w:hint="eastAsia"/>
                <w:szCs w:val="21"/>
              </w:rPr>
            </w:pPr>
            <w:r>
              <w:rPr>
                <w:rFonts w:ascii="宋体" w:hAnsi="宋体" w:cs="宋体" w:hint="eastAsia"/>
                <w:szCs w:val="21"/>
              </w:rPr>
              <w:lastRenderedPageBreak/>
              <w:t>1</w:t>
            </w:r>
            <w:r>
              <w:rPr>
                <w:rFonts w:ascii="宋体" w:hAnsi="宋体" w:cs="宋体" w:hint="eastAsia"/>
                <w:szCs w:val="21"/>
              </w:rPr>
              <w:t>个</w:t>
            </w:r>
          </w:p>
        </w:tc>
      </w:tr>
      <w:tr w:rsidR="00F16482" w:rsidTr="006B0498">
        <w:trPr>
          <w:trHeight w:val="567"/>
        </w:trPr>
        <w:tc>
          <w:tcPr>
            <w:tcW w:w="628" w:type="pct"/>
            <w:vAlign w:val="center"/>
          </w:tcPr>
          <w:p w:rsidR="00F16482" w:rsidRDefault="00F16482" w:rsidP="006B0498">
            <w:pPr>
              <w:jc w:val="center"/>
              <w:rPr>
                <w:rFonts w:ascii="宋体" w:hAnsi="宋体" w:cs="宋体" w:hint="eastAsia"/>
                <w:bCs/>
                <w:kern w:val="0"/>
              </w:rPr>
            </w:pPr>
            <w:r>
              <w:rPr>
                <w:rFonts w:ascii="宋体" w:hAnsi="宋体" w:cs="宋体" w:hint="eastAsia"/>
                <w:bCs/>
                <w:kern w:val="0"/>
              </w:rPr>
              <w:lastRenderedPageBreak/>
              <w:t>2</w:t>
            </w:r>
          </w:p>
        </w:tc>
        <w:tc>
          <w:tcPr>
            <w:tcW w:w="629" w:type="pct"/>
            <w:vAlign w:val="center"/>
          </w:tcPr>
          <w:p w:rsidR="00F16482" w:rsidRDefault="00F16482" w:rsidP="006B0498">
            <w:pPr>
              <w:jc w:val="center"/>
              <w:rPr>
                <w:rFonts w:ascii="宋体" w:hAnsi="宋体" w:cs="宋体" w:hint="eastAsia"/>
                <w:szCs w:val="21"/>
              </w:rPr>
            </w:pPr>
            <w:r>
              <w:rPr>
                <w:rFonts w:ascii="宋体" w:hAnsi="宋体" w:cs="宋体" w:hint="eastAsia"/>
                <w:bCs/>
                <w:kern w:val="0"/>
              </w:rPr>
              <w:t>教师椅</w:t>
            </w:r>
          </w:p>
        </w:tc>
        <w:tc>
          <w:tcPr>
            <w:tcW w:w="3370" w:type="pct"/>
            <w:vAlign w:val="center"/>
          </w:tcPr>
          <w:p w:rsidR="00F16482" w:rsidRDefault="00F16482" w:rsidP="006B0498">
            <w:pPr>
              <w:spacing w:line="360" w:lineRule="auto"/>
              <w:rPr>
                <w:rFonts w:ascii="宋体" w:hAnsi="宋体"/>
                <w:szCs w:val="21"/>
              </w:rPr>
            </w:pPr>
            <w:r>
              <w:rPr>
                <w:rFonts w:ascii="宋体" w:hAnsi="宋体" w:hint="eastAsia"/>
                <w:szCs w:val="21"/>
              </w:rPr>
              <w:t>1.</w:t>
            </w:r>
            <w:r>
              <w:rPr>
                <w:rFonts w:ascii="宋体" w:hAnsi="宋体" w:hint="eastAsia"/>
                <w:szCs w:val="21"/>
              </w:rPr>
              <w:t>毛重</w:t>
            </w:r>
            <w:r>
              <w:rPr>
                <w:rFonts w:ascii="宋体" w:hAnsi="宋体" w:hint="eastAsia"/>
                <w:szCs w:val="21"/>
              </w:rPr>
              <w:t>: 8kg</w:t>
            </w:r>
          </w:p>
          <w:p w:rsidR="00F16482" w:rsidRDefault="00F16482" w:rsidP="006B0498">
            <w:pPr>
              <w:spacing w:line="360" w:lineRule="auto"/>
              <w:rPr>
                <w:rFonts w:ascii="宋体" w:hAnsi="宋体"/>
                <w:szCs w:val="21"/>
              </w:rPr>
            </w:pPr>
            <w:r>
              <w:rPr>
                <w:rFonts w:ascii="宋体" w:hAnsi="宋体" w:hint="eastAsia"/>
                <w:szCs w:val="21"/>
              </w:rPr>
              <w:t>2.</w:t>
            </w:r>
            <w:r>
              <w:rPr>
                <w:rFonts w:ascii="宋体" w:hAnsi="宋体" w:hint="eastAsia"/>
                <w:szCs w:val="21"/>
              </w:rPr>
              <w:t>面料材质</w:t>
            </w:r>
            <w:r>
              <w:rPr>
                <w:rFonts w:ascii="宋体" w:hAnsi="宋体" w:hint="eastAsia"/>
                <w:szCs w:val="21"/>
              </w:rPr>
              <w:t xml:space="preserve">: </w:t>
            </w:r>
            <w:r>
              <w:rPr>
                <w:rFonts w:ascii="宋体" w:hAnsi="宋体" w:hint="eastAsia"/>
                <w:szCs w:val="21"/>
              </w:rPr>
              <w:t>网布</w:t>
            </w:r>
          </w:p>
          <w:p w:rsidR="00F16482" w:rsidRDefault="00F16482" w:rsidP="006B0498">
            <w:pPr>
              <w:spacing w:line="360" w:lineRule="auto"/>
              <w:rPr>
                <w:rFonts w:ascii="宋体" w:hAnsi="宋体"/>
                <w:szCs w:val="21"/>
              </w:rPr>
            </w:pPr>
            <w:r>
              <w:rPr>
                <w:rFonts w:ascii="宋体" w:hAnsi="宋体" w:hint="eastAsia"/>
                <w:szCs w:val="21"/>
              </w:rPr>
              <w:t>3.</w:t>
            </w:r>
            <w:r>
              <w:rPr>
                <w:rFonts w:ascii="宋体" w:hAnsi="宋体" w:hint="eastAsia"/>
                <w:szCs w:val="21"/>
              </w:rPr>
              <w:t>材质</w:t>
            </w:r>
            <w:r>
              <w:rPr>
                <w:rFonts w:ascii="宋体" w:hAnsi="宋体" w:hint="eastAsia"/>
                <w:szCs w:val="21"/>
              </w:rPr>
              <w:t xml:space="preserve">: </w:t>
            </w:r>
            <w:r>
              <w:rPr>
                <w:rFonts w:ascii="宋体" w:hAnsi="宋体" w:hint="eastAsia"/>
                <w:szCs w:val="21"/>
              </w:rPr>
              <w:t>金属</w:t>
            </w:r>
          </w:p>
          <w:p w:rsidR="00F16482" w:rsidRDefault="00F16482" w:rsidP="006B0498">
            <w:pPr>
              <w:spacing w:line="360" w:lineRule="auto"/>
              <w:rPr>
                <w:rFonts w:ascii="宋体" w:hAnsi="宋体"/>
                <w:szCs w:val="21"/>
              </w:rPr>
            </w:pPr>
            <w:r>
              <w:rPr>
                <w:rFonts w:ascii="宋体" w:hAnsi="宋体" w:hint="eastAsia"/>
                <w:szCs w:val="21"/>
              </w:rPr>
              <w:t>4.</w:t>
            </w:r>
            <w:r>
              <w:rPr>
                <w:rFonts w:ascii="宋体" w:hAnsi="宋体" w:hint="eastAsia"/>
                <w:szCs w:val="21"/>
              </w:rPr>
              <w:t>金属材质</w:t>
            </w:r>
            <w:r>
              <w:rPr>
                <w:rFonts w:ascii="宋体" w:hAnsi="宋体" w:hint="eastAsia"/>
                <w:szCs w:val="21"/>
              </w:rPr>
              <w:t xml:space="preserve">: </w:t>
            </w:r>
            <w:r>
              <w:rPr>
                <w:rFonts w:ascii="宋体" w:hAnsi="宋体" w:hint="eastAsia"/>
                <w:szCs w:val="21"/>
              </w:rPr>
              <w:t>钢，支持人体工程学</w:t>
            </w:r>
          </w:p>
          <w:p w:rsidR="00F16482" w:rsidRDefault="00F16482" w:rsidP="006B0498">
            <w:pPr>
              <w:spacing w:line="360" w:lineRule="auto"/>
              <w:rPr>
                <w:rFonts w:ascii="宋体" w:hAnsi="宋体"/>
                <w:szCs w:val="21"/>
              </w:rPr>
            </w:pPr>
            <w:r>
              <w:rPr>
                <w:rFonts w:ascii="宋体" w:hAnsi="宋体" w:hint="eastAsia"/>
                <w:szCs w:val="21"/>
              </w:rPr>
              <w:t>5.</w:t>
            </w:r>
            <w:r>
              <w:rPr>
                <w:rFonts w:ascii="宋体" w:hAnsi="宋体" w:hint="eastAsia"/>
                <w:szCs w:val="21"/>
              </w:rPr>
              <w:t>五星脚材质</w:t>
            </w:r>
            <w:r>
              <w:rPr>
                <w:rFonts w:ascii="宋体" w:hAnsi="宋体" w:hint="eastAsia"/>
                <w:szCs w:val="21"/>
              </w:rPr>
              <w:t xml:space="preserve">: </w:t>
            </w:r>
            <w:r>
              <w:rPr>
                <w:rFonts w:ascii="宋体" w:hAnsi="宋体" w:hint="eastAsia"/>
                <w:szCs w:val="21"/>
              </w:rPr>
              <w:t>钢制脚</w:t>
            </w:r>
          </w:p>
          <w:p w:rsidR="00F16482" w:rsidRDefault="00F16482" w:rsidP="006B0498">
            <w:pPr>
              <w:spacing w:line="360" w:lineRule="auto"/>
              <w:rPr>
                <w:rFonts w:ascii="宋体" w:hAnsi="宋体"/>
                <w:szCs w:val="21"/>
              </w:rPr>
            </w:pPr>
            <w:r>
              <w:rPr>
                <w:rFonts w:ascii="宋体" w:hAnsi="宋体" w:hint="eastAsia"/>
                <w:szCs w:val="21"/>
              </w:rPr>
              <w:t>6.</w:t>
            </w:r>
            <w:r>
              <w:rPr>
                <w:rFonts w:ascii="宋体" w:hAnsi="宋体" w:hint="eastAsia"/>
                <w:szCs w:val="21"/>
              </w:rPr>
              <w:t>扶手类型</w:t>
            </w:r>
            <w:r>
              <w:rPr>
                <w:rFonts w:ascii="宋体" w:hAnsi="宋体" w:hint="eastAsia"/>
                <w:szCs w:val="21"/>
              </w:rPr>
              <w:t xml:space="preserve">: </w:t>
            </w:r>
            <w:r>
              <w:rPr>
                <w:rFonts w:ascii="宋体" w:hAnsi="宋体" w:hint="eastAsia"/>
                <w:szCs w:val="21"/>
              </w:rPr>
              <w:t>固定扶手</w:t>
            </w:r>
          </w:p>
          <w:p w:rsidR="00F16482" w:rsidRDefault="00F16482" w:rsidP="006B0498">
            <w:pPr>
              <w:spacing w:line="360" w:lineRule="auto"/>
              <w:rPr>
                <w:rFonts w:ascii="宋体" w:hAnsi="宋体"/>
                <w:szCs w:val="21"/>
              </w:rPr>
            </w:pPr>
            <w:r>
              <w:rPr>
                <w:rFonts w:ascii="宋体" w:hAnsi="宋体" w:hint="eastAsia"/>
                <w:szCs w:val="21"/>
              </w:rPr>
              <w:t>7.</w:t>
            </w:r>
            <w:r>
              <w:rPr>
                <w:rFonts w:ascii="宋体" w:hAnsi="宋体" w:hint="eastAsia"/>
                <w:szCs w:val="21"/>
              </w:rPr>
              <w:t>网格呼吸换气孔：透气防潮，防止细菌滋生；舒适透气，不易出汗</w:t>
            </w:r>
          </w:p>
          <w:p w:rsidR="00F16482" w:rsidRDefault="00F16482" w:rsidP="006B0498">
            <w:pPr>
              <w:rPr>
                <w:rFonts w:ascii="宋体" w:hAnsi="宋体" w:hint="eastAsia"/>
                <w:szCs w:val="21"/>
              </w:rPr>
            </w:pPr>
            <w:r>
              <w:rPr>
                <w:rFonts w:ascii="宋体" w:hAnsi="宋体" w:hint="eastAsia"/>
                <w:szCs w:val="21"/>
              </w:rPr>
              <w:t>8.</w:t>
            </w:r>
            <w:r>
              <w:rPr>
                <w:rFonts w:ascii="宋体" w:hAnsi="宋体" w:hint="eastAsia"/>
                <w:szCs w:val="21"/>
              </w:rPr>
              <w:t>靠背高度</w:t>
            </w:r>
            <w:r>
              <w:rPr>
                <w:rFonts w:ascii="宋体" w:hAnsi="宋体" w:hint="eastAsia"/>
                <w:szCs w:val="21"/>
              </w:rPr>
              <w:t>930mm</w:t>
            </w:r>
            <w:r>
              <w:rPr>
                <w:rFonts w:ascii="宋体" w:hAnsi="宋体" w:hint="eastAsia"/>
                <w:szCs w:val="21"/>
              </w:rPr>
              <w:t>，座垫高度</w:t>
            </w:r>
            <w:r>
              <w:rPr>
                <w:rFonts w:ascii="宋体" w:hAnsi="宋体" w:hint="eastAsia"/>
                <w:szCs w:val="21"/>
              </w:rPr>
              <w:t>440mm</w:t>
            </w:r>
            <w:r>
              <w:rPr>
                <w:rFonts w:ascii="宋体" w:hAnsi="宋体" w:hint="eastAsia"/>
                <w:szCs w:val="21"/>
              </w:rPr>
              <w:t>，扶手高度</w:t>
            </w:r>
            <w:r>
              <w:rPr>
                <w:rFonts w:ascii="宋体" w:hAnsi="宋体" w:hint="eastAsia"/>
                <w:szCs w:val="21"/>
              </w:rPr>
              <w:t>640mm</w:t>
            </w:r>
            <w:r>
              <w:rPr>
                <w:rFonts w:ascii="宋体" w:hAnsi="宋体" w:hint="eastAsia"/>
                <w:szCs w:val="21"/>
              </w:rPr>
              <w:t>，公差±</w:t>
            </w:r>
            <w:r>
              <w:rPr>
                <w:rFonts w:ascii="宋体" w:hAnsi="宋体" w:hint="eastAsia"/>
                <w:szCs w:val="21"/>
              </w:rPr>
              <w:t>5.0mm</w:t>
            </w:r>
            <w:r>
              <w:rPr>
                <w:rFonts w:ascii="宋体" w:hAnsi="宋体" w:hint="eastAsia"/>
                <w:szCs w:val="21"/>
              </w:rPr>
              <w:t>；</w:t>
            </w:r>
          </w:p>
          <w:p w:rsidR="00F16482" w:rsidRDefault="00F16482" w:rsidP="006B0498">
            <w:pPr>
              <w:jc w:val="left"/>
              <w:rPr>
                <w:rFonts w:ascii="宋体" w:hAnsi="宋体" w:cs="宋体" w:hint="eastAsia"/>
                <w:szCs w:val="21"/>
              </w:rPr>
            </w:pPr>
          </w:p>
        </w:tc>
        <w:tc>
          <w:tcPr>
            <w:tcW w:w="371" w:type="pct"/>
            <w:vAlign w:val="center"/>
          </w:tcPr>
          <w:p w:rsidR="00F16482" w:rsidRDefault="00F16482" w:rsidP="006B0498">
            <w:pPr>
              <w:jc w:val="center"/>
              <w:rPr>
                <w:rFonts w:ascii="宋体" w:hAnsi="宋体" w:cs="宋体" w:hint="eastAsia"/>
                <w:szCs w:val="21"/>
              </w:rPr>
            </w:pPr>
            <w:r>
              <w:rPr>
                <w:rFonts w:ascii="宋体" w:hAnsi="宋体" w:cs="宋体" w:hint="eastAsia"/>
                <w:szCs w:val="21"/>
              </w:rPr>
              <w:t>1</w:t>
            </w:r>
            <w:r>
              <w:rPr>
                <w:rFonts w:ascii="宋体" w:hAnsi="宋体" w:cs="宋体" w:hint="eastAsia"/>
                <w:szCs w:val="21"/>
              </w:rPr>
              <w:t>把</w:t>
            </w:r>
          </w:p>
        </w:tc>
      </w:tr>
      <w:tr w:rsidR="00F16482" w:rsidTr="006B0498">
        <w:trPr>
          <w:trHeight w:val="567"/>
        </w:trPr>
        <w:tc>
          <w:tcPr>
            <w:tcW w:w="628" w:type="pct"/>
            <w:vAlign w:val="center"/>
          </w:tcPr>
          <w:p w:rsidR="00F16482" w:rsidRDefault="00F16482" w:rsidP="006B0498">
            <w:pPr>
              <w:jc w:val="center"/>
              <w:rPr>
                <w:rFonts w:ascii="宋体" w:hAnsi="宋体" w:cs="宋体" w:hint="eastAsia"/>
                <w:bCs/>
                <w:kern w:val="0"/>
              </w:rPr>
            </w:pPr>
            <w:r>
              <w:rPr>
                <w:rFonts w:ascii="宋体" w:hAnsi="宋体" w:cs="宋体" w:hint="eastAsia"/>
                <w:bCs/>
                <w:kern w:val="0"/>
              </w:rPr>
              <w:t>3</w:t>
            </w:r>
          </w:p>
        </w:tc>
        <w:tc>
          <w:tcPr>
            <w:tcW w:w="629" w:type="pct"/>
            <w:vAlign w:val="center"/>
          </w:tcPr>
          <w:p w:rsidR="00F16482" w:rsidRDefault="00F16482" w:rsidP="006B0498">
            <w:pPr>
              <w:jc w:val="center"/>
              <w:rPr>
                <w:rFonts w:ascii="宋体" w:hAnsi="宋体" w:cs="宋体" w:hint="eastAsia"/>
                <w:szCs w:val="21"/>
              </w:rPr>
            </w:pPr>
            <w:r>
              <w:rPr>
                <w:rFonts w:ascii="宋体" w:hAnsi="宋体" w:cs="宋体" w:hint="eastAsia"/>
                <w:bCs/>
                <w:kern w:val="0"/>
                <w:lang w:eastAsia="zh-Hans"/>
              </w:rPr>
              <w:t>智慧黑板</w:t>
            </w:r>
          </w:p>
        </w:tc>
        <w:tc>
          <w:tcPr>
            <w:tcW w:w="3370" w:type="pct"/>
            <w:vAlign w:val="center"/>
          </w:tcPr>
          <w:p w:rsidR="00F16482" w:rsidRDefault="00F16482" w:rsidP="006B0498">
            <w:pPr>
              <w:pStyle w:val="af5"/>
              <w:spacing w:line="360" w:lineRule="auto"/>
              <w:ind w:firstLine="422"/>
              <w:rPr>
                <w:rFonts w:ascii="宋体" w:hAnsi="宋体" w:hint="eastAsia"/>
                <w:b/>
                <w:kern w:val="0"/>
              </w:rPr>
            </w:pPr>
            <w:r>
              <w:rPr>
                <w:rFonts w:ascii="宋体" w:hAnsi="宋体" w:hint="eastAsia"/>
                <w:b/>
                <w:kern w:val="0"/>
              </w:rPr>
              <w:t>一、整机性能</w:t>
            </w:r>
          </w:p>
          <w:p w:rsidR="00F16482" w:rsidRDefault="00F16482" w:rsidP="006B0498">
            <w:pPr>
              <w:pStyle w:val="af5"/>
              <w:spacing w:line="360" w:lineRule="auto"/>
              <w:rPr>
                <w:rFonts w:ascii="宋体" w:hAnsi="宋体" w:hint="eastAsia"/>
                <w:kern w:val="0"/>
              </w:rPr>
            </w:pPr>
            <w:r>
              <w:rPr>
                <w:rFonts w:ascii="宋体" w:hAnsi="宋体" w:hint="eastAsia"/>
                <w:kern w:val="0"/>
              </w:rPr>
              <w:t>1.整机采用三拼接平面一体化设计，中间一块为液晶显示画面，尺寸≥86英寸，整体外观尺寸：宽≥4200mm，高≥1200mm，厚≤98mm，主副屏过渡平滑并在同一平面，中间无单独边框阻隔。</w:t>
            </w:r>
          </w:p>
          <w:p w:rsidR="00F16482" w:rsidRDefault="00F16482" w:rsidP="006B0498">
            <w:pPr>
              <w:pStyle w:val="af5"/>
              <w:spacing w:line="360" w:lineRule="auto"/>
              <w:jc w:val="left"/>
              <w:rPr>
                <w:rFonts w:ascii="宋体" w:hAnsi="宋体" w:hint="eastAsia"/>
                <w:kern w:val="0"/>
              </w:rPr>
            </w:pPr>
            <w:r>
              <w:rPr>
                <w:rFonts w:ascii="宋体" w:hAnsi="宋体" w:hint="eastAsia"/>
                <w:kern w:val="0"/>
              </w:rPr>
              <w:t>▲2.整机屏幕采用 UHD 超高清 LED 液晶 A 规屏；显示比例 16:9，显示分辨率 3840×2160，可视角度≥178°，整机亮度：≥350cd/m2，对比度：≥5000:1。 </w:t>
            </w:r>
          </w:p>
          <w:p w:rsidR="00F16482" w:rsidRDefault="00F16482" w:rsidP="006B0498">
            <w:pPr>
              <w:pStyle w:val="af5"/>
              <w:spacing w:line="360" w:lineRule="auto"/>
              <w:rPr>
                <w:rFonts w:ascii="宋体" w:hAnsi="宋体" w:hint="eastAsia"/>
                <w:kern w:val="0"/>
              </w:rPr>
            </w:pPr>
            <w:r>
              <w:rPr>
                <w:rFonts w:ascii="宋体" w:hAnsi="宋体" w:hint="eastAsia"/>
                <w:kern w:val="0"/>
              </w:rPr>
              <w:t>3.整机内置非独立的高清摄像头，像素不低于1200万。 </w:t>
            </w:r>
          </w:p>
          <w:p w:rsidR="00F16482" w:rsidRDefault="00F16482" w:rsidP="006B0498">
            <w:pPr>
              <w:pStyle w:val="af5"/>
              <w:spacing w:line="360" w:lineRule="auto"/>
              <w:rPr>
                <w:rFonts w:ascii="宋体" w:hAnsi="宋体" w:hint="eastAsia"/>
                <w:kern w:val="0"/>
              </w:rPr>
            </w:pPr>
            <w:r>
              <w:rPr>
                <w:rFonts w:ascii="宋体" w:hAnsi="宋体" w:hint="eastAsia"/>
                <w:kern w:val="0"/>
              </w:rPr>
              <w:t>4.内置非独立外扩展的不小于4阵列的降噪麦克风，拾音距离不小于12米。 </w:t>
            </w:r>
          </w:p>
          <w:p w:rsidR="00F16482" w:rsidRDefault="00F16482" w:rsidP="006B0498">
            <w:pPr>
              <w:pStyle w:val="af5"/>
              <w:spacing w:line="360" w:lineRule="auto"/>
              <w:rPr>
                <w:rFonts w:ascii="宋体" w:hAnsi="宋体" w:hint="eastAsia"/>
                <w:kern w:val="0"/>
              </w:rPr>
            </w:pPr>
            <w:r>
              <w:rPr>
                <w:rFonts w:ascii="宋体" w:hAnsi="宋体" w:hint="eastAsia"/>
                <w:kern w:val="0"/>
              </w:rPr>
              <w:lastRenderedPageBreak/>
              <w:t>5.整机支持安卓系统，安卓版本不低于Android 11.0，内存≥2GB，存储空间≥8GB。 </w:t>
            </w:r>
          </w:p>
          <w:p w:rsidR="00F16482" w:rsidRDefault="00F16482" w:rsidP="006B0498">
            <w:pPr>
              <w:pStyle w:val="af5"/>
              <w:spacing w:line="360" w:lineRule="auto"/>
              <w:rPr>
                <w:rFonts w:ascii="宋体" w:hAnsi="宋体" w:hint="eastAsia"/>
                <w:kern w:val="0"/>
              </w:rPr>
            </w:pPr>
            <w:r>
              <w:rPr>
                <w:rFonts w:ascii="宋体" w:hAnsi="宋体" w:hint="eastAsia"/>
                <w:kern w:val="0"/>
              </w:rPr>
              <w:t>6.整机内置支持2.4G/5G双频WIFI，在无PC条件下，整机可上网，支持AP热点。Wi-Fi和AP热点工作距离≥12米。</w:t>
            </w:r>
          </w:p>
          <w:p w:rsidR="00F16482" w:rsidRDefault="00F16482" w:rsidP="006B0498">
            <w:pPr>
              <w:pStyle w:val="af5"/>
              <w:spacing w:line="360" w:lineRule="auto"/>
              <w:rPr>
                <w:rFonts w:ascii="宋体" w:hAnsi="宋体" w:hint="eastAsia"/>
                <w:kern w:val="0"/>
              </w:rPr>
            </w:pPr>
            <w:r>
              <w:rPr>
                <w:rFonts w:ascii="宋体" w:hAnsi="宋体" w:hint="eastAsia"/>
                <w:kern w:val="0"/>
              </w:rPr>
              <w:t>7.液晶屏显示部分采用零贴合工艺，画面显示更加清晰。</w:t>
            </w:r>
          </w:p>
          <w:p w:rsidR="00F16482" w:rsidRDefault="00F16482" w:rsidP="006B0498">
            <w:pPr>
              <w:pStyle w:val="af5"/>
              <w:spacing w:line="360" w:lineRule="auto"/>
              <w:rPr>
                <w:rFonts w:ascii="宋体" w:hAnsi="宋体" w:hint="eastAsia"/>
                <w:kern w:val="0"/>
              </w:rPr>
            </w:pPr>
            <w:r>
              <w:rPr>
                <w:rFonts w:ascii="宋体" w:hAnsi="宋体" w:hint="eastAsia"/>
                <w:kern w:val="0"/>
              </w:rPr>
              <w:t>8.整机支持不低于20点触控，支持多达10人以上同时书写，触摸分辨率不少于32768*32768，无触摸死点，无需安装驱动和校准定位。</w:t>
            </w:r>
          </w:p>
          <w:p w:rsidR="00F16482" w:rsidRDefault="00F16482" w:rsidP="006B0498">
            <w:pPr>
              <w:pStyle w:val="af5"/>
              <w:spacing w:line="360" w:lineRule="auto"/>
              <w:rPr>
                <w:rFonts w:ascii="宋体" w:hAnsi="宋体" w:hint="eastAsia"/>
                <w:kern w:val="0"/>
              </w:rPr>
            </w:pPr>
            <w:r>
              <w:rPr>
                <w:rFonts w:ascii="宋体" w:hAnsi="宋体" w:hint="eastAsia"/>
                <w:kern w:val="0"/>
              </w:rPr>
              <w:t>▲9.为了满足老师便于操作的功能，前置物理按键不少于6个，支持复合功能，采用中文标识，功能包括电源、护眼、设置、主页、录屏、返回、节能。</w:t>
            </w:r>
            <w:r>
              <w:rPr>
                <w:rFonts w:ascii="宋体" w:hAnsi="宋体" w:hint="eastAsia"/>
                <w:b/>
                <w:kern w:val="0"/>
              </w:rPr>
              <w:t>（提供第三方权威测试机构出具的有CNAS标识的检测报告证明文件）</w:t>
            </w:r>
            <w:r>
              <w:rPr>
                <w:rFonts w:ascii="宋体" w:hAnsi="宋体" w:hint="eastAsia"/>
                <w:kern w:val="0"/>
              </w:rPr>
              <w:t> </w:t>
            </w:r>
          </w:p>
          <w:p w:rsidR="00F16482" w:rsidRDefault="00F16482" w:rsidP="006B0498">
            <w:pPr>
              <w:pStyle w:val="af5"/>
              <w:spacing w:line="360" w:lineRule="auto"/>
              <w:rPr>
                <w:rFonts w:ascii="宋体" w:hAnsi="宋体" w:hint="eastAsia"/>
                <w:kern w:val="0"/>
              </w:rPr>
            </w:pPr>
            <w:r>
              <w:rPr>
                <w:rFonts w:ascii="宋体" w:hAnsi="宋体" w:hint="eastAsia"/>
                <w:kern w:val="0"/>
              </w:rPr>
              <w:t>▲10.前置物理按键支持一键启动录屏功能，录屏支持安卓系统和Windows系统下录屏，并可实现两个系统切换录屏不中断。</w:t>
            </w:r>
            <w:r>
              <w:rPr>
                <w:rFonts w:ascii="宋体" w:hAnsi="宋体" w:hint="eastAsia"/>
                <w:b/>
                <w:kern w:val="0"/>
              </w:rPr>
              <w:t>（提供第三方权威测试机构出具的有CNAS标识的检测报告证明文件）</w:t>
            </w:r>
            <w:r>
              <w:rPr>
                <w:rFonts w:ascii="宋体" w:hAnsi="宋体" w:hint="eastAsia"/>
                <w:kern w:val="0"/>
              </w:rPr>
              <w:t> </w:t>
            </w:r>
          </w:p>
          <w:p w:rsidR="00F16482" w:rsidRDefault="00F16482" w:rsidP="006B0498">
            <w:pPr>
              <w:pStyle w:val="af5"/>
              <w:spacing w:line="360" w:lineRule="auto"/>
              <w:rPr>
                <w:rFonts w:ascii="宋体" w:hAnsi="宋体" w:hint="eastAsia"/>
                <w:kern w:val="0"/>
              </w:rPr>
            </w:pPr>
            <w:r>
              <w:rPr>
                <w:rFonts w:ascii="宋体" w:hAnsi="宋体" w:hint="eastAsia"/>
                <w:kern w:val="0"/>
              </w:rPr>
              <w:t>11.两侧副板采用纳米蜂窝板黑板，具有减震、隔音、阻燃和强度高等优良性能，同时支持磁吸功能，可以满足带有磁吸的板擦等教具进行吸附在副屏上。</w:t>
            </w:r>
          </w:p>
          <w:p w:rsidR="00F16482" w:rsidRDefault="00F16482" w:rsidP="006B0498">
            <w:pPr>
              <w:pStyle w:val="af5"/>
              <w:spacing w:line="360" w:lineRule="auto"/>
              <w:rPr>
                <w:rFonts w:ascii="宋体" w:hAnsi="宋体" w:hint="eastAsia"/>
                <w:kern w:val="0"/>
              </w:rPr>
            </w:pPr>
            <w:r>
              <w:rPr>
                <w:rFonts w:ascii="宋体" w:hAnsi="宋体" w:hint="eastAsia"/>
                <w:kern w:val="0"/>
              </w:rPr>
              <w:t>12.前置接口不少于3个，至少包括2个USB3.0接口，将U盘插入任意前置USB接口，均能被Windows及Android 系统识别。 </w:t>
            </w:r>
          </w:p>
          <w:p w:rsidR="00F16482" w:rsidRDefault="00F16482" w:rsidP="006B0498">
            <w:pPr>
              <w:pStyle w:val="af5"/>
              <w:spacing w:line="360" w:lineRule="auto"/>
              <w:rPr>
                <w:rFonts w:ascii="宋体" w:hAnsi="宋体" w:hint="eastAsia"/>
                <w:kern w:val="0"/>
              </w:rPr>
            </w:pPr>
            <w:r>
              <w:rPr>
                <w:rFonts w:ascii="宋体" w:hAnsi="宋体" w:hint="eastAsia"/>
                <w:kern w:val="0"/>
              </w:rPr>
              <w:t>13.后置接口：≥1路HDMI，≥1路USB Touch接口，≥1路Audio in，≥1路MIC，≥1路AV out，≥1路RJ45 ，≥1路RS232 ，≥1路VGA ，≥1路YBbBr in，≥1路AV in。 </w:t>
            </w:r>
          </w:p>
          <w:p w:rsidR="00F16482" w:rsidRDefault="00F16482" w:rsidP="006B0498">
            <w:pPr>
              <w:pStyle w:val="af5"/>
              <w:spacing w:line="360" w:lineRule="auto"/>
              <w:rPr>
                <w:rFonts w:ascii="宋体" w:hAnsi="宋体" w:hint="eastAsia"/>
                <w:kern w:val="0"/>
              </w:rPr>
            </w:pPr>
            <w:r>
              <w:rPr>
                <w:rFonts w:ascii="宋体" w:hAnsi="宋体" w:hint="eastAsia"/>
                <w:kern w:val="0"/>
              </w:rPr>
              <w:t>14.整机只需连接一根网线，即可实现Windows 及</w:t>
            </w:r>
            <w:r>
              <w:rPr>
                <w:rFonts w:ascii="宋体" w:hAnsi="宋体" w:hint="eastAsia"/>
                <w:kern w:val="0"/>
              </w:rPr>
              <w:lastRenderedPageBreak/>
              <w:t>Android系统同时联网。</w:t>
            </w:r>
          </w:p>
          <w:p w:rsidR="00F16482" w:rsidRDefault="00F16482" w:rsidP="006B0498">
            <w:pPr>
              <w:pStyle w:val="af5"/>
              <w:spacing w:line="360" w:lineRule="auto"/>
              <w:rPr>
                <w:rFonts w:ascii="宋体" w:hAnsi="宋体" w:hint="eastAsia"/>
                <w:kern w:val="0"/>
              </w:rPr>
            </w:pPr>
            <w:r>
              <w:rPr>
                <w:rFonts w:ascii="宋体" w:hAnsi="宋体" w:hint="eastAsia"/>
                <w:kern w:val="0"/>
              </w:rPr>
              <w:t>15.整机采用硬件低蓝光背光技术，低蓝光保护显示不偏色、不泛黄；整机需采用无频闪设计，能够有效减轻屏幕闪烁。</w:t>
            </w:r>
          </w:p>
          <w:p w:rsidR="00F16482" w:rsidRDefault="00F16482" w:rsidP="006B0498">
            <w:pPr>
              <w:pStyle w:val="af5"/>
              <w:spacing w:line="360" w:lineRule="auto"/>
              <w:rPr>
                <w:rFonts w:ascii="宋体" w:hAnsi="宋体" w:hint="eastAsia"/>
                <w:kern w:val="0"/>
              </w:rPr>
            </w:pPr>
            <w:r>
              <w:rPr>
                <w:rFonts w:ascii="宋体" w:hAnsi="宋体" w:hint="eastAsia"/>
                <w:kern w:val="0"/>
              </w:rPr>
              <w:t>16.整机具备左右声道各2个发声单元，功率≥30W。 </w:t>
            </w:r>
          </w:p>
          <w:p w:rsidR="00F16482" w:rsidRDefault="00F16482" w:rsidP="006B0498">
            <w:pPr>
              <w:pStyle w:val="af5"/>
              <w:spacing w:line="360" w:lineRule="auto"/>
              <w:rPr>
                <w:rFonts w:ascii="宋体" w:hAnsi="宋体" w:hint="eastAsia"/>
                <w:kern w:val="0"/>
              </w:rPr>
            </w:pPr>
            <w:r>
              <w:rPr>
                <w:rFonts w:ascii="宋体" w:hAnsi="宋体" w:hint="eastAsia"/>
                <w:kern w:val="0"/>
              </w:rPr>
              <w:t>17.支持手势熄屏，通过三指长按可达到熄屏状态，在熄屏状态下，可进行音频播放，有助于语音类教学学生精力更集中。</w:t>
            </w:r>
          </w:p>
          <w:p w:rsidR="00F16482" w:rsidRDefault="00F16482" w:rsidP="006B0498">
            <w:pPr>
              <w:pStyle w:val="af5"/>
              <w:spacing w:line="360" w:lineRule="auto"/>
              <w:rPr>
                <w:rFonts w:ascii="宋体" w:hAnsi="宋体" w:hint="eastAsia"/>
                <w:kern w:val="0"/>
              </w:rPr>
            </w:pPr>
            <w:r>
              <w:rPr>
                <w:rFonts w:ascii="宋体" w:hAnsi="宋体" w:hint="eastAsia"/>
                <w:kern w:val="0"/>
              </w:rPr>
              <w:t>18.内置无线传屏接收端，无需外接接收部件，无线传屏发射器与整机匹配后即可实现传屏功能，可以将外部电脑的屏幕画面通过无线方式传输到整机上显示。</w:t>
            </w:r>
          </w:p>
          <w:p w:rsidR="00F16482" w:rsidRDefault="00F16482" w:rsidP="006B0498">
            <w:pPr>
              <w:pStyle w:val="af5"/>
              <w:spacing w:line="360" w:lineRule="auto"/>
              <w:rPr>
                <w:rFonts w:ascii="宋体" w:hAnsi="宋体" w:hint="eastAsia"/>
                <w:kern w:val="0"/>
              </w:rPr>
            </w:pPr>
            <w:r>
              <w:rPr>
                <w:rFonts w:ascii="宋体" w:hAnsi="宋体" w:hint="eastAsia"/>
                <w:kern w:val="0"/>
              </w:rPr>
              <w:t>19.支持全通道一键窗口下移功能，支持三种一键半屏操作，并支持点击恢复显示全屏窗口。 </w:t>
            </w:r>
          </w:p>
          <w:p w:rsidR="00F16482" w:rsidRDefault="00F16482" w:rsidP="006B0498">
            <w:pPr>
              <w:pStyle w:val="af5"/>
              <w:spacing w:line="360" w:lineRule="auto"/>
              <w:rPr>
                <w:rFonts w:ascii="宋体" w:hAnsi="宋体" w:hint="eastAsia"/>
                <w:kern w:val="0"/>
              </w:rPr>
            </w:pPr>
            <w:r>
              <w:rPr>
                <w:rFonts w:ascii="宋体" w:hAnsi="宋体" w:hint="eastAsia"/>
                <w:kern w:val="0"/>
              </w:rPr>
              <w:t>20.整机内置蓝牙模块，蓝牙协议支持不低于 Bluetooth 5.0版本，工作距离≥12米，可连接耳机、音响等外部蓝牙设备。 </w:t>
            </w:r>
          </w:p>
          <w:p w:rsidR="00F16482" w:rsidRDefault="00F16482" w:rsidP="006B0498">
            <w:pPr>
              <w:pStyle w:val="af5"/>
              <w:spacing w:line="360" w:lineRule="auto"/>
              <w:rPr>
                <w:rFonts w:ascii="宋体" w:hAnsi="宋体" w:hint="eastAsia"/>
                <w:kern w:val="0"/>
              </w:rPr>
            </w:pPr>
            <w:r>
              <w:rPr>
                <w:rFonts w:ascii="宋体" w:hAnsi="宋体" w:hint="eastAsia"/>
                <w:kern w:val="0"/>
              </w:rPr>
              <w:t>21.整机前面板具备磁吸区域，可吸附书带铁质金属的书写笔。 </w:t>
            </w:r>
          </w:p>
          <w:p w:rsidR="00F16482" w:rsidRDefault="00F16482" w:rsidP="006B0498">
            <w:pPr>
              <w:pStyle w:val="af5"/>
              <w:spacing w:line="360" w:lineRule="auto"/>
              <w:rPr>
                <w:rFonts w:ascii="宋体" w:hAnsi="宋体" w:hint="eastAsia"/>
                <w:kern w:val="0"/>
              </w:rPr>
            </w:pPr>
            <w:r>
              <w:rPr>
                <w:rFonts w:ascii="宋体" w:hAnsi="宋体" w:hint="eastAsia"/>
                <w:kern w:val="0"/>
              </w:rPr>
              <w:t>22.无需借助PC，整机内置专业硬件自检维护工具，不接受第三方工具，可一键进行硬件自检，包括对OPS电脑状态、网络状态、CPU温度、光感系统、触摸屏、系统配置进行检测和故障提示。</w:t>
            </w:r>
          </w:p>
          <w:p w:rsidR="00F16482" w:rsidRDefault="00F16482" w:rsidP="006B0498">
            <w:pPr>
              <w:pStyle w:val="af5"/>
              <w:spacing w:line="360" w:lineRule="auto"/>
              <w:rPr>
                <w:rFonts w:ascii="宋体" w:hAnsi="宋体" w:hint="eastAsia"/>
                <w:kern w:val="0"/>
              </w:rPr>
            </w:pPr>
            <w:r>
              <w:rPr>
                <w:rFonts w:ascii="宋体" w:hAnsi="宋体" w:hint="eastAsia"/>
                <w:kern w:val="0"/>
              </w:rPr>
              <w:t>23.白板软件支持不少于11种几何图形，支持8种默认颜色和多种自定义颜色，支持7级粗细笔画，支持透明度设置；</w:t>
            </w:r>
          </w:p>
          <w:p w:rsidR="00F16482" w:rsidRDefault="00F16482" w:rsidP="006B0498">
            <w:pPr>
              <w:pStyle w:val="af5"/>
              <w:spacing w:line="360" w:lineRule="auto"/>
              <w:rPr>
                <w:rFonts w:ascii="宋体" w:hAnsi="宋体" w:hint="eastAsia"/>
                <w:kern w:val="0"/>
              </w:rPr>
            </w:pPr>
            <w:r>
              <w:rPr>
                <w:rFonts w:ascii="宋体" w:hAnsi="宋体" w:hint="eastAsia"/>
                <w:kern w:val="0"/>
              </w:rPr>
              <w:t>24.支持便捷实用功能：支持多人书写、手势放大缩小、多指漫游画布、手背/手掌擦除功能；</w:t>
            </w:r>
          </w:p>
          <w:p w:rsidR="00F16482" w:rsidRDefault="00F16482" w:rsidP="006B0498">
            <w:pPr>
              <w:pStyle w:val="af5"/>
              <w:spacing w:line="360" w:lineRule="auto"/>
              <w:rPr>
                <w:rFonts w:ascii="宋体" w:hAnsi="宋体" w:hint="eastAsia"/>
                <w:kern w:val="0"/>
              </w:rPr>
            </w:pPr>
            <w:r>
              <w:rPr>
                <w:rFonts w:ascii="宋体" w:hAnsi="宋体" w:hint="eastAsia"/>
                <w:kern w:val="0"/>
              </w:rPr>
              <w:t>25.具备识别两种笔头直径，无需切换菜单，可自动识别粗细笔迹，并支持设定和显示不同的颜色，既能够方便教</w:t>
            </w:r>
            <w:r>
              <w:rPr>
                <w:rFonts w:ascii="宋体" w:hAnsi="宋体" w:hint="eastAsia"/>
                <w:kern w:val="0"/>
              </w:rPr>
              <w:lastRenderedPageBreak/>
              <w:t>师板书及批注重点，又可以保留真实书写；</w:t>
            </w:r>
          </w:p>
          <w:p w:rsidR="00F16482" w:rsidRDefault="00F16482" w:rsidP="006B0498">
            <w:pPr>
              <w:pStyle w:val="af5"/>
              <w:spacing w:line="360" w:lineRule="auto"/>
              <w:rPr>
                <w:rFonts w:ascii="宋体" w:hAnsi="宋体" w:hint="eastAsia"/>
                <w:kern w:val="0"/>
              </w:rPr>
            </w:pPr>
            <w:r>
              <w:rPr>
                <w:rFonts w:ascii="宋体" w:hAnsi="宋体" w:hint="eastAsia"/>
                <w:kern w:val="0"/>
              </w:rPr>
              <w:t>26.白板软件左右两端均具有侧边栏，方便老师在一侧上课时使用远侧的功能，悬浮工具栏也具备任意移动位置；</w:t>
            </w:r>
          </w:p>
          <w:p w:rsidR="00F16482" w:rsidRDefault="00F16482" w:rsidP="006B0498">
            <w:pPr>
              <w:pStyle w:val="af5"/>
              <w:spacing w:line="360" w:lineRule="auto"/>
              <w:rPr>
                <w:rFonts w:ascii="宋体" w:hAnsi="宋体" w:hint="eastAsia"/>
                <w:kern w:val="0"/>
              </w:rPr>
            </w:pPr>
            <w:r>
              <w:rPr>
                <w:rFonts w:ascii="宋体" w:hAnsi="宋体" w:hint="eastAsia"/>
                <w:kern w:val="0"/>
              </w:rPr>
              <w:t>27.白板软件支持二维码扫码和邮件方式分享白板记录；</w:t>
            </w:r>
          </w:p>
          <w:p w:rsidR="00F16482" w:rsidRDefault="00F16482" w:rsidP="006B0498">
            <w:pPr>
              <w:pStyle w:val="af5"/>
              <w:spacing w:line="360" w:lineRule="auto"/>
              <w:ind w:firstLine="422"/>
              <w:rPr>
                <w:rFonts w:ascii="宋体" w:hAnsi="宋体" w:hint="eastAsia"/>
                <w:b/>
                <w:kern w:val="0"/>
              </w:rPr>
            </w:pPr>
            <w:r>
              <w:rPr>
                <w:rFonts w:ascii="宋体" w:hAnsi="宋体" w:hint="eastAsia"/>
                <w:b/>
                <w:kern w:val="0"/>
              </w:rPr>
              <w:t>二、内置OPS电脑</w:t>
            </w:r>
          </w:p>
          <w:p w:rsidR="00F16482" w:rsidRDefault="00F16482" w:rsidP="006B0498">
            <w:pPr>
              <w:pStyle w:val="af5"/>
              <w:spacing w:line="360" w:lineRule="auto"/>
              <w:rPr>
                <w:rFonts w:ascii="宋体" w:hAnsi="宋体" w:hint="eastAsia"/>
                <w:kern w:val="0"/>
              </w:rPr>
            </w:pPr>
            <w:r>
              <w:rPr>
                <w:rFonts w:ascii="宋体" w:hAnsi="宋体" w:hint="eastAsia"/>
                <w:kern w:val="0"/>
              </w:rPr>
              <w:t>1.采用英特尔定义的标准OPS 80pin接口定义，保障信号完整性。</w:t>
            </w:r>
          </w:p>
          <w:p w:rsidR="00F16482" w:rsidRDefault="00F16482" w:rsidP="006B0498">
            <w:pPr>
              <w:pStyle w:val="af5"/>
              <w:spacing w:line="360" w:lineRule="auto"/>
              <w:rPr>
                <w:rFonts w:ascii="宋体" w:hAnsi="宋体" w:hint="eastAsia"/>
                <w:kern w:val="0"/>
              </w:rPr>
            </w:pPr>
            <w:r>
              <w:rPr>
                <w:rFonts w:ascii="宋体" w:hAnsi="宋体" w:hint="eastAsia"/>
                <w:kern w:val="0"/>
              </w:rPr>
              <w:t>2.内置OPS电脑采用抽拉式模块化设计，无任何外接电源线和信号线，方便检测维护;</w:t>
            </w:r>
          </w:p>
          <w:p w:rsidR="00F16482" w:rsidRDefault="00F16482" w:rsidP="006B0498">
            <w:pPr>
              <w:pStyle w:val="af5"/>
              <w:spacing w:line="360" w:lineRule="auto"/>
              <w:rPr>
                <w:rFonts w:ascii="宋体" w:hAnsi="宋体" w:hint="eastAsia"/>
                <w:kern w:val="0"/>
              </w:rPr>
            </w:pPr>
            <w:r>
              <w:rPr>
                <w:rFonts w:ascii="宋体" w:hAnsi="宋体" w:hint="eastAsia"/>
                <w:kern w:val="0"/>
              </w:rPr>
              <w:t>3.Intel 十代I5及以上CPU； 8GB DDR4及以上内存；256G SSD及以上硬盘，不少于6个USB接口。</w:t>
            </w:r>
          </w:p>
          <w:p w:rsidR="00F16482" w:rsidRDefault="00F16482" w:rsidP="006B0498">
            <w:pPr>
              <w:spacing w:line="360" w:lineRule="auto"/>
              <w:ind w:firstLineChars="200" w:firstLine="420"/>
              <w:rPr>
                <w:rFonts w:ascii="宋体" w:hAnsi="宋体" w:hint="eastAsia"/>
                <w:b/>
                <w:kern w:val="0"/>
              </w:rPr>
            </w:pPr>
            <w:r>
              <w:rPr>
                <w:rFonts w:ascii="宋体" w:hAnsi="宋体" w:hint="eastAsia"/>
                <w:b/>
                <w:kern w:val="0"/>
              </w:rPr>
              <w:t>三、壁挂视频展台</w:t>
            </w:r>
          </w:p>
          <w:p w:rsidR="00F16482" w:rsidRDefault="00F16482" w:rsidP="006B0498">
            <w:pPr>
              <w:spacing w:line="360" w:lineRule="auto"/>
              <w:ind w:firstLineChars="200" w:firstLine="420"/>
              <w:rPr>
                <w:rFonts w:ascii="宋体" w:hAnsi="宋体"/>
                <w:b/>
                <w:kern w:val="0"/>
              </w:rPr>
            </w:pPr>
            <w:r>
              <w:rPr>
                <w:rFonts w:ascii="宋体" w:hAnsi="宋体"/>
                <w:b/>
                <w:kern w:val="0"/>
              </w:rPr>
              <w:t>硬件参数</w:t>
            </w:r>
            <w:r>
              <w:rPr>
                <w:rFonts w:ascii="宋体" w:hAnsi="宋体" w:hint="eastAsia"/>
                <w:b/>
                <w:kern w:val="0"/>
              </w:rPr>
              <w:t>：</w:t>
            </w:r>
          </w:p>
          <w:p w:rsidR="00F16482" w:rsidRDefault="00F16482" w:rsidP="006B0498">
            <w:pPr>
              <w:spacing w:line="360" w:lineRule="auto"/>
              <w:ind w:firstLineChars="200" w:firstLine="420"/>
              <w:rPr>
                <w:rFonts w:ascii="宋体" w:hAnsi="宋体"/>
                <w:kern w:val="0"/>
              </w:rPr>
            </w:pPr>
            <w:r>
              <w:rPr>
                <w:rFonts w:ascii="宋体" w:hAnsi="宋体"/>
                <w:kern w:val="0"/>
              </w:rPr>
              <w:t>1.</w:t>
            </w:r>
            <w:r>
              <w:rPr>
                <w:rFonts w:ascii="宋体" w:hAnsi="宋体"/>
                <w:kern w:val="0"/>
              </w:rPr>
              <w:t>整机外观采用全金属材质，托板的边角采用圆弧倒角设计，托板采用机械锁</w:t>
            </w:r>
            <w:r>
              <w:rPr>
                <w:rFonts w:ascii="宋体" w:hAnsi="宋体"/>
                <w:kern w:val="0"/>
              </w:rPr>
              <w:t>+</w:t>
            </w:r>
            <w:r>
              <w:rPr>
                <w:rFonts w:ascii="宋体" w:hAnsi="宋体"/>
                <w:kern w:val="0"/>
              </w:rPr>
              <w:t>气压杆开合收拢，防止托板打开跌落，保护师生安全。</w:t>
            </w:r>
            <w:r>
              <w:rPr>
                <w:rFonts w:ascii="宋体" w:hAnsi="宋体"/>
                <w:kern w:val="0"/>
              </w:rPr>
              <w:t> </w:t>
            </w:r>
          </w:p>
          <w:p w:rsidR="00F16482" w:rsidRDefault="00F16482" w:rsidP="006B0498">
            <w:pPr>
              <w:spacing w:line="360" w:lineRule="auto"/>
              <w:ind w:firstLineChars="200" w:firstLine="420"/>
              <w:rPr>
                <w:rFonts w:ascii="宋体" w:hAnsi="宋体"/>
                <w:kern w:val="0"/>
              </w:rPr>
            </w:pPr>
            <w:r>
              <w:rPr>
                <w:rFonts w:ascii="宋体" w:hAnsi="宋体"/>
                <w:kern w:val="0"/>
              </w:rPr>
              <w:t>2.</w:t>
            </w:r>
            <w:r>
              <w:rPr>
                <w:rFonts w:ascii="宋体" w:hAnsi="宋体"/>
                <w:kern w:val="0"/>
              </w:rPr>
              <w:t>视频展台要求</w:t>
            </w:r>
            <w:r>
              <w:rPr>
                <w:rFonts w:ascii="宋体" w:hAnsi="宋体"/>
                <w:kern w:val="0"/>
              </w:rPr>
              <w:t>800</w:t>
            </w:r>
            <w:r>
              <w:rPr>
                <w:rFonts w:ascii="宋体" w:hAnsi="宋体"/>
                <w:kern w:val="0"/>
              </w:rPr>
              <w:t>万像素及以上</w:t>
            </w:r>
            <w:r>
              <w:rPr>
                <w:rFonts w:ascii="宋体" w:hAnsi="宋体"/>
                <w:kern w:val="0"/>
              </w:rPr>
              <w:t>COMS</w:t>
            </w:r>
            <w:r>
              <w:rPr>
                <w:rFonts w:ascii="宋体" w:hAnsi="宋体"/>
                <w:kern w:val="0"/>
              </w:rPr>
              <w:t>摄像头，图像幅面</w:t>
            </w:r>
            <w:r>
              <w:rPr>
                <w:rFonts w:ascii="宋体" w:hAnsi="宋体"/>
                <w:kern w:val="0"/>
              </w:rPr>
              <w:t>A4</w:t>
            </w:r>
            <w:r>
              <w:rPr>
                <w:rFonts w:ascii="宋体" w:hAnsi="宋体"/>
                <w:kern w:val="0"/>
              </w:rPr>
              <w:t>。支持</w:t>
            </w:r>
            <w:r>
              <w:rPr>
                <w:rFonts w:ascii="宋体" w:hAnsi="宋体"/>
                <w:kern w:val="0"/>
              </w:rPr>
              <w:t>3264*2448</w:t>
            </w:r>
            <w:r>
              <w:rPr>
                <w:rFonts w:ascii="宋体" w:hAnsi="宋体"/>
                <w:kern w:val="0"/>
              </w:rPr>
              <w:t>分辨率。</w:t>
            </w:r>
            <w:r>
              <w:rPr>
                <w:rFonts w:ascii="宋体" w:hAnsi="宋体"/>
                <w:kern w:val="0"/>
              </w:rPr>
              <w:t> </w:t>
            </w:r>
          </w:p>
          <w:p w:rsidR="00F16482" w:rsidRDefault="00F16482" w:rsidP="006B0498">
            <w:pPr>
              <w:spacing w:line="360" w:lineRule="auto"/>
              <w:ind w:firstLineChars="200" w:firstLine="420"/>
              <w:rPr>
                <w:rFonts w:ascii="宋体" w:hAnsi="宋体"/>
                <w:kern w:val="0"/>
              </w:rPr>
            </w:pPr>
            <w:r>
              <w:rPr>
                <w:rFonts w:ascii="宋体" w:hAnsi="宋体"/>
                <w:kern w:val="0"/>
              </w:rPr>
              <w:t>3.</w:t>
            </w:r>
            <w:r>
              <w:rPr>
                <w:rFonts w:ascii="宋体" w:hAnsi="宋体"/>
                <w:kern w:val="0"/>
              </w:rPr>
              <w:t>无外置</w:t>
            </w:r>
            <w:r>
              <w:rPr>
                <w:rFonts w:ascii="宋体" w:hAnsi="宋体"/>
                <w:kern w:val="0"/>
              </w:rPr>
              <w:t>USB</w:t>
            </w:r>
            <w:r>
              <w:rPr>
                <w:rFonts w:ascii="宋体" w:hAnsi="宋体"/>
                <w:kern w:val="0"/>
              </w:rPr>
              <w:t>接口，内置</w:t>
            </w:r>
            <w:r>
              <w:rPr>
                <w:rFonts w:ascii="宋体" w:hAnsi="宋体"/>
                <w:kern w:val="0"/>
              </w:rPr>
              <w:t>USB</w:t>
            </w:r>
            <w:r>
              <w:rPr>
                <w:rFonts w:ascii="宋体" w:hAnsi="宋体"/>
                <w:kern w:val="0"/>
              </w:rPr>
              <w:t>免驱高速接口，单根</w:t>
            </w:r>
            <w:r>
              <w:rPr>
                <w:rFonts w:ascii="宋体" w:hAnsi="宋体"/>
                <w:kern w:val="0"/>
              </w:rPr>
              <w:t>USB</w:t>
            </w:r>
            <w:r>
              <w:rPr>
                <w:rFonts w:ascii="宋体" w:hAnsi="宋体"/>
                <w:kern w:val="0"/>
              </w:rPr>
              <w:t>线传输和供电，满足远距离数据传输要求。</w:t>
            </w:r>
            <w:r>
              <w:rPr>
                <w:rFonts w:ascii="宋体" w:hAnsi="宋体"/>
                <w:kern w:val="0"/>
              </w:rPr>
              <w:t> </w:t>
            </w:r>
          </w:p>
          <w:p w:rsidR="00F16482" w:rsidRDefault="00F16482" w:rsidP="006B0498">
            <w:pPr>
              <w:spacing w:line="360" w:lineRule="auto"/>
              <w:ind w:firstLineChars="200" w:firstLine="420"/>
              <w:rPr>
                <w:rFonts w:ascii="宋体" w:hAnsi="宋体"/>
                <w:kern w:val="0"/>
              </w:rPr>
            </w:pPr>
            <w:r>
              <w:rPr>
                <w:rFonts w:ascii="宋体" w:hAnsi="宋体"/>
                <w:kern w:val="0"/>
              </w:rPr>
              <w:t>4.</w:t>
            </w:r>
            <w:r>
              <w:rPr>
                <w:rFonts w:ascii="宋体" w:hAnsi="宋体"/>
                <w:kern w:val="0"/>
              </w:rPr>
              <w:t>采用自动免对焦镜头，减少因课件翻页和光线变化时出现频繁对焦的情况，提高教学演示效率。</w:t>
            </w:r>
          </w:p>
          <w:p w:rsidR="00F16482" w:rsidRDefault="00F16482" w:rsidP="006B0498">
            <w:pPr>
              <w:spacing w:line="360" w:lineRule="auto"/>
              <w:ind w:firstLineChars="200" w:firstLine="420"/>
              <w:rPr>
                <w:rFonts w:ascii="宋体" w:hAnsi="宋体"/>
                <w:kern w:val="0"/>
              </w:rPr>
            </w:pPr>
            <w:r>
              <w:rPr>
                <w:rFonts w:ascii="宋体" w:hAnsi="宋体"/>
                <w:kern w:val="0"/>
              </w:rPr>
              <w:t>5.</w:t>
            </w:r>
            <w:r>
              <w:rPr>
                <w:rFonts w:ascii="宋体" w:hAnsi="宋体"/>
                <w:kern w:val="0"/>
              </w:rPr>
              <w:t>箱内的拍摄杆模块化可拆卸，不用拆卸挂箱即可更换臂杆，方便布线和维护。</w:t>
            </w:r>
            <w:r>
              <w:rPr>
                <w:rFonts w:ascii="宋体" w:hAnsi="宋体"/>
                <w:kern w:val="0"/>
              </w:rPr>
              <w:t> </w:t>
            </w:r>
          </w:p>
          <w:p w:rsidR="00F16482" w:rsidRDefault="00F16482" w:rsidP="006B0498">
            <w:pPr>
              <w:spacing w:line="360" w:lineRule="auto"/>
              <w:ind w:firstLineChars="200" w:firstLine="420"/>
              <w:rPr>
                <w:rFonts w:ascii="宋体" w:hAnsi="宋体"/>
                <w:kern w:val="0"/>
              </w:rPr>
            </w:pPr>
            <w:r>
              <w:rPr>
                <w:rFonts w:ascii="宋体" w:hAnsi="宋体"/>
                <w:kern w:val="0"/>
              </w:rPr>
              <w:t>6.</w:t>
            </w:r>
            <w:r>
              <w:rPr>
                <w:rFonts w:ascii="宋体" w:hAnsi="宋体"/>
                <w:kern w:val="0"/>
              </w:rPr>
              <w:t>整机自带</w:t>
            </w:r>
            <w:r>
              <w:rPr>
                <w:rFonts w:ascii="宋体" w:hAnsi="宋体"/>
                <w:kern w:val="0"/>
              </w:rPr>
              <w:t>LED</w:t>
            </w:r>
            <w:r>
              <w:rPr>
                <w:rFonts w:ascii="宋体" w:hAnsi="宋体"/>
                <w:kern w:val="0"/>
              </w:rPr>
              <w:t>补光灯，保证展示区域的亮度及展示效果，补光灯可通过开关键打开与关闭。</w:t>
            </w:r>
            <w:r>
              <w:rPr>
                <w:rFonts w:ascii="宋体" w:hAnsi="宋体"/>
                <w:kern w:val="0"/>
              </w:rPr>
              <w:t> </w:t>
            </w:r>
          </w:p>
          <w:p w:rsidR="00F16482" w:rsidRDefault="00F16482" w:rsidP="006B0498">
            <w:pPr>
              <w:spacing w:line="360" w:lineRule="auto"/>
              <w:ind w:firstLineChars="200" w:firstLine="420"/>
              <w:rPr>
                <w:rFonts w:ascii="宋体" w:hAnsi="宋体"/>
                <w:b/>
                <w:kern w:val="0"/>
              </w:rPr>
            </w:pPr>
            <w:r>
              <w:rPr>
                <w:rFonts w:ascii="宋体" w:hAnsi="宋体"/>
                <w:b/>
                <w:kern w:val="0"/>
              </w:rPr>
              <w:t>软件参数</w:t>
            </w:r>
            <w:r>
              <w:rPr>
                <w:rFonts w:ascii="宋体" w:hAnsi="宋体" w:hint="eastAsia"/>
                <w:b/>
                <w:kern w:val="0"/>
              </w:rPr>
              <w:t>：</w:t>
            </w:r>
          </w:p>
          <w:p w:rsidR="00F16482" w:rsidRDefault="00F16482" w:rsidP="006B0498">
            <w:pPr>
              <w:spacing w:line="360" w:lineRule="auto"/>
              <w:ind w:firstLineChars="200" w:firstLine="420"/>
              <w:rPr>
                <w:rFonts w:ascii="宋体" w:hAnsi="宋体"/>
                <w:kern w:val="0"/>
              </w:rPr>
            </w:pPr>
            <w:r>
              <w:rPr>
                <w:rFonts w:ascii="宋体" w:hAnsi="宋体"/>
                <w:kern w:val="0"/>
              </w:rPr>
              <w:t>1.</w:t>
            </w:r>
            <w:r>
              <w:rPr>
                <w:rFonts w:ascii="宋体" w:hAnsi="宋体"/>
                <w:kern w:val="0"/>
              </w:rPr>
              <w:t>展台画面可以实时批注，预设多种笔划粗细及颜色选</w:t>
            </w:r>
            <w:r>
              <w:rPr>
                <w:rFonts w:ascii="宋体" w:hAnsi="宋体"/>
                <w:kern w:val="0"/>
              </w:rPr>
              <w:lastRenderedPageBreak/>
              <w:t>择，支持对展台成像画面联同批注内容进行同步缩放、移动。</w:t>
            </w:r>
          </w:p>
          <w:p w:rsidR="00F16482" w:rsidRDefault="00F16482" w:rsidP="006B0498">
            <w:pPr>
              <w:spacing w:line="360" w:lineRule="auto"/>
              <w:ind w:firstLineChars="200" w:firstLine="420"/>
              <w:rPr>
                <w:rFonts w:ascii="宋体" w:hAnsi="宋体"/>
                <w:kern w:val="0"/>
              </w:rPr>
            </w:pPr>
            <w:r>
              <w:rPr>
                <w:rFonts w:ascii="宋体" w:hAnsi="宋体"/>
                <w:kern w:val="0"/>
              </w:rPr>
              <w:t>2.</w:t>
            </w:r>
            <w:r>
              <w:rPr>
                <w:rFonts w:ascii="宋体" w:hAnsi="宋体"/>
                <w:kern w:val="0"/>
              </w:rPr>
              <w:t>支持二维码扫码、延时拍照、聚光灯、负片、镜像、黑白、自动曝光、视频冻结、旋转、同屏对比教学、屏幕录制等功能。</w:t>
            </w:r>
            <w:r>
              <w:rPr>
                <w:rFonts w:ascii="宋体" w:hAnsi="宋体"/>
                <w:kern w:val="0"/>
              </w:rPr>
              <w:t> </w:t>
            </w:r>
          </w:p>
          <w:p w:rsidR="00F16482" w:rsidRDefault="00F16482" w:rsidP="006B0498">
            <w:pPr>
              <w:spacing w:line="360" w:lineRule="auto"/>
              <w:ind w:firstLineChars="200" w:firstLine="420"/>
              <w:rPr>
                <w:rFonts w:ascii="宋体" w:hAnsi="宋体"/>
                <w:kern w:val="0"/>
              </w:rPr>
            </w:pPr>
            <w:r>
              <w:rPr>
                <w:rFonts w:ascii="宋体" w:hAnsi="宋体"/>
                <w:kern w:val="0"/>
              </w:rPr>
              <w:t>3.</w:t>
            </w:r>
            <w:r>
              <w:rPr>
                <w:rFonts w:ascii="宋体" w:hAnsi="宋体"/>
                <w:kern w:val="0"/>
              </w:rPr>
              <w:t>软件自带虚拟黑板功能，截取实物展示的某一重点内容在虚拟黑板模式下进行单独批注讲解，板书支持保存和二次打开、编辑，使授课变得简单轻松。</w:t>
            </w:r>
          </w:p>
          <w:p w:rsidR="00F16482" w:rsidRDefault="00F16482" w:rsidP="006B0498">
            <w:pPr>
              <w:spacing w:line="360" w:lineRule="auto"/>
              <w:ind w:firstLineChars="200" w:firstLine="420"/>
              <w:rPr>
                <w:rFonts w:ascii="宋体" w:hAnsi="宋体"/>
                <w:kern w:val="0"/>
              </w:rPr>
            </w:pPr>
            <w:r>
              <w:rPr>
                <w:rFonts w:ascii="宋体" w:hAnsi="宋体" w:hint="eastAsia"/>
                <w:kern w:val="0"/>
              </w:rPr>
              <w:t>4.</w:t>
            </w:r>
            <w:r>
              <w:rPr>
                <w:rFonts w:ascii="宋体" w:hAnsi="宋体"/>
                <w:kern w:val="0"/>
              </w:rPr>
              <w:t>软件支持故障自检功能，帮助用户检测</w:t>
            </w:r>
            <w:r>
              <w:rPr>
                <w:rFonts w:ascii="宋体" w:hAnsi="宋体"/>
                <w:kern w:val="0"/>
              </w:rPr>
              <w:t>“</w:t>
            </w:r>
            <w:r>
              <w:rPr>
                <w:rFonts w:ascii="宋体" w:hAnsi="宋体"/>
                <w:kern w:val="0"/>
              </w:rPr>
              <w:t>无画面</w:t>
            </w:r>
            <w:r>
              <w:rPr>
                <w:rFonts w:ascii="宋体" w:hAnsi="宋体"/>
                <w:kern w:val="0"/>
              </w:rPr>
              <w:t>”</w:t>
            </w:r>
            <w:r>
              <w:rPr>
                <w:rFonts w:ascii="宋体" w:hAnsi="宋体"/>
                <w:kern w:val="0"/>
              </w:rPr>
              <w:t>的原因，并给出引导性的修复和解决方案，可判断硬件连接、解码器、显卡驱动、摄像头占用等问题。</w:t>
            </w:r>
            <w:r>
              <w:rPr>
                <w:rFonts w:ascii="宋体" w:hAnsi="宋体"/>
                <w:kern w:val="0"/>
              </w:rPr>
              <w:t> </w:t>
            </w:r>
          </w:p>
          <w:p w:rsidR="00F16482" w:rsidRDefault="00F16482" w:rsidP="006B0498">
            <w:pPr>
              <w:spacing w:line="360" w:lineRule="auto"/>
              <w:ind w:firstLineChars="200" w:firstLine="420"/>
              <w:rPr>
                <w:rFonts w:ascii="宋体" w:hAnsi="宋体"/>
                <w:b/>
                <w:kern w:val="0"/>
              </w:rPr>
            </w:pPr>
            <w:r>
              <w:rPr>
                <w:rFonts w:ascii="宋体" w:hAnsi="宋体" w:hint="eastAsia"/>
                <w:b/>
                <w:kern w:val="0"/>
              </w:rPr>
              <w:t>四、教学软件</w:t>
            </w:r>
          </w:p>
          <w:p w:rsidR="00F16482" w:rsidRDefault="00F16482" w:rsidP="006B0498">
            <w:pPr>
              <w:pStyle w:val="af5"/>
              <w:spacing w:line="360" w:lineRule="auto"/>
              <w:jc w:val="left"/>
              <w:rPr>
                <w:rFonts w:ascii="宋体" w:hAnsi="宋体"/>
                <w:kern w:val="0"/>
              </w:rPr>
            </w:pPr>
            <w:r>
              <w:rPr>
                <w:rFonts w:ascii="宋体" w:hAnsi="宋体" w:hint="eastAsia"/>
                <w:kern w:val="0"/>
              </w:rPr>
              <w:t>1.需为备课、授课一体化的教学软件，提供教学资源、课件制作、理化虚拟仿真实验、微课录制等多项功能，一站式完成备授课全流程。</w:t>
            </w:r>
          </w:p>
          <w:p w:rsidR="00F16482" w:rsidRDefault="00F16482" w:rsidP="006B0498">
            <w:pPr>
              <w:pStyle w:val="af5"/>
              <w:spacing w:line="360" w:lineRule="auto"/>
              <w:jc w:val="left"/>
              <w:rPr>
                <w:rFonts w:ascii="宋体" w:hAnsi="宋体"/>
                <w:kern w:val="0"/>
              </w:rPr>
            </w:pPr>
            <w:r>
              <w:rPr>
                <w:rFonts w:ascii="宋体" w:hAnsi="宋体" w:hint="eastAsia"/>
                <w:kern w:val="0"/>
              </w:rPr>
              <w:t>2.软件需具备很强的开放性，下载课件资源需为PPT/PPTX格式，并可直接在PPT中对课件内容进行二次编辑。</w:t>
            </w:r>
          </w:p>
          <w:p w:rsidR="00F16482" w:rsidRDefault="00F16482" w:rsidP="006B0498">
            <w:pPr>
              <w:pStyle w:val="af5"/>
              <w:spacing w:line="360" w:lineRule="auto"/>
              <w:jc w:val="left"/>
              <w:rPr>
                <w:rFonts w:ascii="宋体" w:hAnsi="宋体"/>
                <w:kern w:val="0"/>
              </w:rPr>
            </w:pPr>
            <w:r>
              <w:rPr>
                <w:rFonts w:ascii="宋体" w:hAnsi="宋体" w:hint="eastAsia"/>
                <w:kern w:val="0"/>
              </w:rPr>
              <w:t>3.教学资源能够按学科、版本、章节自动筛选，提供与当前课程相匹配的所有教案、课件、试题、素材、学案、虚拟实验、可交互式网络画板等教学资源并可通过关键字进行资源的模糊搜索，其中试题支持根据题干进行搜索。</w:t>
            </w:r>
          </w:p>
          <w:p w:rsidR="00F16482" w:rsidRDefault="00F16482" w:rsidP="006B0498">
            <w:pPr>
              <w:pStyle w:val="af5"/>
              <w:spacing w:line="360" w:lineRule="auto"/>
              <w:jc w:val="left"/>
              <w:rPr>
                <w:rFonts w:ascii="宋体" w:hAnsi="宋体"/>
                <w:kern w:val="0"/>
              </w:rPr>
            </w:pPr>
            <w:r>
              <w:rPr>
                <w:rFonts w:ascii="宋体" w:hAnsi="宋体" w:hint="eastAsia"/>
                <w:kern w:val="0"/>
              </w:rPr>
              <w:t>▲4.应支持本地PPT/WPS智能插件和云端资源等多种备课方式。教师无需第三方编辑器，可以直接在本地PPT课件中通过插件调取试题、微课视频等云端资源，可以自由创建新试题，添加课堂互动游戏、思维导图、网站链接、网络画板，上传本地多媒体文件形成互动课件。</w:t>
            </w:r>
            <w:r>
              <w:rPr>
                <w:rFonts w:ascii="宋体" w:hAnsi="宋体" w:hint="eastAsia"/>
                <w:b/>
                <w:kern w:val="0"/>
              </w:rPr>
              <w:t>（需提供功能界面截图及第三方权威测试机构出具的有CNAS标识的检测报告）</w:t>
            </w:r>
          </w:p>
          <w:p w:rsidR="00F16482" w:rsidRDefault="00F16482" w:rsidP="006B0498">
            <w:pPr>
              <w:pStyle w:val="af5"/>
              <w:spacing w:line="360" w:lineRule="auto"/>
              <w:jc w:val="left"/>
              <w:rPr>
                <w:rFonts w:ascii="宋体" w:hAnsi="宋体"/>
                <w:kern w:val="0"/>
              </w:rPr>
            </w:pPr>
            <w:r>
              <w:rPr>
                <w:rFonts w:ascii="宋体" w:hAnsi="宋体" w:hint="eastAsia"/>
                <w:kern w:val="0"/>
              </w:rPr>
              <w:lastRenderedPageBreak/>
              <w:t>5.为保证多终端调用同一个课件均为最新版本，支持课件云同步，课件编辑完成可一键同步至云端存储；如教师不想保存在云平台可直接以PPT格式保存在本地，不允许系统自动在云平台中更新教师的资源。</w:t>
            </w:r>
          </w:p>
          <w:p w:rsidR="00F16482" w:rsidRDefault="00F16482" w:rsidP="006B0498">
            <w:pPr>
              <w:pStyle w:val="af5"/>
              <w:spacing w:line="360" w:lineRule="auto"/>
              <w:jc w:val="left"/>
              <w:rPr>
                <w:rFonts w:ascii="宋体" w:hAnsi="宋体"/>
                <w:kern w:val="0"/>
              </w:rPr>
            </w:pPr>
            <w:r>
              <w:rPr>
                <w:rFonts w:ascii="宋体" w:hAnsi="宋体" w:hint="eastAsia"/>
                <w:kern w:val="0"/>
              </w:rPr>
              <w:t>▲6.通过对纸质试题拍照，可将图片上传，将纸质文字变为电子版文字，便于老师优质试题的收集使用。</w:t>
            </w:r>
            <w:r>
              <w:rPr>
                <w:rFonts w:ascii="宋体" w:hAnsi="宋体" w:hint="eastAsia"/>
                <w:b/>
                <w:kern w:val="0"/>
              </w:rPr>
              <w:t>（需提供功能界面截图及第三方权威测试机构出具的有CNAS标识的检测报告）</w:t>
            </w:r>
          </w:p>
          <w:p w:rsidR="00F16482" w:rsidRDefault="00F16482" w:rsidP="006B0498">
            <w:pPr>
              <w:pStyle w:val="af5"/>
              <w:spacing w:line="360" w:lineRule="auto"/>
              <w:jc w:val="left"/>
              <w:rPr>
                <w:rFonts w:ascii="宋体" w:hAnsi="宋体"/>
                <w:kern w:val="0"/>
              </w:rPr>
            </w:pPr>
            <w:r>
              <w:rPr>
                <w:rFonts w:ascii="宋体" w:hAnsi="宋体" w:hint="eastAsia"/>
                <w:kern w:val="0"/>
              </w:rPr>
              <w:t>▲7.试题应涵盖各学科主流教材版本，能够根据课本章节、题型、难易程度进行筛选，支持收藏、查看试题答案、解析、关联知识点，支持对试题进行二次编辑，支持将试题一键加入备课；</w:t>
            </w:r>
            <w:r>
              <w:rPr>
                <w:rFonts w:ascii="宋体" w:hAnsi="宋体" w:hint="eastAsia"/>
                <w:b/>
                <w:kern w:val="0"/>
              </w:rPr>
              <w:t>（需提供功能界面截图及第三方权威测试机构出具的有CNAS标识的检测报告）</w:t>
            </w:r>
          </w:p>
          <w:p w:rsidR="00F16482" w:rsidRDefault="00F16482" w:rsidP="006B0498">
            <w:pPr>
              <w:pStyle w:val="af5"/>
              <w:spacing w:line="360" w:lineRule="auto"/>
              <w:jc w:val="left"/>
              <w:rPr>
                <w:rFonts w:ascii="宋体" w:hAnsi="宋体"/>
                <w:kern w:val="0"/>
              </w:rPr>
            </w:pPr>
            <w:r>
              <w:rPr>
                <w:rFonts w:ascii="宋体" w:hAnsi="宋体" w:hint="eastAsia"/>
                <w:kern w:val="0"/>
              </w:rPr>
              <w:t>8.应支持云端资源管理功能，通过登陆账户即可实现教学资源文件的异地上传与下载，课件、视频支持链接分享、二维码分享，支持将教案、课件、学案、试题、练习、网络画板、虚拟实验、微课、板书等教学资源分享给校内指定教师使用。</w:t>
            </w:r>
          </w:p>
          <w:p w:rsidR="00F16482" w:rsidRDefault="00F16482" w:rsidP="006B0498">
            <w:pPr>
              <w:pStyle w:val="af5"/>
              <w:spacing w:line="360" w:lineRule="auto"/>
              <w:jc w:val="left"/>
              <w:rPr>
                <w:rFonts w:ascii="宋体" w:hAnsi="宋体"/>
                <w:kern w:val="0"/>
              </w:rPr>
            </w:pPr>
            <w:r>
              <w:rPr>
                <w:rFonts w:ascii="宋体" w:hAnsi="宋体" w:hint="eastAsia"/>
                <w:kern w:val="0"/>
              </w:rPr>
              <w:t>9.应支持白板教学，能够提供硬笔、竹笔、粉笔、荧光笔、激光笔等不少于10种笔型，能够自由调整画笔粗细，提供不少于11种画笔颜色，可以在全色卡中任意选择画笔颜色，并可调整画笔色调、饱和度、亮度、红绿蓝值，支持保存不少于16种自定义颜色；</w:t>
            </w:r>
          </w:p>
          <w:p w:rsidR="00F16482" w:rsidRDefault="00F16482" w:rsidP="006B0498">
            <w:pPr>
              <w:pStyle w:val="af5"/>
              <w:spacing w:line="360" w:lineRule="auto"/>
              <w:jc w:val="left"/>
              <w:rPr>
                <w:rFonts w:ascii="宋体" w:hAnsi="宋体"/>
                <w:kern w:val="0"/>
              </w:rPr>
            </w:pPr>
            <w:r>
              <w:rPr>
                <w:rFonts w:ascii="宋体" w:hAnsi="宋体" w:hint="eastAsia"/>
                <w:kern w:val="0"/>
              </w:rPr>
              <w:t>10.应提供白板教学、思维导图、微课录制、古诗词、课堂活动、星球工具、图形识别等教学工具。</w:t>
            </w:r>
          </w:p>
          <w:p w:rsidR="00F16482" w:rsidRDefault="00F16482" w:rsidP="006B0498">
            <w:pPr>
              <w:pStyle w:val="af5"/>
              <w:spacing w:line="360" w:lineRule="auto"/>
              <w:jc w:val="left"/>
              <w:rPr>
                <w:rFonts w:ascii="宋体" w:hAnsi="宋体"/>
                <w:kern w:val="0"/>
              </w:rPr>
            </w:pPr>
            <w:r>
              <w:rPr>
                <w:rFonts w:ascii="宋体" w:hAnsi="宋体" w:hint="eastAsia"/>
                <w:kern w:val="0"/>
              </w:rPr>
              <w:t>11.为方便备课，应提供拼音卡片、古诗词、汉字卡片、中文听写、网络画板、字母卡片、英汉词典、英文听写、化学实验、元素周期表、化学方程式、物理实验等至少十二种学科工具并按学科分类显示，可一键插入PPT。</w:t>
            </w:r>
          </w:p>
          <w:p w:rsidR="00F16482" w:rsidRDefault="00F16482" w:rsidP="006B0498">
            <w:pPr>
              <w:pStyle w:val="af5"/>
              <w:spacing w:line="360" w:lineRule="auto"/>
              <w:jc w:val="left"/>
              <w:rPr>
                <w:rFonts w:ascii="宋体" w:hAnsi="宋体"/>
                <w:kern w:val="0"/>
              </w:rPr>
            </w:pPr>
            <w:r>
              <w:rPr>
                <w:rFonts w:ascii="宋体" w:hAnsi="宋体" w:hint="eastAsia"/>
                <w:kern w:val="0"/>
              </w:rPr>
              <w:lastRenderedPageBreak/>
              <w:t>12.古诗词应提供小初高课本数百首古诗词，主要展示背景介绍、作者介绍、译文和原文朗读音频等内容，可以根据学段、年级或作者朝代显示古诗词，也可以通过搜索古诗词标题或作者名快速查找古诗词；提供不少于5种古诗词教学背景模板，可根据古诗词、古文意境选择贴合的背景开展教学</w:t>
            </w:r>
          </w:p>
          <w:p w:rsidR="00F16482" w:rsidRDefault="00F16482" w:rsidP="006B0498">
            <w:pPr>
              <w:pStyle w:val="af5"/>
              <w:spacing w:line="360" w:lineRule="auto"/>
              <w:jc w:val="left"/>
              <w:rPr>
                <w:rFonts w:ascii="宋体" w:hAnsi="宋体"/>
                <w:kern w:val="0"/>
              </w:rPr>
            </w:pPr>
            <w:r>
              <w:rPr>
                <w:rFonts w:ascii="宋体" w:hAnsi="宋体" w:hint="eastAsia"/>
                <w:kern w:val="0"/>
              </w:rPr>
              <w:t>13.化学方程式编辑器支持智能搜索，能够通过输入元素名称或元素符号快速进行模糊搜索，自动显示与其相关的所有化学方程式。</w:t>
            </w:r>
          </w:p>
          <w:p w:rsidR="00F16482" w:rsidRDefault="00F16482" w:rsidP="006B0498">
            <w:pPr>
              <w:pStyle w:val="af5"/>
              <w:spacing w:line="360" w:lineRule="auto"/>
              <w:jc w:val="left"/>
              <w:rPr>
                <w:rFonts w:ascii="宋体" w:hAnsi="宋体"/>
                <w:kern w:val="0"/>
              </w:rPr>
            </w:pPr>
            <w:r>
              <w:rPr>
                <w:rFonts w:ascii="宋体" w:hAnsi="宋体" w:hint="eastAsia"/>
                <w:kern w:val="0"/>
              </w:rPr>
              <w:t>▲14.虚拟实验需提供不少于455项可交互式虚拟实验，支持将实验插入PPT课件，支持按学段、版本、分册、章节筛选实验，也可按名称快速搜索实验；</w:t>
            </w:r>
            <w:r>
              <w:rPr>
                <w:rFonts w:ascii="宋体" w:hAnsi="宋体" w:hint="eastAsia"/>
                <w:b/>
                <w:kern w:val="0"/>
              </w:rPr>
              <w:t>（需提供功能界面截图）</w:t>
            </w:r>
          </w:p>
          <w:p w:rsidR="00F16482" w:rsidRDefault="00F16482" w:rsidP="006B0498">
            <w:pPr>
              <w:pStyle w:val="af5"/>
              <w:spacing w:line="360" w:lineRule="auto"/>
              <w:jc w:val="left"/>
              <w:rPr>
                <w:rFonts w:ascii="宋体" w:hAnsi="宋体"/>
                <w:kern w:val="0"/>
              </w:rPr>
            </w:pPr>
            <w:r>
              <w:rPr>
                <w:rFonts w:ascii="宋体" w:hAnsi="宋体" w:hint="eastAsia"/>
                <w:kern w:val="0"/>
              </w:rPr>
              <w:t>▲15.化学虚拟实验需提供不少于200项精品实验资源，允许教师利用所提供的器材和药品组装化学实验。为精确把握实验药品用量，要求取用固体药品时可设置具体数值，取用液体药品时可选择倾倒体积；为更好的讲解抽象概念，需提供原子、分子、晶体模型，能够清晰展示原子的电子排布式，分子成键情况和晶体的状态、配位数、原子坐标；</w:t>
            </w:r>
            <w:r>
              <w:rPr>
                <w:rFonts w:ascii="宋体" w:hAnsi="宋体" w:hint="eastAsia"/>
                <w:b/>
                <w:kern w:val="0"/>
              </w:rPr>
              <w:t>（需提供功能界面截图）</w:t>
            </w:r>
          </w:p>
          <w:p w:rsidR="00F16482" w:rsidRDefault="00F16482" w:rsidP="006B0498">
            <w:pPr>
              <w:pStyle w:val="af5"/>
              <w:spacing w:line="360" w:lineRule="auto"/>
              <w:jc w:val="left"/>
              <w:rPr>
                <w:rFonts w:ascii="宋体" w:hAnsi="宋体"/>
                <w:kern w:val="0"/>
              </w:rPr>
            </w:pPr>
            <w:r>
              <w:rPr>
                <w:rFonts w:ascii="宋体" w:hAnsi="宋体" w:hint="eastAsia"/>
                <w:kern w:val="0"/>
              </w:rPr>
              <w:t>▲16.物理虚拟实验需提供人教版、苏科版、北师版、沪粤版、沪教版、沪科版、鲁科版、教科版等版本不少于230个精品物理实验，要求电与磁实验能够支持烧坏提示，电场线、磁感线等抽象概念能够实现可视化，光学实验能够实现动态光路可视化，热学实验能够放大显示实验细节。</w:t>
            </w:r>
          </w:p>
          <w:p w:rsidR="00F16482" w:rsidRDefault="00F16482" w:rsidP="006B0498">
            <w:pPr>
              <w:pStyle w:val="af5"/>
              <w:spacing w:line="360" w:lineRule="auto"/>
              <w:jc w:val="left"/>
              <w:rPr>
                <w:rFonts w:ascii="宋体" w:hAnsi="宋体"/>
                <w:kern w:val="0"/>
              </w:rPr>
            </w:pPr>
            <w:r>
              <w:rPr>
                <w:rFonts w:ascii="宋体" w:hAnsi="宋体" w:hint="eastAsia"/>
              </w:rPr>
              <w:t>▲</w:t>
            </w:r>
            <w:r>
              <w:rPr>
                <w:rFonts w:ascii="宋体" w:hAnsi="宋体" w:hint="eastAsia"/>
                <w:kern w:val="0"/>
              </w:rPr>
              <w:t>17.白板软件应支持截图、聚光灯、放大镜、计时器、挡板、幕布、录屏等不少于18种教学工具，在白板、PPT全屏播放、电脑桌面下均可调用；支持自定义添加不</w:t>
            </w:r>
            <w:r>
              <w:rPr>
                <w:rFonts w:ascii="宋体" w:hAnsi="宋体" w:hint="eastAsia"/>
                <w:kern w:val="0"/>
              </w:rPr>
              <w:lastRenderedPageBreak/>
              <w:t>少于3个工具至工具菜单便于用户快捷选择；支持工具菜单最小化悬浮于桌面。</w:t>
            </w:r>
          </w:p>
          <w:p w:rsidR="00F16482" w:rsidRDefault="00F16482" w:rsidP="006B0498">
            <w:pPr>
              <w:pStyle w:val="af5"/>
              <w:spacing w:line="360" w:lineRule="auto"/>
              <w:jc w:val="left"/>
              <w:rPr>
                <w:rFonts w:ascii="宋体" w:hAnsi="宋体"/>
                <w:kern w:val="0"/>
              </w:rPr>
            </w:pPr>
            <w:r>
              <w:rPr>
                <w:rFonts w:ascii="宋体" w:hAnsi="宋体" w:hint="eastAsia"/>
                <w:kern w:val="0"/>
              </w:rPr>
              <w:t>18.应支持对白板页面中的元素进行隐藏、锁定、缩放、旋转、置顶等操作，被隐藏元素可以一键重新显示在白板上。</w:t>
            </w:r>
          </w:p>
          <w:p w:rsidR="00F16482" w:rsidRDefault="00F16482" w:rsidP="006B0498">
            <w:pPr>
              <w:pStyle w:val="af5"/>
              <w:spacing w:line="360" w:lineRule="auto"/>
              <w:jc w:val="left"/>
              <w:rPr>
                <w:rFonts w:ascii="宋体" w:hAnsi="宋体"/>
                <w:kern w:val="0"/>
              </w:rPr>
            </w:pPr>
            <w:r>
              <w:rPr>
                <w:rFonts w:ascii="宋体" w:hAnsi="宋体" w:hint="eastAsia"/>
                <w:kern w:val="0"/>
              </w:rPr>
              <w:t>▲19.中文转写：智能转写可支持自由、连续书写并将书写的内容自动转换为楷体汉字，转换文字大小自动跟随手写输入字体大小变化，支持查看汉字的笔顺、朗读读音。</w:t>
            </w:r>
            <w:r>
              <w:rPr>
                <w:rFonts w:ascii="宋体" w:hAnsi="宋体" w:hint="eastAsia"/>
                <w:b/>
                <w:kern w:val="0"/>
              </w:rPr>
              <w:t>（需提供功能界面截图）</w:t>
            </w:r>
          </w:p>
          <w:p w:rsidR="00F16482" w:rsidRDefault="00F16482" w:rsidP="006B0498">
            <w:pPr>
              <w:pStyle w:val="af5"/>
              <w:spacing w:line="360" w:lineRule="auto"/>
              <w:jc w:val="left"/>
              <w:rPr>
                <w:rFonts w:ascii="宋体" w:hAnsi="宋体"/>
                <w:kern w:val="0"/>
              </w:rPr>
            </w:pPr>
            <w:r>
              <w:rPr>
                <w:rFonts w:ascii="宋体" w:hAnsi="宋体" w:hint="eastAsia"/>
                <w:kern w:val="0"/>
              </w:rPr>
              <w:t>20.英文转写： 可支持自由、连续书写多个单词并将书写的内容自动识别转换为印刷体，转换单词大小自动跟随手写输入单词大小变化，支持二次修改及前后增删单词、朗读、增加四线三格背景、词卡等功能。</w:t>
            </w:r>
          </w:p>
          <w:p w:rsidR="00F16482" w:rsidRDefault="00F16482" w:rsidP="006B0498">
            <w:pPr>
              <w:pStyle w:val="af5"/>
              <w:spacing w:line="360" w:lineRule="auto"/>
              <w:jc w:val="left"/>
              <w:rPr>
                <w:rFonts w:ascii="宋体" w:hAnsi="宋体"/>
                <w:kern w:val="0"/>
              </w:rPr>
            </w:pPr>
            <w:r>
              <w:rPr>
                <w:rFonts w:ascii="宋体" w:hAnsi="宋体" w:hint="eastAsia"/>
                <w:kern w:val="0"/>
              </w:rPr>
              <w:t>21.划词搜索：可以对手写中文及英文板书进行智能识别，自动外部资源搜索，自动检索百度百科、百度网页相应素材辅助教学。</w:t>
            </w:r>
          </w:p>
          <w:p w:rsidR="00F16482" w:rsidRDefault="00F16482" w:rsidP="006B0498">
            <w:pPr>
              <w:pStyle w:val="af5"/>
              <w:spacing w:line="360" w:lineRule="auto"/>
              <w:jc w:val="left"/>
              <w:rPr>
                <w:rFonts w:ascii="宋体" w:hAnsi="宋体"/>
                <w:kern w:val="0"/>
              </w:rPr>
            </w:pPr>
            <w:r>
              <w:rPr>
                <w:rFonts w:ascii="宋体" w:hAnsi="宋体" w:hint="eastAsia"/>
                <w:kern w:val="0"/>
              </w:rPr>
              <w:t>▲22.手写函数识别：支持识别K12数学学科常用函数，不少于8种类型，必须包含以下类型函数及混合符号函数：分式、上下标、根式、积分、求和、函数、极限、对数，三角函数、关系判断（大于等于，小于等于、不等于），编辑距离准确率大于95%。</w:t>
            </w:r>
            <w:r>
              <w:rPr>
                <w:rFonts w:ascii="宋体" w:hAnsi="宋体" w:hint="eastAsia"/>
                <w:b/>
                <w:kern w:val="0"/>
              </w:rPr>
              <w:t>（需提供功能界面截图及第三方权威测试机构出具的有CNAS标识的检测报告）</w:t>
            </w:r>
          </w:p>
          <w:p w:rsidR="00F16482" w:rsidRDefault="00F16482" w:rsidP="006B0498">
            <w:pPr>
              <w:pStyle w:val="af5"/>
              <w:spacing w:line="360" w:lineRule="auto"/>
              <w:jc w:val="left"/>
              <w:rPr>
                <w:rFonts w:ascii="宋体" w:hAnsi="宋体"/>
                <w:kern w:val="0"/>
              </w:rPr>
            </w:pPr>
            <w:r>
              <w:rPr>
                <w:rFonts w:ascii="宋体" w:hAnsi="宋体" w:hint="eastAsia"/>
                <w:kern w:val="0"/>
              </w:rPr>
              <w:t>23.化学识别：支持自由、连续书写元素符号、化学方程式并自动转换为印刷体；支持为转换的元素符号、化学方程式自由填色，支持自定义填充颜色。</w:t>
            </w:r>
          </w:p>
          <w:p w:rsidR="00F16482" w:rsidRDefault="00F16482" w:rsidP="006B0498">
            <w:pPr>
              <w:pStyle w:val="af5"/>
              <w:spacing w:line="360" w:lineRule="auto"/>
              <w:jc w:val="left"/>
              <w:rPr>
                <w:rFonts w:ascii="宋体" w:hAnsi="宋体"/>
                <w:kern w:val="0"/>
              </w:rPr>
            </w:pPr>
            <w:r>
              <w:rPr>
                <w:rFonts w:ascii="宋体" w:hAnsi="宋体" w:hint="eastAsia"/>
                <w:kern w:val="0"/>
              </w:rPr>
              <w:t>24.图形识别：支持自由、连续、任意笔顺手绘图形转换成对应的平面几何图形，支持识别不少于12种类型。</w:t>
            </w:r>
          </w:p>
          <w:p w:rsidR="00F16482" w:rsidRDefault="00F16482" w:rsidP="006B0498">
            <w:pPr>
              <w:pStyle w:val="af5"/>
              <w:spacing w:line="360" w:lineRule="auto"/>
              <w:jc w:val="left"/>
              <w:rPr>
                <w:rFonts w:ascii="宋体" w:hAnsi="宋体"/>
                <w:kern w:val="0"/>
              </w:rPr>
            </w:pPr>
            <w:r>
              <w:rPr>
                <w:rFonts w:ascii="宋体" w:hAnsi="宋体" w:hint="eastAsia"/>
                <w:kern w:val="0"/>
              </w:rPr>
              <w:t>▲25.支持在线组卷，可从试题库和班级错题集选择试题进行在线组卷。</w:t>
            </w:r>
            <w:r>
              <w:rPr>
                <w:rFonts w:ascii="宋体" w:hAnsi="宋体" w:hint="eastAsia"/>
                <w:b/>
                <w:kern w:val="0"/>
              </w:rPr>
              <w:t>（需提供功能界面截图及第三方权威测</w:t>
            </w:r>
            <w:r>
              <w:rPr>
                <w:rFonts w:ascii="宋体" w:hAnsi="宋体" w:hint="eastAsia"/>
                <w:b/>
                <w:kern w:val="0"/>
              </w:rPr>
              <w:lastRenderedPageBreak/>
              <w:t>试机构出具的有CNAS标识的检测报告）</w:t>
            </w:r>
          </w:p>
          <w:p w:rsidR="00F16482" w:rsidRDefault="00F16482" w:rsidP="006B0498">
            <w:pPr>
              <w:pStyle w:val="af5"/>
              <w:spacing w:line="360" w:lineRule="auto"/>
              <w:jc w:val="left"/>
              <w:rPr>
                <w:rFonts w:ascii="宋体" w:hAnsi="宋体"/>
                <w:kern w:val="0"/>
              </w:rPr>
            </w:pPr>
            <w:r>
              <w:rPr>
                <w:rFonts w:ascii="宋体" w:hAnsi="宋体" w:hint="eastAsia"/>
                <w:kern w:val="0"/>
              </w:rPr>
              <w:t>26.作业讲评：支持一键调取学生线上作业进行讲评，支持查看班级全体、学生个体客观题和主观题的答题情况，支持展示典型答题，可同时展示不少于4个学生的答题对比讲评，对作业进行批阅和批注；</w:t>
            </w:r>
          </w:p>
          <w:p w:rsidR="00F16482" w:rsidRDefault="00F16482" w:rsidP="006B0498">
            <w:pPr>
              <w:pStyle w:val="af5"/>
              <w:spacing w:line="360" w:lineRule="auto"/>
              <w:jc w:val="left"/>
              <w:rPr>
                <w:rFonts w:ascii="宋体" w:hAnsi="宋体" w:hint="eastAsia"/>
                <w:color w:val="FF0000"/>
                <w:kern w:val="0"/>
              </w:rPr>
            </w:pPr>
            <w:r>
              <w:rPr>
                <w:rFonts w:ascii="宋体" w:hAnsi="宋体" w:hint="eastAsia"/>
                <w:kern w:val="0"/>
              </w:rPr>
              <w:t>▲27.智慧错题本：(1)需支持至少两种错题收录方式：支持学生线上做错的习题系统自动识别并收录；支持打印版试卷(云端题库组卷)批阅后，通过扫描仪形成扫描件，系统自动识别错题并加入班级错题本；(2)错题能够自动汇总到班级错题集和学生错题本。老师可按科目、时间、题型进行筛选，设置错误率范围进行筛选和通过错误率高低将错题排序；学生可以针对错题进行巩固练习。</w:t>
            </w:r>
            <w:r>
              <w:rPr>
                <w:rFonts w:ascii="宋体" w:hAnsi="宋体" w:hint="eastAsia"/>
                <w:b/>
                <w:kern w:val="0"/>
              </w:rPr>
              <w:t>（需提供功能界面截图及第三方权威测试机构出具的有CNAS标识的检测报告）</w:t>
            </w:r>
          </w:p>
        </w:tc>
        <w:tc>
          <w:tcPr>
            <w:tcW w:w="371" w:type="pct"/>
            <w:vAlign w:val="center"/>
          </w:tcPr>
          <w:p w:rsidR="00F16482" w:rsidRDefault="00F16482" w:rsidP="006B0498">
            <w:pPr>
              <w:jc w:val="center"/>
              <w:rPr>
                <w:rFonts w:ascii="宋体" w:hAnsi="宋体" w:cs="宋体" w:hint="eastAsia"/>
                <w:szCs w:val="21"/>
              </w:rPr>
            </w:pPr>
            <w:r>
              <w:rPr>
                <w:rFonts w:ascii="宋体" w:hAnsi="宋体" w:cs="宋体" w:hint="eastAsia"/>
                <w:szCs w:val="21"/>
              </w:rPr>
              <w:lastRenderedPageBreak/>
              <w:t>1</w:t>
            </w:r>
            <w:r>
              <w:rPr>
                <w:rFonts w:ascii="宋体" w:hAnsi="宋体" w:cs="宋体" w:hint="eastAsia"/>
                <w:szCs w:val="21"/>
              </w:rPr>
              <w:t>台</w:t>
            </w:r>
          </w:p>
        </w:tc>
      </w:tr>
      <w:tr w:rsidR="00F16482" w:rsidTr="006B0498">
        <w:trPr>
          <w:trHeight w:val="567"/>
        </w:trPr>
        <w:tc>
          <w:tcPr>
            <w:tcW w:w="628" w:type="pct"/>
            <w:vAlign w:val="center"/>
          </w:tcPr>
          <w:p w:rsidR="00F16482" w:rsidRDefault="00F16482" w:rsidP="006B0498">
            <w:pPr>
              <w:jc w:val="center"/>
              <w:rPr>
                <w:rFonts w:ascii="宋体" w:hAnsi="宋体" w:cs="宋体" w:hint="eastAsia"/>
                <w:bCs/>
                <w:kern w:val="0"/>
              </w:rPr>
            </w:pPr>
            <w:r>
              <w:rPr>
                <w:rFonts w:ascii="宋体" w:hAnsi="宋体" w:cs="宋体" w:hint="eastAsia"/>
                <w:bCs/>
                <w:kern w:val="0"/>
              </w:rPr>
              <w:lastRenderedPageBreak/>
              <w:t>4</w:t>
            </w:r>
          </w:p>
        </w:tc>
        <w:tc>
          <w:tcPr>
            <w:tcW w:w="629" w:type="pct"/>
            <w:vAlign w:val="center"/>
          </w:tcPr>
          <w:p w:rsidR="00F16482" w:rsidRDefault="00F16482" w:rsidP="006B0498">
            <w:pPr>
              <w:jc w:val="center"/>
              <w:rPr>
                <w:rFonts w:ascii="宋体" w:hAnsi="宋体" w:cs="宋体" w:hint="eastAsia"/>
                <w:szCs w:val="21"/>
              </w:rPr>
            </w:pPr>
            <w:r>
              <w:rPr>
                <w:rFonts w:ascii="宋体" w:hAnsi="宋体" w:cs="宋体" w:hint="eastAsia"/>
                <w:bCs/>
                <w:kern w:val="0"/>
                <w:lang w:eastAsia="zh-Hans"/>
              </w:rPr>
              <w:t>无线话筒</w:t>
            </w:r>
          </w:p>
        </w:tc>
        <w:tc>
          <w:tcPr>
            <w:tcW w:w="3370" w:type="pct"/>
            <w:vAlign w:val="center"/>
          </w:tcPr>
          <w:p w:rsidR="00F16482" w:rsidRDefault="00F16482" w:rsidP="006B0498">
            <w:pPr>
              <w:spacing w:line="360" w:lineRule="auto"/>
              <w:jc w:val="left"/>
              <w:rPr>
                <w:rFonts w:ascii="宋体" w:hAnsi="宋体" w:hint="eastAsia"/>
                <w:szCs w:val="21"/>
              </w:rPr>
            </w:pPr>
            <w:r>
              <w:rPr>
                <w:rFonts w:ascii="宋体" w:hAnsi="宋体" w:hint="eastAsia"/>
                <w:szCs w:val="21"/>
              </w:rPr>
              <w:t>1.</w:t>
            </w:r>
            <w:r>
              <w:rPr>
                <w:rFonts w:ascii="宋体" w:hAnsi="宋体" w:hint="eastAsia"/>
                <w:szCs w:val="21"/>
              </w:rPr>
              <w:t>采用经典成熟的发射接收电路；采用独特导频技术，可满足多套同时使用；特设接收灵敏度调节功能，拾音距离可调；话筒采用</w:t>
            </w:r>
            <w:r>
              <w:rPr>
                <w:rFonts w:ascii="宋体" w:hAnsi="宋体" w:hint="eastAsia"/>
                <w:szCs w:val="21"/>
              </w:rPr>
              <w:t>1.5v</w:t>
            </w:r>
            <w:r>
              <w:rPr>
                <w:rFonts w:ascii="宋体" w:hAnsi="宋体" w:hint="eastAsia"/>
                <w:szCs w:val="21"/>
              </w:rPr>
              <w:t>×</w:t>
            </w:r>
            <w:r>
              <w:rPr>
                <w:rFonts w:ascii="宋体" w:hAnsi="宋体" w:hint="eastAsia"/>
                <w:szCs w:val="21"/>
              </w:rPr>
              <w:t>2</w:t>
            </w:r>
            <w:r>
              <w:rPr>
                <w:rFonts w:ascii="宋体" w:hAnsi="宋体" w:hint="eastAsia"/>
                <w:szCs w:val="21"/>
              </w:rPr>
              <w:t>电池供电</w:t>
            </w:r>
            <w:r>
              <w:rPr>
                <w:rFonts w:ascii="宋体" w:hAnsi="宋体" w:hint="eastAsia"/>
                <w:szCs w:val="21"/>
              </w:rPr>
              <w:t>,</w:t>
            </w:r>
            <w:r>
              <w:rPr>
                <w:rFonts w:ascii="宋体" w:hAnsi="宋体" w:hint="eastAsia"/>
                <w:szCs w:val="21"/>
              </w:rPr>
              <w:t>需具有低功耗</w:t>
            </w:r>
            <w:r>
              <w:rPr>
                <w:rFonts w:ascii="宋体" w:hAnsi="宋体" w:hint="eastAsia"/>
                <w:szCs w:val="21"/>
              </w:rPr>
              <w:t>,</w:t>
            </w:r>
            <w:r>
              <w:rPr>
                <w:rFonts w:ascii="宋体" w:hAnsi="宋体" w:hint="eastAsia"/>
                <w:szCs w:val="21"/>
              </w:rPr>
              <w:t>电池易于采购等优点；接收机采用</w:t>
            </w:r>
            <w:r>
              <w:rPr>
                <w:rFonts w:ascii="宋体" w:hAnsi="宋体" w:hint="eastAsia"/>
                <w:szCs w:val="21"/>
              </w:rPr>
              <w:t>12V</w:t>
            </w:r>
            <w:r>
              <w:rPr>
                <w:rFonts w:ascii="宋体" w:hAnsi="宋体" w:hint="eastAsia"/>
                <w:szCs w:val="21"/>
              </w:rPr>
              <w:t>直流供电；</w:t>
            </w:r>
            <w:r>
              <w:rPr>
                <w:rFonts w:ascii="宋体" w:hAnsi="宋体" w:hint="eastAsia"/>
                <w:szCs w:val="21"/>
              </w:rPr>
              <w:t>LED</w:t>
            </w:r>
            <w:r>
              <w:rPr>
                <w:rFonts w:ascii="宋体" w:hAnsi="宋体" w:hint="eastAsia"/>
                <w:szCs w:val="21"/>
              </w:rPr>
              <w:t>面板，可显示话筒频点信息；</w:t>
            </w:r>
          </w:p>
          <w:p w:rsidR="00F16482" w:rsidRDefault="00F16482" w:rsidP="006B0498">
            <w:pPr>
              <w:spacing w:line="360" w:lineRule="auto"/>
              <w:jc w:val="left"/>
              <w:rPr>
                <w:rFonts w:ascii="宋体" w:hAnsi="宋体" w:hint="eastAsia"/>
                <w:szCs w:val="21"/>
              </w:rPr>
            </w:pPr>
            <w:r>
              <w:rPr>
                <w:rFonts w:ascii="宋体" w:hAnsi="宋体" w:hint="eastAsia"/>
                <w:szCs w:val="21"/>
              </w:rPr>
              <w:t>2.</w:t>
            </w:r>
            <w:r>
              <w:rPr>
                <w:rFonts w:ascii="宋体" w:hAnsi="宋体" w:hint="eastAsia"/>
                <w:szCs w:val="21"/>
              </w:rPr>
              <w:t>调制方式：</w:t>
            </w:r>
            <w:r>
              <w:rPr>
                <w:rFonts w:ascii="宋体" w:hAnsi="宋体" w:hint="eastAsia"/>
                <w:szCs w:val="21"/>
              </w:rPr>
              <w:t>FM</w:t>
            </w:r>
            <w:r>
              <w:rPr>
                <w:rFonts w:ascii="宋体" w:hAnsi="宋体" w:hint="eastAsia"/>
                <w:szCs w:val="21"/>
              </w:rPr>
              <w:t>；</w:t>
            </w:r>
          </w:p>
          <w:p w:rsidR="00F16482" w:rsidRDefault="00F16482" w:rsidP="006B0498">
            <w:pPr>
              <w:spacing w:line="360" w:lineRule="auto"/>
              <w:jc w:val="left"/>
              <w:rPr>
                <w:rFonts w:ascii="宋体" w:hAnsi="宋体" w:hint="eastAsia"/>
                <w:szCs w:val="21"/>
              </w:rPr>
            </w:pPr>
            <w:r>
              <w:rPr>
                <w:rFonts w:ascii="宋体" w:hAnsi="宋体" w:hint="eastAsia"/>
                <w:szCs w:val="21"/>
              </w:rPr>
              <w:t>3.</w:t>
            </w:r>
            <w:r>
              <w:rPr>
                <w:rFonts w:ascii="宋体" w:hAnsi="宋体" w:hint="eastAsia"/>
                <w:szCs w:val="21"/>
              </w:rPr>
              <w:t>频道组数：双通道；</w:t>
            </w:r>
          </w:p>
          <w:p w:rsidR="00F16482" w:rsidRDefault="00F16482" w:rsidP="006B0498">
            <w:pPr>
              <w:spacing w:line="360" w:lineRule="auto"/>
              <w:jc w:val="left"/>
              <w:rPr>
                <w:rFonts w:ascii="宋体" w:hAnsi="宋体" w:hint="eastAsia"/>
                <w:szCs w:val="21"/>
              </w:rPr>
            </w:pPr>
            <w:r>
              <w:rPr>
                <w:rFonts w:ascii="宋体" w:hAnsi="宋体" w:hint="eastAsia"/>
                <w:szCs w:val="21"/>
              </w:rPr>
              <w:t>4.</w:t>
            </w:r>
            <w:r>
              <w:rPr>
                <w:rFonts w:ascii="宋体" w:hAnsi="宋体" w:hint="eastAsia"/>
                <w:szCs w:val="21"/>
              </w:rPr>
              <w:t>接收频率范围：</w:t>
            </w:r>
            <w:r>
              <w:rPr>
                <w:rFonts w:ascii="宋体" w:hAnsi="宋体" w:hint="eastAsia"/>
                <w:szCs w:val="21"/>
              </w:rPr>
              <w:t>VHF</w:t>
            </w:r>
            <w:r>
              <w:rPr>
                <w:rFonts w:ascii="宋体" w:hAnsi="宋体" w:hint="eastAsia"/>
                <w:szCs w:val="21"/>
              </w:rPr>
              <w:t>频段</w:t>
            </w:r>
            <w:r>
              <w:rPr>
                <w:rFonts w:ascii="宋体" w:hAnsi="宋体" w:hint="eastAsia"/>
                <w:szCs w:val="21"/>
              </w:rPr>
              <w:t>190mHz-220mHz</w:t>
            </w:r>
            <w:r>
              <w:rPr>
                <w:rFonts w:ascii="宋体" w:hAnsi="宋体" w:hint="eastAsia"/>
                <w:szCs w:val="21"/>
              </w:rPr>
              <w:t>，</w:t>
            </w:r>
            <w:r>
              <w:rPr>
                <w:rFonts w:ascii="宋体" w:hAnsi="宋体" w:hint="eastAsia"/>
                <w:szCs w:val="21"/>
              </w:rPr>
              <w:t>220mHz-270mHz</w:t>
            </w:r>
            <w:r>
              <w:rPr>
                <w:rFonts w:ascii="宋体" w:hAnsi="宋体" w:hint="eastAsia"/>
                <w:szCs w:val="21"/>
              </w:rPr>
              <w:t>；</w:t>
            </w:r>
          </w:p>
          <w:p w:rsidR="00F16482" w:rsidRDefault="00F16482" w:rsidP="006B0498">
            <w:pPr>
              <w:spacing w:line="360" w:lineRule="auto"/>
              <w:jc w:val="left"/>
              <w:rPr>
                <w:rFonts w:ascii="宋体" w:hAnsi="宋体" w:hint="eastAsia"/>
                <w:szCs w:val="21"/>
              </w:rPr>
            </w:pPr>
            <w:r>
              <w:rPr>
                <w:rFonts w:ascii="宋体" w:hAnsi="宋体" w:hint="eastAsia"/>
                <w:szCs w:val="21"/>
              </w:rPr>
              <w:t>5.</w:t>
            </w:r>
            <w:r>
              <w:rPr>
                <w:rFonts w:ascii="宋体" w:hAnsi="宋体" w:hint="eastAsia"/>
                <w:szCs w:val="21"/>
              </w:rPr>
              <w:t>灵敏度：输入</w:t>
            </w:r>
            <w:r>
              <w:rPr>
                <w:rFonts w:ascii="宋体" w:hAnsi="宋体" w:hint="eastAsia"/>
                <w:szCs w:val="21"/>
              </w:rPr>
              <w:t>10-15dBuv</w:t>
            </w:r>
            <w:r>
              <w:rPr>
                <w:rFonts w:ascii="宋体" w:hAnsi="宋体" w:hint="eastAsia"/>
                <w:szCs w:val="21"/>
              </w:rPr>
              <w:t>时</w:t>
            </w:r>
            <w:r>
              <w:rPr>
                <w:rFonts w:ascii="宋体" w:hAnsi="宋体" w:hint="eastAsia"/>
                <w:szCs w:val="21"/>
              </w:rPr>
              <w:t xml:space="preserve">, s/n: </w:t>
            </w:r>
            <w:r>
              <w:rPr>
                <w:rFonts w:ascii="宋体" w:hAnsi="宋体" w:hint="eastAsia"/>
                <w:szCs w:val="21"/>
              </w:rPr>
              <w:t>＞</w:t>
            </w:r>
            <w:r>
              <w:rPr>
                <w:rFonts w:ascii="宋体" w:hAnsi="宋体" w:hint="eastAsia"/>
                <w:szCs w:val="21"/>
              </w:rPr>
              <w:t xml:space="preserve">70dB </w:t>
            </w:r>
            <w:r>
              <w:rPr>
                <w:rFonts w:ascii="宋体" w:hAnsi="宋体" w:hint="eastAsia"/>
                <w:szCs w:val="21"/>
              </w:rPr>
              <w:t>；</w:t>
            </w:r>
          </w:p>
          <w:p w:rsidR="00F16482" w:rsidRDefault="00F16482" w:rsidP="006B0498">
            <w:pPr>
              <w:spacing w:line="360" w:lineRule="auto"/>
              <w:jc w:val="left"/>
              <w:rPr>
                <w:rFonts w:ascii="宋体" w:hAnsi="宋体" w:hint="eastAsia"/>
                <w:szCs w:val="21"/>
              </w:rPr>
            </w:pPr>
            <w:r>
              <w:rPr>
                <w:rFonts w:ascii="宋体" w:hAnsi="宋体" w:hint="eastAsia"/>
                <w:szCs w:val="21"/>
              </w:rPr>
              <w:t>6.</w:t>
            </w:r>
            <w:r>
              <w:rPr>
                <w:rFonts w:ascii="宋体" w:hAnsi="宋体" w:hint="eastAsia"/>
                <w:szCs w:val="21"/>
              </w:rPr>
              <w:t>最大使用距离：</w:t>
            </w:r>
            <w:r>
              <w:rPr>
                <w:rFonts w:ascii="宋体" w:hAnsi="宋体" w:hint="eastAsia"/>
                <w:szCs w:val="21"/>
              </w:rPr>
              <w:t>100m</w:t>
            </w:r>
            <w:r>
              <w:rPr>
                <w:rFonts w:ascii="宋体" w:hAnsi="宋体" w:hint="eastAsia"/>
                <w:szCs w:val="21"/>
              </w:rPr>
              <w:t>（视环境情况有不同）</w:t>
            </w:r>
            <w:r>
              <w:rPr>
                <w:rFonts w:ascii="宋体" w:hAnsi="宋体" w:hint="eastAsia"/>
                <w:szCs w:val="21"/>
              </w:rPr>
              <w:t xml:space="preserve"> </w:t>
            </w:r>
            <w:r>
              <w:rPr>
                <w:rFonts w:ascii="宋体" w:hAnsi="宋体" w:hint="eastAsia"/>
                <w:szCs w:val="21"/>
              </w:rPr>
              <w:t>；</w:t>
            </w:r>
          </w:p>
          <w:p w:rsidR="00F16482" w:rsidRDefault="00F16482" w:rsidP="006B0498">
            <w:pPr>
              <w:spacing w:line="360" w:lineRule="auto"/>
              <w:jc w:val="left"/>
              <w:rPr>
                <w:rFonts w:ascii="宋体" w:hAnsi="宋体" w:hint="eastAsia"/>
                <w:szCs w:val="21"/>
              </w:rPr>
            </w:pPr>
            <w:r>
              <w:rPr>
                <w:rFonts w:ascii="宋体" w:hAnsi="宋体" w:hint="eastAsia"/>
                <w:szCs w:val="21"/>
              </w:rPr>
              <w:t>7.</w:t>
            </w:r>
            <w:r>
              <w:rPr>
                <w:rFonts w:ascii="宋体" w:hAnsi="宋体" w:hint="eastAsia"/>
                <w:szCs w:val="21"/>
              </w:rPr>
              <w:t>频率控制：石英锁定；</w:t>
            </w:r>
          </w:p>
          <w:p w:rsidR="00F16482" w:rsidRDefault="00F16482" w:rsidP="006B0498">
            <w:pPr>
              <w:spacing w:line="360" w:lineRule="auto"/>
              <w:jc w:val="left"/>
              <w:rPr>
                <w:rFonts w:ascii="宋体" w:hAnsi="宋体" w:hint="eastAsia"/>
                <w:szCs w:val="21"/>
              </w:rPr>
            </w:pPr>
            <w:r>
              <w:rPr>
                <w:rFonts w:ascii="宋体" w:hAnsi="宋体" w:hint="eastAsia"/>
                <w:szCs w:val="21"/>
              </w:rPr>
              <w:t>8.</w:t>
            </w:r>
            <w:r>
              <w:rPr>
                <w:rFonts w:ascii="宋体" w:hAnsi="宋体" w:hint="eastAsia"/>
                <w:szCs w:val="21"/>
              </w:rPr>
              <w:t>最大偏移度：±</w:t>
            </w:r>
            <w:r>
              <w:rPr>
                <w:rFonts w:ascii="宋体" w:hAnsi="宋体" w:hint="eastAsia"/>
                <w:szCs w:val="21"/>
              </w:rPr>
              <w:t xml:space="preserve">15kHz </w:t>
            </w:r>
            <w:r>
              <w:rPr>
                <w:rFonts w:ascii="宋体" w:hAnsi="宋体" w:hint="eastAsia"/>
                <w:szCs w:val="21"/>
              </w:rPr>
              <w:t>；</w:t>
            </w:r>
          </w:p>
          <w:p w:rsidR="00F16482" w:rsidRDefault="00F16482" w:rsidP="006B0498">
            <w:pPr>
              <w:spacing w:line="360" w:lineRule="auto"/>
              <w:jc w:val="left"/>
              <w:rPr>
                <w:rFonts w:ascii="宋体" w:hAnsi="宋体" w:hint="eastAsia"/>
                <w:szCs w:val="21"/>
              </w:rPr>
            </w:pPr>
            <w:r>
              <w:rPr>
                <w:rFonts w:ascii="宋体" w:hAnsi="宋体" w:hint="eastAsia"/>
                <w:szCs w:val="21"/>
              </w:rPr>
              <w:t>9.</w:t>
            </w:r>
            <w:r>
              <w:rPr>
                <w:rFonts w:ascii="宋体" w:hAnsi="宋体" w:hint="eastAsia"/>
                <w:szCs w:val="21"/>
              </w:rPr>
              <w:t>水平限制射频稳定度：</w:t>
            </w:r>
            <w:r>
              <w:rPr>
                <w:rFonts w:ascii="宋体" w:hAnsi="宋体" w:hint="eastAsia"/>
                <w:szCs w:val="21"/>
              </w:rPr>
              <w:t xml:space="preserve"> 0.005%(at25c) s/n</w:t>
            </w:r>
            <w:r>
              <w:rPr>
                <w:rFonts w:ascii="宋体" w:hAnsi="宋体" w:hint="eastAsia"/>
                <w:szCs w:val="21"/>
              </w:rPr>
              <w:t>比</w:t>
            </w:r>
            <w:r>
              <w:rPr>
                <w:rFonts w:ascii="宋体" w:hAnsi="宋体" w:hint="eastAsia"/>
                <w:szCs w:val="21"/>
              </w:rPr>
              <w:t>:</w:t>
            </w:r>
            <w:r>
              <w:rPr>
                <w:rFonts w:ascii="宋体" w:hAnsi="宋体" w:hint="eastAsia"/>
                <w:szCs w:val="21"/>
              </w:rPr>
              <w:t>＞</w:t>
            </w:r>
            <w:r>
              <w:rPr>
                <w:rFonts w:ascii="宋体" w:hAnsi="宋体" w:hint="eastAsia"/>
                <w:szCs w:val="21"/>
              </w:rPr>
              <w:t>100db THD:</w:t>
            </w:r>
            <w:r>
              <w:rPr>
                <w:rFonts w:ascii="宋体" w:hAnsi="宋体" w:hint="eastAsia"/>
                <w:szCs w:val="21"/>
              </w:rPr>
              <w:t>＜</w:t>
            </w:r>
            <w:r>
              <w:rPr>
                <w:rFonts w:ascii="宋体" w:hAnsi="宋体" w:hint="eastAsia"/>
                <w:szCs w:val="21"/>
              </w:rPr>
              <w:t>0.5%</w:t>
            </w:r>
            <w:r>
              <w:rPr>
                <w:rFonts w:ascii="宋体" w:hAnsi="宋体" w:hint="eastAsia"/>
                <w:szCs w:val="21"/>
              </w:rPr>
              <w:t>；</w:t>
            </w:r>
          </w:p>
          <w:p w:rsidR="00F16482" w:rsidRDefault="00F16482" w:rsidP="006B0498">
            <w:pPr>
              <w:spacing w:line="360" w:lineRule="auto"/>
              <w:jc w:val="left"/>
              <w:rPr>
                <w:rFonts w:ascii="宋体" w:hAnsi="宋体" w:hint="eastAsia"/>
                <w:szCs w:val="21"/>
              </w:rPr>
            </w:pPr>
            <w:r>
              <w:rPr>
                <w:rFonts w:ascii="宋体" w:hAnsi="宋体" w:hint="eastAsia"/>
                <w:szCs w:val="21"/>
              </w:rPr>
              <w:lastRenderedPageBreak/>
              <w:t>10.</w:t>
            </w:r>
            <w:r>
              <w:rPr>
                <w:rFonts w:ascii="宋体" w:hAnsi="宋体" w:hint="eastAsia"/>
                <w:szCs w:val="21"/>
              </w:rPr>
              <w:t>频响范围：</w:t>
            </w:r>
            <w:r>
              <w:rPr>
                <w:rFonts w:ascii="宋体" w:hAnsi="宋体" w:hint="eastAsia"/>
                <w:szCs w:val="21"/>
              </w:rPr>
              <w:t>60Hz-15KHz</w:t>
            </w:r>
            <w:r>
              <w:rPr>
                <w:rFonts w:ascii="宋体" w:hAnsi="宋体" w:hint="eastAsia"/>
                <w:szCs w:val="21"/>
              </w:rPr>
              <w:t>；</w:t>
            </w:r>
          </w:p>
          <w:p w:rsidR="00F16482" w:rsidRDefault="00F16482" w:rsidP="006B0498">
            <w:pPr>
              <w:spacing w:line="360" w:lineRule="auto"/>
              <w:jc w:val="left"/>
              <w:rPr>
                <w:rFonts w:ascii="宋体" w:hAnsi="宋体" w:hint="eastAsia"/>
                <w:szCs w:val="21"/>
              </w:rPr>
            </w:pPr>
            <w:r>
              <w:rPr>
                <w:rFonts w:ascii="宋体" w:hAnsi="宋体" w:hint="eastAsia"/>
                <w:szCs w:val="21"/>
              </w:rPr>
              <w:t>11.</w:t>
            </w:r>
            <w:r>
              <w:rPr>
                <w:rFonts w:ascii="宋体" w:hAnsi="宋体" w:hint="eastAsia"/>
                <w:szCs w:val="21"/>
              </w:rPr>
              <w:t>谐波干扰比：＞</w:t>
            </w:r>
            <w:r>
              <w:rPr>
                <w:rFonts w:ascii="宋体" w:hAnsi="宋体" w:hint="eastAsia"/>
                <w:szCs w:val="21"/>
              </w:rPr>
              <w:t>80dB</w:t>
            </w:r>
            <w:r>
              <w:rPr>
                <w:rFonts w:ascii="宋体" w:hAnsi="宋体" w:hint="eastAsia"/>
                <w:szCs w:val="21"/>
              </w:rPr>
              <w:t>；</w:t>
            </w:r>
          </w:p>
          <w:p w:rsidR="00F16482" w:rsidRDefault="00F16482" w:rsidP="006B0498">
            <w:pPr>
              <w:spacing w:line="360" w:lineRule="auto"/>
              <w:jc w:val="left"/>
              <w:rPr>
                <w:rFonts w:ascii="宋体" w:hAnsi="宋体" w:hint="eastAsia"/>
                <w:szCs w:val="21"/>
              </w:rPr>
            </w:pPr>
            <w:r>
              <w:rPr>
                <w:rFonts w:ascii="宋体" w:hAnsi="宋体" w:hint="eastAsia"/>
                <w:szCs w:val="21"/>
              </w:rPr>
              <w:t>12.</w:t>
            </w:r>
            <w:r>
              <w:rPr>
                <w:rFonts w:ascii="宋体" w:hAnsi="宋体" w:hint="eastAsia"/>
                <w:szCs w:val="21"/>
              </w:rPr>
              <w:t>发射功率</w:t>
            </w:r>
            <w:r>
              <w:rPr>
                <w:rFonts w:ascii="宋体" w:hAnsi="宋体" w:hint="eastAsia"/>
                <w:szCs w:val="21"/>
              </w:rPr>
              <w:t xml:space="preserve"> </w:t>
            </w:r>
            <w:r>
              <w:rPr>
                <w:rFonts w:ascii="宋体" w:hAnsi="宋体" w:hint="eastAsia"/>
                <w:szCs w:val="21"/>
              </w:rPr>
              <w:t>：≤</w:t>
            </w:r>
            <w:r>
              <w:rPr>
                <w:rFonts w:ascii="宋体" w:hAnsi="宋体" w:hint="eastAsia"/>
                <w:szCs w:val="21"/>
              </w:rPr>
              <w:t>10mw</w:t>
            </w:r>
            <w:r>
              <w:rPr>
                <w:rFonts w:ascii="宋体" w:hAnsi="宋体" w:hint="eastAsia"/>
                <w:szCs w:val="21"/>
              </w:rPr>
              <w:t>；</w:t>
            </w:r>
          </w:p>
          <w:p w:rsidR="00F16482" w:rsidRDefault="00F16482" w:rsidP="006B0498">
            <w:pPr>
              <w:spacing w:line="360" w:lineRule="auto"/>
              <w:jc w:val="left"/>
              <w:rPr>
                <w:rFonts w:ascii="宋体" w:hAnsi="宋体" w:hint="eastAsia"/>
                <w:szCs w:val="21"/>
              </w:rPr>
            </w:pPr>
            <w:r>
              <w:rPr>
                <w:rFonts w:ascii="宋体" w:hAnsi="宋体" w:hint="eastAsia"/>
                <w:szCs w:val="21"/>
              </w:rPr>
              <w:t>13.</w:t>
            </w:r>
            <w:r>
              <w:rPr>
                <w:rFonts w:ascii="宋体" w:hAnsi="宋体" w:hint="eastAsia"/>
                <w:szCs w:val="21"/>
              </w:rPr>
              <w:t>静音控制：音码及杂讯锁定双重静音控制；</w:t>
            </w:r>
          </w:p>
          <w:p w:rsidR="00F16482" w:rsidRDefault="00F16482" w:rsidP="006B0498">
            <w:pPr>
              <w:spacing w:line="360" w:lineRule="auto"/>
              <w:jc w:val="left"/>
              <w:rPr>
                <w:rFonts w:ascii="宋体" w:hAnsi="宋体" w:hint="eastAsia"/>
                <w:szCs w:val="21"/>
              </w:rPr>
            </w:pPr>
            <w:r>
              <w:rPr>
                <w:rFonts w:ascii="宋体" w:hAnsi="宋体" w:hint="eastAsia"/>
                <w:szCs w:val="21"/>
              </w:rPr>
              <w:t>14.</w:t>
            </w:r>
            <w:r>
              <w:rPr>
                <w:rFonts w:ascii="宋体" w:hAnsi="宋体" w:hint="eastAsia"/>
                <w:szCs w:val="21"/>
              </w:rPr>
              <w:t>输出插座：</w:t>
            </w:r>
            <w:r>
              <w:rPr>
                <w:rFonts w:ascii="宋体" w:hAnsi="宋体" w:hint="eastAsia"/>
                <w:szCs w:val="21"/>
              </w:rPr>
              <w:t>XLR</w:t>
            </w:r>
            <w:r>
              <w:rPr>
                <w:rFonts w:ascii="宋体" w:hAnsi="宋体" w:hint="eastAsia"/>
                <w:szCs w:val="21"/>
              </w:rPr>
              <w:t>平衡式及</w:t>
            </w:r>
            <w:r>
              <w:rPr>
                <w:rFonts w:ascii="宋体" w:hAnsi="宋体" w:hint="eastAsia"/>
                <w:szCs w:val="21"/>
              </w:rPr>
              <w:t>P</w:t>
            </w:r>
            <w:r>
              <w:rPr>
                <w:rFonts w:ascii="宋体" w:hAnsi="宋体" w:hint="eastAsia"/>
                <w:szCs w:val="21"/>
              </w:rPr>
              <w:t>型不平衡式；</w:t>
            </w:r>
          </w:p>
          <w:p w:rsidR="00F16482" w:rsidRDefault="00F16482" w:rsidP="006B0498">
            <w:pPr>
              <w:spacing w:line="360" w:lineRule="auto"/>
              <w:jc w:val="left"/>
              <w:rPr>
                <w:rFonts w:ascii="宋体" w:hAnsi="宋体" w:hint="eastAsia"/>
                <w:szCs w:val="21"/>
              </w:rPr>
            </w:pPr>
            <w:r>
              <w:rPr>
                <w:rFonts w:ascii="宋体" w:hAnsi="宋体" w:hint="eastAsia"/>
                <w:szCs w:val="21"/>
              </w:rPr>
              <w:t>15.</w:t>
            </w:r>
            <w:r>
              <w:rPr>
                <w:rFonts w:ascii="宋体" w:hAnsi="宋体" w:hint="eastAsia"/>
                <w:szCs w:val="21"/>
              </w:rPr>
              <w:t>输出强度：</w:t>
            </w:r>
            <w:r>
              <w:rPr>
                <w:rFonts w:ascii="宋体" w:hAnsi="宋体" w:hint="eastAsia"/>
                <w:szCs w:val="21"/>
              </w:rPr>
              <w:t>-12dB/600</w:t>
            </w:r>
            <w:r>
              <w:rPr>
                <w:rFonts w:ascii="宋体" w:hAnsi="宋体" w:hint="eastAsia"/>
                <w:szCs w:val="21"/>
              </w:rPr>
              <w:t>Ω平衡式及</w:t>
            </w:r>
            <w:r>
              <w:rPr>
                <w:rFonts w:ascii="宋体" w:hAnsi="宋体" w:hint="eastAsia"/>
                <w:szCs w:val="21"/>
              </w:rPr>
              <w:t>-2dB/5000</w:t>
            </w:r>
            <w:r>
              <w:rPr>
                <w:rFonts w:ascii="宋体" w:hAnsi="宋体" w:hint="eastAsia"/>
                <w:szCs w:val="21"/>
              </w:rPr>
              <w:t>Ω；不平衡式副谐波：＞</w:t>
            </w:r>
            <w:r>
              <w:rPr>
                <w:rFonts w:ascii="宋体" w:hAnsi="宋体" w:hint="eastAsia"/>
                <w:szCs w:val="21"/>
              </w:rPr>
              <w:t xml:space="preserve">-50dBc </w:t>
            </w:r>
            <w:r>
              <w:rPr>
                <w:rFonts w:ascii="宋体" w:hAnsi="宋体" w:hint="eastAsia"/>
                <w:szCs w:val="21"/>
              </w:rPr>
              <w:t>；</w:t>
            </w:r>
          </w:p>
          <w:p w:rsidR="00F16482" w:rsidRDefault="00F16482" w:rsidP="006B0498">
            <w:pPr>
              <w:spacing w:line="360" w:lineRule="auto"/>
              <w:jc w:val="left"/>
              <w:rPr>
                <w:rFonts w:ascii="宋体" w:hAnsi="宋体" w:hint="eastAsia"/>
                <w:szCs w:val="21"/>
              </w:rPr>
            </w:pPr>
            <w:r>
              <w:rPr>
                <w:rFonts w:ascii="宋体" w:hAnsi="宋体" w:hint="eastAsia"/>
                <w:szCs w:val="21"/>
              </w:rPr>
              <w:t>16.</w:t>
            </w:r>
            <w:r>
              <w:rPr>
                <w:rFonts w:ascii="宋体" w:hAnsi="宋体" w:hint="eastAsia"/>
                <w:szCs w:val="21"/>
              </w:rPr>
              <w:t>话筒电源：</w:t>
            </w:r>
            <w:r>
              <w:rPr>
                <w:rFonts w:ascii="宋体" w:hAnsi="宋体" w:hint="eastAsia"/>
                <w:szCs w:val="21"/>
              </w:rPr>
              <w:t>1.5v</w:t>
            </w:r>
            <w:r>
              <w:rPr>
                <w:rFonts w:ascii="宋体" w:hAnsi="宋体" w:hint="eastAsia"/>
                <w:szCs w:val="21"/>
              </w:rPr>
              <w:t>×</w:t>
            </w:r>
            <w:r>
              <w:rPr>
                <w:rFonts w:ascii="宋体" w:hAnsi="宋体" w:hint="eastAsia"/>
                <w:szCs w:val="21"/>
              </w:rPr>
              <w:t>2</w:t>
            </w:r>
            <w:r>
              <w:rPr>
                <w:rFonts w:ascii="宋体" w:hAnsi="宋体" w:hint="eastAsia"/>
                <w:szCs w:val="21"/>
              </w:rPr>
              <w:t>电池；</w:t>
            </w:r>
          </w:p>
          <w:p w:rsidR="00F16482" w:rsidRDefault="00F16482" w:rsidP="006B0498">
            <w:pPr>
              <w:spacing w:line="360" w:lineRule="auto"/>
              <w:jc w:val="left"/>
              <w:rPr>
                <w:rFonts w:ascii="宋体" w:hAnsi="宋体" w:hint="eastAsia"/>
                <w:szCs w:val="21"/>
              </w:rPr>
            </w:pPr>
            <w:r>
              <w:rPr>
                <w:rFonts w:ascii="宋体" w:hAnsi="宋体" w:hint="eastAsia"/>
                <w:szCs w:val="21"/>
              </w:rPr>
              <w:t>17.</w:t>
            </w:r>
            <w:r>
              <w:rPr>
                <w:rFonts w:ascii="宋体" w:hAnsi="宋体" w:hint="eastAsia"/>
                <w:szCs w:val="21"/>
              </w:rPr>
              <w:t>接收机电源：</w:t>
            </w:r>
            <w:r>
              <w:rPr>
                <w:rFonts w:ascii="宋体" w:hAnsi="宋体" w:hint="eastAsia"/>
                <w:szCs w:val="21"/>
              </w:rPr>
              <w:t>Dc12.0v=250ma</w:t>
            </w:r>
            <w:r>
              <w:rPr>
                <w:rFonts w:ascii="宋体" w:hAnsi="宋体" w:hint="eastAsia"/>
                <w:szCs w:val="21"/>
              </w:rPr>
              <w:t>；</w:t>
            </w:r>
          </w:p>
          <w:p w:rsidR="00F16482" w:rsidRDefault="00F16482" w:rsidP="006B0498">
            <w:pPr>
              <w:spacing w:line="360" w:lineRule="auto"/>
              <w:jc w:val="left"/>
              <w:rPr>
                <w:rFonts w:ascii="宋体" w:hAnsi="宋体" w:hint="eastAsia"/>
                <w:szCs w:val="21"/>
              </w:rPr>
            </w:pPr>
            <w:r>
              <w:rPr>
                <w:rFonts w:ascii="宋体" w:hAnsi="宋体" w:hint="eastAsia"/>
                <w:szCs w:val="21"/>
              </w:rPr>
              <w:t>18.</w:t>
            </w:r>
            <w:r>
              <w:rPr>
                <w:rFonts w:ascii="宋体" w:hAnsi="宋体" w:hint="eastAsia"/>
                <w:szCs w:val="21"/>
              </w:rPr>
              <w:t>机箱尺寸：</w:t>
            </w:r>
            <w:r>
              <w:rPr>
                <w:rFonts w:ascii="宋体" w:hAnsi="宋体" w:hint="eastAsia"/>
                <w:szCs w:val="21"/>
              </w:rPr>
              <w:t>420</w:t>
            </w:r>
            <w:r>
              <w:rPr>
                <w:rFonts w:ascii="宋体" w:hAnsi="宋体" w:hint="eastAsia"/>
                <w:szCs w:val="21"/>
              </w:rPr>
              <w:t>×</w:t>
            </w:r>
            <w:r>
              <w:rPr>
                <w:rFonts w:ascii="宋体" w:hAnsi="宋体" w:hint="eastAsia"/>
                <w:szCs w:val="21"/>
              </w:rPr>
              <w:t>207</w:t>
            </w:r>
            <w:r>
              <w:rPr>
                <w:rFonts w:ascii="宋体" w:hAnsi="宋体" w:hint="eastAsia"/>
                <w:szCs w:val="21"/>
              </w:rPr>
              <w:t>×</w:t>
            </w:r>
            <w:r>
              <w:rPr>
                <w:rFonts w:ascii="宋体" w:hAnsi="宋体" w:hint="eastAsia"/>
                <w:szCs w:val="21"/>
              </w:rPr>
              <w:t>50</w:t>
            </w:r>
            <w:r>
              <w:rPr>
                <w:rFonts w:ascii="宋体" w:hAnsi="宋体" w:hint="eastAsia"/>
                <w:szCs w:val="21"/>
              </w:rPr>
              <w:t>（单位；</w:t>
            </w:r>
            <w:r>
              <w:rPr>
                <w:rFonts w:ascii="宋体" w:hAnsi="宋体" w:hint="eastAsia"/>
                <w:szCs w:val="21"/>
              </w:rPr>
              <w:t>mm</w:t>
            </w:r>
            <w:r>
              <w:rPr>
                <w:rFonts w:ascii="宋体" w:hAnsi="宋体" w:hint="eastAsia"/>
                <w:szCs w:val="21"/>
              </w:rPr>
              <w:t>），公差±</w:t>
            </w:r>
            <w:r>
              <w:rPr>
                <w:rFonts w:ascii="宋体" w:hAnsi="宋体" w:hint="eastAsia"/>
                <w:szCs w:val="21"/>
              </w:rPr>
              <w:t>5.0mm</w:t>
            </w:r>
            <w:r>
              <w:rPr>
                <w:rFonts w:ascii="宋体" w:hAnsi="宋体" w:hint="eastAsia"/>
                <w:szCs w:val="21"/>
              </w:rPr>
              <w:t>；</w:t>
            </w:r>
          </w:p>
          <w:p w:rsidR="00F16482" w:rsidRDefault="00F16482" w:rsidP="006B0498">
            <w:pPr>
              <w:jc w:val="left"/>
              <w:rPr>
                <w:rFonts w:ascii="宋体" w:hAnsi="宋体" w:cs="宋体" w:hint="eastAsia"/>
                <w:szCs w:val="21"/>
              </w:rPr>
            </w:pPr>
            <w:r>
              <w:rPr>
                <w:rFonts w:ascii="宋体" w:hAnsi="宋体" w:hint="eastAsia"/>
                <w:szCs w:val="21"/>
              </w:rPr>
              <w:t>19.</w:t>
            </w:r>
            <w:r>
              <w:rPr>
                <w:rFonts w:ascii="宋体" w:hAnsi="宋体" w:hint="eastAsia"/>
                <w:szCs w:val="21"/>
              </w:rPr>
              <w:t>净重：≤</w:t>
            </w:r>
            <w:r>
              <w:rPr>
                <w:rFonts w:ascii="宋体" w:hAnsi="宋体" w:hint="eastAsia"/>
                <w:szCs w:val="21"/>
              </w:rPr>
              <w:t>2.9kg</w:t>
            </w:r>
            <w:r>
              <w:rPr>
                <w:rFonts w:ascii="宋体" w:hAnsi="宋体" w:hint="eastAsia"/>
                <w:szCs w:val="21"/>
              </w:rPr>
              <w:t>。</w:t>
            </w:r>
          </w:p>
        </w:tc>
        <w:tc>
          <w:tcPr>
            <w:tcW w:w="371" w:type="pct"/>
            <w:vAlign w:val="center"/>
          </w:tcPr>
          <w:p w:rsidR="00F16482" w:rsidRDefault="00F16482" w:rsidP="006B0498">
            <w:pPr>
              <w:jc w:val="center"/>
              <w:rPr>
                <w:rFonts w:ascii="宋体" w:hAnsi="宋体" w:cs="宋体" w:hint="eastAsia"/>
                <w:szCs w:val="21"/>
              </w:rPr>
            </w:pPr>
            <w:r>
              <w:rPr>
                <w:rFonts w:ascii="宋体" w:hAnsi="宋体" w:cs="宋体" w:hint="eastAsia"/>
                <w:szCs w:val="21"/>
              </w:rPr>
              <w:lastRenderedPageBreak/>
              <w:t>1</w:t>
            </w:r>
            <w:r>
              <w:rPr>
                <w:rFonts w:ascii="宋体" w:hAnsi="宋体" w:cs="宋体" w:hint="eastAsia"/>
                <w:szCs w:val="21"/>
              </w:rPr>
              <w:t>个</w:t>
            </w:r>
          </w:p>
        </w:tc>
      </w:tr>
      <w:tr w:rsidR="00F16482" w:rsidTr="006B0498">
        <w:trPr>
          <w:trHeight w:val="567"/>
        </w:trPr>
        <w:tc>
          <w:tcPr>
            <w:tcW w:w="628" w:type="pct"/>
            <w:vAlign w:val="center"/>
          </w:tcPr>
          <w:p w:rsidR="00F16482" w:rsidRDefault="00F16482" w:rsidP="006B0498">
            <w:pPr>
              <w:jc w:val="center"/>
              <w:rPr>
                <w:rFonts w:ascii="宋体" w:hAnsi="宋体" w:cs="宋体" w:hint="eastAsia"/>
                <w:bCs/>
                <w:kern w:val="0"/>
              </w:rPr>
            </w:pPr>
            <w:r>
              <w:rPr>
                <w:rFonts w:ascii="宋体" w:hAnsi="宋体" w:cs="宋体" w:hint="eastAsia"/>
                <w:bCs/>
                <w:kern w:val="0"/>
              </w:rPr>
              <w:lastRenderedPageBreak/>
              <w:t>5</w:t>
            </w:r>
          </w:p>
        </w:tc>
        <w:tc>
          <w:tcPr>
            <w:tcW w:w="629" w:type="pct"/>
            <w:vAlign w:val="center"/>
          </w:tcPr>
          <w:p w:rsidR="00F16482" w:rsidRDefault="00F16482" w:rsidP="006B0498">
            <w:pPr>
              <w:jc w:val="center"/>
              <w:rPr>
                <w:rFonts w:ascii="宋体" w:hAnsi="宋体" w:cs="宋体" w:hint="eastAsia"/>
                <w:szCs w:val="21"/>
              </w:rPr>
            </w:pPr>
            <w:r>
              <w:rPr>
                <w:rFonts w:ascii="宋体" w:hAnsi="宋体" w:cs="宋体" w:hint="eastAsia"/>
                <w:bCs/>
                <w:kern w:val="0"/>
                <w:lang w:eastAsia="zh-Hans"/>
              </w:rPr>
              <w:t>有线鹅颈话筒</w:t>
            </w:r>
          </w:p>
        </w:tc>
        <w:tc>
          <w:tcPr>
            <w:tcW w:w="3370" w:type="pct"/>
            <w:vAlign w:val="center"/>
          </w:tcPr>
          <w:p w:rsidR="00F16482" w:rsidRDefault="00F16482" w:rsidP="006B0498">
            <w:pPr>
              <w:spacing w:line="360" w:lineRule="auto"/>
              <w:jc w:val="left"/>
              <w:rPr>
                <w:rFonts w:ascii="宋体" w:hAnsi="宋体" w:hint="eastAsia"/>
                <w:szCs w:val="21"/>
              </w:rPr>
            </w:pPr>
            <w:r>
              <w:rPr>
                <w:rFonts w:ascii="宋体" w:hAnsi="宋体" w:hint="eastAsia"/>
                <w:szCs w:val="21"/>
              </w:rPr>
              <w:t>1.</w:t>
            </w:r>
            <w:r>
              <w:rPr>
                <w:rFonts w:ascii="宋体" w:hAnsi="宋体" w:hint="eastAsia"/>
                <w:szCs w:val="21"/>
              </w:rPr>
              <w:t>频率响应：</w:t>
            </w:r>
            <w:r>
              <w:rPr>
                <w:rFonts w:ascii="宋体" w:hAnsi="宋体" w:hint="eastAsia"/>
                <w:szCs w:val="21"/>
              </w:rPr>
              <w:t>40-1800Hz</w:t>
            </w:r>
          </w:p>
          <w:p w:rsidR="00F16482" w:rsidRDefault="00F16482" w:rsidP="006B0498">
            <w:pPr>
              <w:spacing w:line="360" w:lineRule="auto"/>
              <w:jc w:val="left"/>
              <w:rPr>
                <w:rFonts w:ascii="宋体" w:hAnsi="宋体" w:hint="eastAsia"/>
                <w:szCs w:val="21"/>
              </w:rPr>
            </w:pPr>
            <w:r>
              <w:rPr>
                <w:rFonts w:ascii="宋体" w:hAnsi="宋体" w:hint="eastAsia"/>
                <w:szCs w:val="21"/>
              </w:rPr>
              <w:t>2.</w:t>
            </w:r>
            <w:r>
              <w:rPr>
                <w:rFonts w:ascii="宋体" w:hAnsi="宋体" w:hint="eastAsia"/>
                <w:szCs w:val="21"/>
              </w:rPr>
              <w:t>灵敏度：</w:t>
            </w:r>
            <w:r>
              <w:rPr>
                <w:rFonts w:ascii="宋体" w:hAnsi="宋体" w:hint="eastAsia"/>
                <w:szCs w:val="21"/>
              </w:rPr>
              <w:t>-37db</w:t>
            </w:r>
            <w:r>
              <w:rPr>
                <w:rFonts w:ascii="宋体" w:hAnsi="宋体" w:hint="eastAsia"/>
                <w:szCs w:val="21"/>
              </w:rPr>
              <w:t>（</w:t>
            </w:r>
            <w:r>
              <w:rPr>
                <w:rFonts w:ascii="宋体" w:hAnsi="宋体" w:hint="eastAsia"/>
                <w:szCs w:val="21"/>
              </w:rPr>
              <w:t>15mv/pa</w:t>
            </w:r>
            <w:r>
              <w:rPr>
                <w:rFonts w:ascii="宋体" w:hAnsi="宋体" w:hint="eastAsia"/>
                <w:szCs w:val="21"/>
              </w:rPr>
              <w:t>）</w:t>
            </w:r>
          </w:p>
          <w:p w:rsidR="00F16482" w:rsidRDefault="00F16482" w:rsidP="006B0498">
            <w:pPr>
              <w:spacing w:line="360" w:lineRule="auto"/>
              <w:jc w:val="left"/>
              <w:rPr>
                <w:rFonts w:ascii="宋体" w:hAnsi="宋体" w:hint="eastAsia"/>
                <w:szCs w:val="21"/>
              </w:rPr>
            </w:pPr>
            <w:r>
              <w:rPr>
                <w:rFonts w:ascii="宋体" w:hAnsi="宋体" w:hint="eastAsia"/>
                <w:szCs w:val="21"/>
              </w:rPr>
              <w:t>3.</w:t>
            </w:r>
            <w:r>
              <w:rPr>
                <w:rFonts w:ascii="宋体" w:hAnsi="宋体" w:hint="eastAsia"/>
                <w:szCs w:val="21"/>
              </w:rPr>
              <w:t>指向性：超心型</w:t>
            </w:r>
          </w:p>
          <w:p w:rsidR="00F16482" w:rsidRDefault="00F16482" w:rsidP="006B0498">
            <w:pPr>
              <w:spacing w:line="360" w:lineRule="auto"/>
              <w:jc w:val="left"/>
              <w:rPr>
                <w:rFonts w:ascii="宋体" w:hAnsi="宋体" w:hint="eastAsia"/>
                <w:szCs w:val="21"/>
              </w:rPr>
            </w:pPr>
            <w:r>
              <w:rPr>
                <w:rFonts w:ascii="宋体" w:hAnsi="宋体" w:hint="eastAsia"/>
                <w:szCs w:val="21"/>
              </w:rPr>
              <w:t>4.</w:t>
            </w:r>
            <w:r>
              <w:rPr>
                <w:rFonts w:ascii="宋体" w:hAnsi="宋体" w:hint="eastAsia"/>
                <w:szCs w:val="21"/>
              </w:rPr>
              <w:t>拾音角度：</w:t>
            </w:r>
            <w:r>
              <w:rPr>
                <w:rFonts w:ascii="宋体" w:hAnsi="宋体" w:hint="eastAsia"/>
                <w:szCs w:val="21"/>
              </w:rPr>
              <w:t>120</w:t>
            </w:r>
            <w:r>
              <w:rPr>
                <w:rFonts w:ascii="宋体" w:hAnsi="宋体" w:hint="eastAsia"/>
                <w:szCs w:val="21"/>
              </w:rPr>
              <w:t>度</w:t>
            </w:r>
          </w:p>
          <w:p w:rsidR="00F16482" w:rsidRDefault="00F16482" w:rsidP="006B0498">
            <w:pPr>
              <w:spacing w:line="360" w:lineRule="auto"/>
              <w:jc w:val="left"/>
              <w:rPr>
                <w:rFonts w:ascii="宋体" w:hAnsi="宋体" w:hint="eastAsia"/>
                <w:szCs w:val="21"/>
              </w:rPr>
            </w:pPr>
            <w:r>
              <w:rPr>
                <w:rFonts w:ascii="宋体" w:hAnsi="宋体" w:hint="eastAsia"/>
                <w:szCs w:val="21"/>
              </w:rPr>
              <w:t>5.</w:t>
            </w:r>
            <w:r>
              <w:rPr>
                <w:rFonts w:ascii="宋体" w:hAnsi="宋体" w:hint="eastAsia"/>
                <w:szCs w:val="21"/>
              </w:rPr>
              <w:t>参考拾音距离：</w:t>
            </w:r>
            <w:r>
              <w:rPr>
                <w:rFonts w:ascii="宋体" w:hAnsi="宋体" w:hint="eastAsia"/>
                <w:szCs w:val="21"/>
              </w:rPr>
              <w:t>20-50cm</w:t>
            </w:r>
          </w:p>
          <w:p w:rsidR="00F16482" w:rsidRDefault="00F16482" w:rsidP="006B0498">
            <w:pPr>
              <w:spacing w:line="360" w:lineRule="auto"/>
              <w:jc w:val="left"/>
              <w:rPr>
                <w:rFonts w:ascii="宋体" w:hAnsi="宋体" w:hint="eastAsia"/>
                <w:szCs w:val="21"/>
              </w:rPr>
            </w:pPr>
            <w:r>
              <w:rPr>
                <w:rFonts w:ascii="宋体" w:hAnsi="宋体" w:hint="eastAsia"/>
                <w:szCs w:val="21"/>
              </w:rPr>
              <w:t>6.</w:t>
            </w:r>
            <w:r>
              <w:rPr>
                <w:rFonts w:ascii="宋体" w:hAnsi="宋体" w:hint="eastAsia"/>
                <w:szCs w:val="21"/>
              </w:rPr>
              <w:t>最大声压级：</w:t>
            </w:r>
            <w:r>
              <w:rPr>
                <w:rFonts w:ascii="宋体" w:hAnsi="宋体" w:hint="eastAsia"/>
                <w:szCs w:val="21"/>
              </w:rPr>
              <w:t>130db</w:t>
            </w:r>
          </w:p>
          <w:p w:rsidR="00F16482" w:rsidRDefault="00F16482" w:rsidP="006B0498">
            <w:pPr>
              <w:spacing w:line="360" w:lineRule="auto"/>
              <w:jc w:val="left"/>
              <w:rPr>
                <w:rFonts w:ascii="宋体" w:hAnsi="宋体" w:hint="eastAsia"/>
                <w:szCs w:val="21"/>
              </w:rPr>
            </w:pPr>
            <w:r>
              <w:rPr>
                <w:rFonts w:ascii="宋体" w:hAnsi="宋体" w:hint="eastAsia"/>
                <w:szCs w:val="21"/>
              </w:rPr>
              <w:t>7.</w:t>
            </w:r>
            <w:r>
              <w:rPr>
                <w:rFonts w:ascii="宋体" w:hAnsi="宋体" w:hint="eastAsia"/>
                <w:szCs w:val="21"/>
              </w:rPr>
              <w:t>阻抗输出：</w:t>
            </w:r>
            <w:r>
              <w:rPr>
                <w:rFonts w:ascii="宋体" w:hAnsi="宋体" w:hint="eastAsia"/>
                <w:szCs w:val="21"/>
              </w:rPr>
              <w:t>200</w:t>
            </w:r>
            <w:r>
              <w:rPr>
                <w:rFonts w:ascii="宋体" w:hAnsi="宋体" w:hint="eastAsia"/>
                <w:szCs w:val="21"/>
              </w:rPr>
              <w:t>Ω</w:t>
            </w:r>
          </w:p>
          <w:p w:rsidR="00F16482" w:rsidRDefault="00F16482" w:rsidP="006B0498">
            <w:pPr>
              <w:spacing w:line="360" w:lineRule="auto"/>
              <w:jc w:val="left"/>
              <w:rPr>
                <w:rFonts w:ascii="宋体" w:hAnsi="宋体" w:hint="eastAsia"/>
                <w:szCs w:val="21"/>
              </w:rPr>
            </w:pPr>
            <w:r>
              <w:rPr>
                <w:rFonts w:ascii="宋体" w:hAnsi="宋体" w:hint="eastAsia"/>
                <w:szCs w:val="21"/>
              </w:rPr>
              <w:t>8.</w:t>
            </w:r>
            <w:r>
              <w:rPr>
                <w:rFonts w:ascii="宋体" w:hAnsi="宋体" w:hint="eastAsia"/>
                <w:szCs w:val="21"/>
              </w:rPr>
              <w:t>工作电压：</w:t>
            </w:r>
            <w:r>
              <w:rPr>
                <w:rFonts w:ascii="宋体" w:hAnsi="宋体" w:hint="eastAsia"/>
                <w:szCs w:val="21"/>
              </w:rPr>
              <w:t>DC9v</w:t>
            </w:r>
          </w:p>
          <w:p w:rsidR="00F16482" w:rsidRDefault="00F16482" w:rsidP="006B0498">
            <w:pPr>
              <w:rPr>
                <w:rFonts w:ascii="宋体" w:hAnsi="宋体" w:cs="宋体" w:hint="eastAsia"/>
                <w:szCs w:val="21"/>
              </w:rPr>
            </w:pPr>
            <w:r>
              <w:rPr>
                <w:rFonts w:ascii="宋体" w:hAnsi="宋体" w:hint="eastAsia"/>
                <w:szCs w:val="21"/>
              </w:rPr>
              <w:t>9.</w:t>
            </w:r>
            <w:r>
              <w:rPr>
                <w:rFonts w:ascii="宋体" w:hAnsi="宋体" w:hint="eastAsia"/>
                <w:szCs w:val="21"/>
              </w:rPr>
              <w:t>换能方式：电容式</w:t>
            </w:r>
          </w:p>
        </w:tc>
        <w:tc>
          <w:tcPr>
            <w:tcW w:w="371" w:type="pct"/>
            <w:vAlign w:val="center"/>
          </w:tcPr>
          <w:p w:rsidR="00F16482" w:rsidRDefault="00F16482" w:rsidP="006B0498">
            <w:pPr>
              <w:jc w:val="center"/>
              <w:rPr>
                <w:rFonts w:ascii="宋体" w:hAnsi="宋体" w:cs="宋体" w:hint="eastAsia"/>
                <w:szCs w:val="21"/>
              </w:rPr>
            </w:pPr>
            <w:r>
              <w:rPr>
                <w:rFonts w:ascii="宋体" w:hAnsi="宋体" w:cs="宋体" w:hint="eastAsia"/>
                <w:szCs w:val="21"/>
              </w:rPr>
              <w:t>1</w:t>
            </w:r>
            <w:r>
              <w:rPr>
                <w:rFonts w:ascii="宋体" w:hAnsi="宋体" w:cs="宋体" w:hint="eastAsia"/>
                <w:szCs w:val="21"/>
              </w:rPr>
              <w:t>个</w:t>
            </w:r>
          </w:p>
        </w:tc>
      </w:tr>
      <w:tr w:rsidR="00F16482" w:rsidTr="006B0498">
        <w:trPr>
          <w:trHeight w:val="567"/>
        </w:trPr>
        <w:tc>
          <w:tcPr>
            <w:tcW w:w="628" w:type="pct"/>
            <w:vAlign w:val="center"/>
          </w:tcPr>
          <w:p w:rsidR="00F16482" w:rsidRDefault="00F16482" w:rsidP="006B0498">
            <w:pPr>
              <w:jc w:val="center"/>
              <w:rPr>
                <w:rFonts w:ascii="宋体" w:hAnsi="宋体" w:cs="宋体" w:hint="eastAsia"/>
                <w:bCs/>
                <w:kern w:val="0"/>
              </w:rPr>
            </w:pPr>
            <w:r>
              <w:rPr>
                <w:rFonts w:ascii="宋体" w:hAnsi="宋体" w:cs="宋体" w:hint="eastAsia"/>
                <w:bCs/>
                <w:kern w:val="0"/>
              </w:rPr>
              <w:t>6</w:t>
            </w:r>
          </w:p>
        </w:tc>
        <w:tc>
          <w:tcPr>
            <w:tcW w:w="629" w:type="pct"/>
            <w:vAlign w:val="center"/>
          </w:tcPr>
          <w:p w:rsidR="00F16482" w:rsidRDefault="00F16482" w:rsidP="006B0498">
            <w:pPr>
              <w:jc w:val="center"/>
              <w:rPr>
                <w:rFonts w:ascii="宋体" w:hAnsi="宋体" w:cs="宋体" w:hint="eastAsia"/>
                <w:szCs w:val="21"/>
              </w:rPr>
            </w:pPr>
            <w:r>
              <w:rPr>
                <w:rFonts w:ascii="宋体" w:hAnsi="宋体" w:cs="宋体" w:hint="eastAsia"/>
                <w:bCs/>
                <w:kern w:val="0"/>
                <w:lang w:eastAsia="zh-Hans"/>
              </w:rPr>
              <w:t>功率放大器</w:t>
            </w:r>
          </w:p>
        </w:tc>
        <w:tc>
          <w:tcPr>
            <w:tcW w:w="3370" w:type="pct"/>
            <w:vAlign w:val="center"/>
          </w:tcPr>
          <w:p w:rsidR="00F16482" w:rsidRDefault="00F16482" w:rsidP="006B0498">
            <w:pPr>
              <w:spacing w:line="360" w:lineRule="auto"/>
              <w:jc w:val="left"/>
              <w:rPr>
                <w:rFonts w:ascii="宋体" w:hAnsi="宋体" w:hint="eastAsia"/>
                <w:szCs w:val="21"/>
              </w:rPr>
            </w:pPr>
            <w:r>
              <w:rPr>
                <w:rFonts w:ascii="宋体" w:hAnsi="宋体" w:hint="eastAsia"/>
                <w:szCs w:val="21"/>
              </w:rPr>
              <w:t>1.</w:t>
            </w:r>
            <w:r>
              <w:rPr>
                <w:rFonts w:ascii="宋体" w:hAnsi="宋体" w:hint="eastAsia"/>
                <w:szCs w:val="21"/>
              </w:rPr>
              <w:t>功放：四路音源、二路话筒输入；并且线路和话筒音量、高低音音调单独可调；具有</w:t>
            </w:r>
            <w:r>
              <w:rPr>
                <w:rFonts w:ascii="宋体" w:hAnsi="宋体" w:hint="eastAsia"/>
                <w:szCs w:val="21"/>
              </w:rPr>
              <w:t>A</w:t>
            </w:r>
            <w:r>
              <w:rPr>
                <w:rFonts w:ascii="宋体" w:hAnsi="宋体" w:hint="eastAsia"/>
                <w:szCs w:val="21"/>
              </w:rPr>
              <w:t>组与</w:t>
            </w:r>
            <w:r>
              <w:rPr>
                <w:rFonts w:ascii="宋体" w:hAnsi="宋体" w:hint="eastAsia"/>
                <w:szCs w:val="21"/>
              </w:rPr>
              <w:t>A+B</w:t>
            </w:r>
            <w:r>
              <w:rPr>
                <w:rFonts w:ascii="宋体" w:hAnsi="宋体" w:hint="eastAsia"/>
                <w:szCs w:val="21"/>
              </w:rPr>
              <w:t>并组定阻功率输出切换。输出功率</w:t>
            </w:r>
            <w:r>
              <w:rPr>
                <w:rFonts w:ascii="宋体" w:hAnsi="宋体" w:hint="eastAsia"/>
                <w:szCs w:val="21"/>
              </w:rPr>
              <w:t>:8ohms 100W+100W ; 4ohms 150W+150W</w:t>
            </w:r>
          </w:p>
          <w:p w:rsidR="00F16482" w:rsidRDefault="00F16482" w:rsidP="006B0498">
            <w:pPr>
              <w:spacing w:line="360" w:lineRule="auto"/>
              <w:jc w:val="left"/>
              <w:rPr>
                <w:rFonts w:ascii="宋体" w:hAnsi="宋体" w:hint="eastAsia"/>
                <w:szCs w:val="21"/>
              </w:rPr>
            </w:pPr>
            <w:r>
              <w:rPr>
                <w:rFonts w:ascii="宋体" w:hAnsi="宋体" w:hint="eastAsia"/>
                <w:szCs w:val="21"/>
              </w:rPr>
              <w:t>2.</w:t>
            </w:r>
            <w:r>
              <w:rPr>
                <w:rFonts w:ascii="宋体" w:hAnsi="宋体" w:hint="eastAsia"/>
                <w:szCs w:val="21"/>
              </w:rPr>
              <w:t>频率响应：</w:t>
            </w:r>
            <w:r>
              <w:rPr>
                <w:rFonts w:ascii="宋体" w:hAnsi="宋体" w:hint="eastAsia"/>
                <w:szCs w:val="21"/>
              </w:rPr>
              <w:t>25Hz-20kHz</w:t>
            </w:r>
          </w:p>
          <w:p w:rsidR="00F16482" w:rsidRDefault="00F16482" w:rsidP="006B0498">
            <w:pPr>
              <w:spacing w:line="360" w:lineRule="auto"/>
              <w:jc w:val="left"/>
              <w:rPr>
                <w:rFonts w:ascii="宋体" w:hAnsi="宋体" w:hint="eastAsia"/>
                <w:szCs w:val="21"/>
              </w:rPr>
            </w:pPr>
            <w:r>
              <w:rPr>
                <w:rFonts w:ascii="宋体" w:hAnsi="宋体" w:hint="eastAsia"/>
                <w:szCs w:val="21"/>
              </w:rPr>
              <w:t>3.</w:t>
            </w:r>
            <w:r>
              <w:rPr>
                <w:rFonts w:ascii="宋体" w:hAnsi="宋体" w:hint="eastAsia"/>
                <w:szCs w:val="21"/>
              </w:rPr>
              <w:t>信噪比：</w:t>
            </w:r>
            <w:r>
              <w:rPr>
                <w:rFonts w:ascii="宋体" w:hAnsi="宋体" w:hint="eastAsia"/>
                <w:szCs w:val="21"/>
              </w:rPr>
              <w:t>100dB</w:t>
            </w:r>
          </w:p>
          <w:p w:rsidR="00F16482" w:rsidRDefault="00F16482" w:rsidP="006B0498">
            <w:pPr>
              <w:spacing w:line="360" w:lineRule="auto"/>
              <w:jc w:val="left"/>
              <w:rPr>
                <w:rFonts w:ascii="宋体" w:hAnsi="宋体" w:hint="eastAsia"/>
                <w:szCs w:val="21"/>
              </w:rPr>
            </w:pPr>
            <w:r>
              <w:rPr>
                <w:rFonts w:ascii="宋体" w:hAnsi="宋体" w:hint="eastAsia"/>
                <w:szCs w:val="21"/>
              </w:rPr>
              <w:t>4.</w:t>
            </w:r>
            <w:r>
              <w:rPr>
                <w:rFonts w:ascii="宋体" w:hAnsi="宋体" w:hint="eastAsia"/>
                <w:szCs w:val="21"/>
              </w:rPr>
              <w:t>失真率：小于</w:t>
            </w:r>
            <w:r>
              <w:rPr>
                <w:rFonts w:ascii="宋体" w:hAnsi="宋体" w:hint="eastAsia"/>
                <w:szCs w:val="21"/>
              </w:rPr>
              <w:t>0.007</w:t>
            </w:r>
          </w:p>
          <w:p w:rsidR="00F16482" w:rsidRDefault="00F16482" w:rsidP="006B0498">
            <w:pPr>
              <w:spacing w:line="360" w:lineRule="auto"/>
              <w:jc w:val="left"/>
              <w:rPr>
                <w:rFonts w:ascii="宋体" w:hAnsi="宋体" w:hint="eastAsia"/>
                <w:szCs w:val="21"/>
              </w:rPr>
            </w:pPr>
            <w:r>
              <w:rPr>
                <w:rFonts w:ascii="宋体" w:hAnsi="宋体" w:hint="eastAsia"/>
                <w:szCs w:val="21"/>
              </w:rPr>
              <w:t>5.</w:t>
            </w:r>
            <w:r>
              <w:rPr>
                <w:rFonts w:ascii="宋体" w:hAnsi="宋体" w:hint="eastAsia"/>
                <w:szCs w:val="21"/>
              </w:rPr>
              <w:t>输入信号强度：音乐</w:t>
            </w:r>
            <w:r>
              <w:rPr>
                <w:rFonts w:ascii="宋体" w:hAnsi="宋体" w:hint="eastAsia"/>
                <w:szCs w:val="21"/>
              </w:rPr>
              <w:t xml:space="preserve"> 170mV</w:t>
            </w:r>
            <w:r>
              <w:rPr>
                <w:rFonts w:ascii="宋体" w:hAnsi="宋体" w:hint="eastAsia"/>
                <w:szCs w:val="21"/>
              </w:rPr>
              <w:t>；麦克风</w:t>
            </w:r>
            <w:r>
              <w:rPr>
                <w:rFonts w:ascii="宋体" w:hAnsi="宋体" w:hint="eastAsia"/>
                <w:szCs w:val="21"/>
              </w:rPr>
              <w:t xml:space="preserve"> 13mV</w:t>
            </w:r>
          </w:p>
          <w:p w:rsidR="00F16482" w:rsidRDefault="00F16482" w:rsidP="006B0498">
            <w:pPr>
              <w:spacing w:line="360" w:lineRule="auto"/>
              <w:jc w:val="left"/>
              <w:rPr>
                <w:rFonts w:ascii="宋体" w:hAnsi="宋体" w:hint="eastAsia"/>
                <w:szCs w:val="21"/>
              </w:rPr>
            </w:pPr>
            <w:r>
              <w:rPr>
                <w:rFonts w:ascii="宋体" w:hAnsi="宋体" w:hint="eastAsia"/>
                <w:szCs w:val="21"/>
              </w:rPr>
              <w:t>6.</w:t>
            </w:r>
            <w:r>
              <w:rPr>
                <w:rFonts w:ascii="宋体" w:hAnsi="宋体" w:hint="eastAsia"/>
                <w:szCs w:val="21"/>
              </w:rPr>
              <w:t>具有多项保护功能，能保证设备长期稳定使用</w:t>
            </w:r>
          </w:p>
          <w:p w:rsidR="00F16482" w:rsidRDefault="00F16482" w:rsidP="006B0498">
            <w:pPr>
              <w:spacing w:line="360" w:lineRule="auto"/>
              <w:jc w:val="left"/>
              <w:rPr>
                <w:rFonts w:ascii="宋体" w:hAnsi="宋体" w:hint="eastAsia"/>
                <w:szCs w:val="21"/>
              </w:rPr>
            </w:pPr>
            <w:r>
              <w:rPr>
                <w:rFonts w:ascii="宋体" w:hAnsi="宋体" w:hint="eastAsia"/>
                <w:szCs w:val="21"/>
              </w:rPr>
              <w:t>7.</w:t>
            </w:r>
            <w:r>
              <w:rPr>
                <w:rFonts w:ascii="宋体" w:hAnsi="宋体" w:hint="eastAsia"/>
                <w:szCs w:val="21"/>
              </w:rPr>
              <w:t>具有音量限制设计，能令使用场所设备更安全</w:t>
            </w:r>
          </w:p>
        </w:tc>
        <w:tc>
          <w:tcPr>
            <w:tcW w:w="371" w:type="pct"/>
            <w:vAlign w:val="center"/>
          </w:tcPr>
          <w:p w:rsidR="00F16482" w:rsidRDefault="00F16482" w:rsidP="006B0498">
            <w:pPr>
              <w:jc w:val="center"/>
              <w:rPr>
                <w:rFonts w:ascii="宋体" w:hAnsi="宋体" w:cs="宋体" w:hint="eastAsia"/>
                <w:szCs w:val="21"/>
              </w:rPr>
            </w:pPr>
            <w:r>
              <w:rPr>
                <w:rFonts w:ascii="宋体" w:hAnsi="宋体" w:cs="宋体" w:hint="eastAsia"/>
                <w:szCs w:val="21"/>
              </w:rPr>
              <w:t>1</w:t>
            </w:r>
            <w:r>
              <w:rPr>
                <w:rFonts w:ascii="宋体" w:hAnsi="宋体" w:cs="宋体" w:hint="eastAsia"/>
                <w:bCs/>
                <w:kern w:val="0"/>
              </w:rPr>
              <w:t>个</w:t>
            </w:r>
          </w:p>
        </w:tc>
      </w:tr>
      <w:tr w:rsidR="00F16482" w:rsidTr="006B0498">
        <w:trPr>
          <w:trHeight w:val="567"/>
        </w:trPr>
        <w:tc>
          <w:tcPr>
            <w:tcW w:w="628" w:type="pct"/>
            <w:vAlign w:val="center"/>
          </w:tcPr>
          <w:p w:rsidR="00F16482" w:rsidRDefault="00F16482" w:rsidP="006B0498">
            <w:pPr>
              <w:jc w:val="center"/>
              <w:rPr>
                <w:rFonts w:ascii="宋体" w:hAnsi="宋体" w:cs="宋体" w:hint="eastAsia"/>
                <w:bCs/>
                <w:kern w:val="0"/>
              </w:rPr>
            </w:pPr>
            <w:r>
              <w:rPr>
                <w:rFonts w:ascii="宋体" w:hAnsi="宋体" w:cs="宋体" w:hint="eastAsia"/>
                <w:bCs/>
                <w:kern w:val="0"/>
              </w:rPr>
              <w:lastRenderedPageBreak/>
              <w:t>7</w:t>
            </w:r>
          </w:p>
        </w:tc>
        <w:tc>
          <w:tcPr>
            <w:tcW w:w="629" w:type="pct"/>
            <w:vAlign w:val="center"/>
          </w:tcPr>
          <w:p w:rsidR="00F16482" w:rsidRDefault="00F16482" w:rsidP="006B0498">
            <w:pPr>
              <w:jc w:val="center"/>
              <w:rPr>
                <w:rFonts w:ascii="宋体" w:hAnsi="宋体" w:cs="宋体" w:hint="eastAsia"/>
                <w:bCs/>
                <w:kern w:val="0"/>
                <w:lang w:eastAsia="zh-Hans"/>
              </w:rPr>
            </w:pPr>
            <w:r>
              <w:rPr>
                <w:rFonts w:ascii="宋体" w:hAnsi="宋体" w:cs="宋体" w:hint="eastAsia"/>
                <w:bCs/>
                <w:kern w:val="0"/>
                <w:lang w:eastAsia="zh-Hans"/>
              </w:rPr>
              <w:t>音箱</w:t>
            </w:r>
          </w:p>
        </w:tc>
        <w:tc>
          <w:tcPr>
            <w:tcW w:w="3370" w:type="pct"/>
            <w:vAlign w:val="center"/>
          </w:tcPr>
          <w:p w:rsidR="00F16482" w:rsidRDefault="00F16482" w:rsidP="006B0498">
            <w:pPr>
              <w:spacing w:line="360" w:lineRule="auto"/>
              <w:jc w:val="left"/>
              <w:rPr>
                <w:rFonts w:ascii="宋体" w:hAnsi="宋体" w:hint="eastAsia"/>
                <w:szCs w:val="21"/>
              </w:rPr>
            </w:pPr>
            <w:r>
              <w:rPr>
                <w:rFonts w:ascii="宋体" w:hAnsi="宋体" w:hint="eastAsia"/>
                <w:szCs w:val="21"/>
              </w:rPr>
              <w:t>1.</w:t>
            </w:r>
            <w:r>
              <w:rPr>
                <w:rFonts w:ascii="宋体" w:hAnsi="宋体" w:hint="eastAsia"/>
                <w:szCs w:val="21"/>
              </w:rPr>
              <w:t>音箱需采用传统方形箱体设计，标配壁挂安装配件；</w:t>
            </w:r>
          </w:p>
          <w:p w:rsidR="00F16482" w:rsidRDefault="00F16482" w:rsidP="006B0498">
            <w:pPr>
              <w:spacing w:line="360" w:lineRule="auto"/>
              <w:jc w:val="left"/>
              <w:rPr>
                <w:rFonts w:ascii="宋体" w:hAnsi="宋体" w:hint="eastAsia"/>
                <w:szCs w:val="21"/>
              </w:rPr>
            </w:pPr>
            <w:r>
              <w:rPr>
                <w:rFonts w:ascii="宋体" w:hAnsi="宋体" w:hint="eastAsia"/>
                <w:szCs w:val="21"/>
              </w:rPr>
              <w:t>2.</w:t>
            </w:r>
            <w:r>
              <w:rPr>
                <w:rFonts w:ascii="宋体" w:hAnsi="宋体" w:hint="eastAsia"/>
                <w:szCs w:val="21"/>
              </w:rPr>
              <w:t>二路自带</w:t>
            </w:r>
            <w:r>
              <w:rPr>
                <w:rFonts w:ascii="宋体" w:hAnsi="宋体" w:hint="eastAsia"/>
                <w:szCs w:val="21"/>
              </w:rPr>
              <w:t>DC+6V</w:t>
            </w:r>
            <w:r>
              <w:rPr>
                <w:rFonts w:ascii="宋体" w:hAnsi="宋体" w:hint="eastAsia"/>
                <w:szCs w:val="21"/>
              </w:rPr>
              <w:t>幻象电源</w:t>
            </w:r>
            <w:r>
              <w:rPr>
                <w:rFonts w:ascii="宋体" w:hAnsi="宋体" w:hint="eastAsia"/>
                <w:szCs w:val="21"/>
              </w:rPr>
              <w:t>MIC</w:t>
            </w:r>
            <w:r>
              <w:rPr>
                <w:rFonts w:ascii="宋体" w:hAnsi="宋体" w:hint="eastAsia"/>
                <w:szCs w:val="21"/>
              </w:rPr>
              <w:t>话筒接口；</w:t>
            </w:r>
          </w:p>
          <w:p w:rsidR="00F16482" w:rsidRDefault="00F16482" w:rsidP="006B0498">
            <w:pPr>
              <w:spacing w:line="360" w:lineRule="auto"/>
              <w:jc w:val="left"/>
              <w:rPr>
                <w:rFonts w:ascii="宋体" w:hAnsi="宋体" w:hint="eastAsia"/>
                <w:szCs w:val="21"/>
              </w:rPr>
            </w:pPr>
            <w:r>
              <w:rPr>
                <w:rFonts w:ascii="宋体" w:hAnsi="宋体" w:hint="eastAsia"/>
                <w:szCs w:val="21"/>
              </w:rPr>
              <w:t>3. 2</w:t>
            </w:r>
            <w:r>
              <w:rPr>
                <w:rFonts w:ascii="宋体" w:hAnsi="宋体" w:hint="eastAsia"/>
                <w:szCs w:val="21"/>
              </w:rPr>
              <w:t>路立体音频输入，话筒和线路总音量分别单独调节；</w:t>
            </w:r>
          </w:p>
          <w:p w:rsidR="00F16482" w:rsidRDefault="00F16482" w:rsidP="006B0498">
            <w:pPr>
              <w:spacing w:line="360" w:lineRule="auto"/>
              <w:jc w:val="left"/>
              <w:rPr>
                <w:rFonts w:ascii="宋体" w:hAnsi="宋体" w:hint="eastAsia"/>
                <w:szCs w:val="21"/>
              </w:rPr>
            </w:pPr>
            <w:r>
              <w:rPr>
                <w:rFonts w:ascii="宋体" w:hAnsi="宋体" w:hint="eastAsia"/>
                <w:szCs w:val="21"/>
              </w:rPr>
              <w:t>4.</w:t>
            </w:r>
            <w:r>
              <w:rPr>
                <w:rFonts w:ascii="宋体" w:hAnsi="宋体" w:hint="eastAsia"/>
                <w:szCs w:val="21"/>
              </w:rPr>
              <w:t>二分频设计，音质清晰自然、效率高、工作稳定</w:t>
            </w:r>
          </w:p>
          <w:p w:rsidR="00F16482" w:rsidRDefault="00F16482" w:rsidP="006B0498">
            <w:pPr>
              <w:spacing w:line="360" w:lineRule="auto"/>
              <w:jc w:val="left"/>
              <w:rPr>
                <w:rFonts w:ascii="宋体" w:hAnsi="宋体" w:hint="eastAsia"/>
                <w:szCs w:val="21"/>
              </w:rPr>
            </w:pPr>
            <w:r>
              <w:rPr>
                <w:rFonts w:ascii="宋体" w:hAnsi="宋体" w:hint="eastAsia"/>
                <w:szCs w:val="21"/>
              </w:rPr>
              <w:t>5.</w:t>
            </w:r>
            <w:r>
              <w:rPr>
                <w:rFonts w:ascii="宋体" w:hAnsi="宋体" w:hint="eastAsia"/>
                <w:szCs w:val="21"/>
              </w:rPr>
              <w:t>频率响应：</w:t>
            </w:r>
            <w:r>
              <w:rPr>
                <w:rFonts w:ascii="宋体" w:hAnsi="宋体" w:hint="eastAsia"/>
                <w:szCs w:val="21"/>
              </w:rPr>
              <w:t>55-18000Hz</w:t>
            </w:r>
            <w:r>
              <w:rPr>
                <w:rFonts w:ascii="宋体" w:hAnsi="宋体" w:hint="eastAsia"/>
                <w:szCs w:val="21"/>
              </w:rPr>
              <w:t>；</w:t>
            </w:r>
          </w:p>
          <w:p w:rsidR="00F16482" w:rsidRDefault="00F16482" w:rsidP="006B0498">
            <w:pPr>
              <w:spacing w:line="360" w:lineRule="auto"/>
              <w:jc w:val="left"/>
              <w:rPr>
                <w:rFonts w:ascii="宋体" w:hAnsi="宋体" w:hint="eastAsia"/>
                <w:szCs w:val="21"/>
              </w:rPr>
            </w:pPr>
            <w:r>
              <w:rPr>
                <w:rFonts w:ascii="宋体" w:hAnsi="宋体" w:hint="eastAsia"/>
                <w:szCs w:val="21"/>
              </w:rPr>
              <w:t>6.</w:t>
            </w:r>
            <w:r>
              <w:rPr>
                <w:rFonts w:ascii="宋体" w:hAnsi="宋体" w:hint="eastAsia"/>
                <w:szCs w:val="21"/>
              </w:rPr>
              <w:t>功率：</w:t>
            </w:r>
            <w:r>
              <w:rPr>
                <w:rFonts w:ascii="宋体" w:hAnsi="宋体" w:hint="eastAsia"/>
                <w:szCs w:val="21"/>
              </w:rPr>
              <w:t>50-100W</w:t>
            </w:r>
            <w:r>
              <w:rPr>
                <w:rFonts w:ascii="宋体" w:hAnsi="宋体" w:hint="eastAsia"/>
                <w:szCs w:val="21"/>
              </w:rPr>
              <w:t>；</w:t>
            </w:r>
          </w:p>
          <w:p w:rsidR="00F16482" w:rsidRDefault="00F16482" w:rsidP="006B0498">
            <w:pPr>
              <w:spacing w:line="360" w:lineRule="auto"/>
              <w:jc w:val="left"/>
              <w:rPr>
                <w:rFonts w:ascii="宋体" w:hAnsi="宋体" w:hint="eastAsia"/>
                <w:szCs w:val="21"/>
              </w:rPr>
            </w:pPr>
            <w:r>
              <w:rPr>
                <w:rFonts w:ascii="宋体" w:hAnsi="宋体" w:hint="eastAsia"/>
                <w:szCs w:val="21"/>
              </w:rPr>
              <w:t>7.</w:t>
            </w:r>
            <w:r>
              <w:rPr>
                <w:rFonts w:ascii="宋体" w:hAnsi="宋体" w:hint="eastAsia"/>
                <w:szCs w:val="21"/>
              </w:rPr>
              <w:t>阻抗：</w:t>
            </w:r>
            <w:r>
              <w:rPr>
                <w:rFonts w:ascii="宋体" w:hAnsi="宋体" w:hint="eastAsia"/>
                <w:szCs w:val="21"/>
              </w:rPr>
              <w:t>4</w:t>
            </w:r>
            <w:r>
              <w:rPr>
                <w:rFonts w:ascii="宋体" w:hAnsi="宋体" w:hint="eastAsia"/>
                <w:szCs w:val="21"/>
              </w:rPr>
              <w:t>Ω；</w:t>
            </w:r>
          </w:p>
          <w:p w:rsidR="00F16482" w:rsidRDefault="00F16482" w:rsidP="006B0498">
            <w:pPr>
              <w:spacing w:line="360" w:lineRule="auto"/>
              <w:jc w:val="left"/>
              <w:rPr>
                <w:rFonts w:ascii="宋体" w:hAnsi="宋体" w:hint="eastAsia"/>
                <w:szCs w:val="21"/>
              </w:rPr>
            </w:pPr>
            <w:r>
              <w:rPr>
                <w:rFonts w:ascii="宋体" w:hAnsi="宋体" w:hint="eastAsia"/>
                <w:szCs w:val="21"/>
              </w:rPr>
              <w:t>8.</w:t>
            </w:r>
            <w:r>
              <w:rPr>
                <w:rFonts w:ascii="宋体" w:hAnsi="宋体" w:hint="eastAsia"/>
                <w:szCs w:val="21"/>
              </w:rPr>
              <w:t>驱动器：</w:t>
            </w:r>
            <w:r>
              <w:rPr>
                <w:rFonts w:ascii="宋体" w:hAnsi="宋体" w:hint="eastAsia"/>
                <w:szCs w:val="21"/>
              </w:rPr>
              <w:t>1</w:t>
            </w:r>
            <w:r>
              <w:rPr>
                <w:rFonts w:ascii="宋体" w:hAnsi="宋体" w:hint="eastAsia"/>
                <w:szCs w:val="21"/>
              </w:rPr>
              <w:t>个</w:t>
            </w:r>
            <w:r>
              <w:rPr>
                <w:rFonts w:ascii="宋体" w:hAnsi="宋体" w:hint="eastAsia"/>
                <w:szCs w:val="21"/>
              </w:rPr>
              <w:t>5.5</w:t>
            </w:r>
            <w:r>
              <w:rPr>
                <w:rFonts w:ascii="宋体" w:hAnsi="宋体" w:hint="eastAsia"/>
                <w:szCs w:val="21"/>
              </w:rPr>
              <w:t>寸长冲程低音驱动器、</w:t>
            </w:r>
            <w:r>
              <w:rPr>
                <w:rFonts w:ascii="宋体" w:hAnsi="宋体" w:hint="eastAsia"/>
                <w:szCs w:val="21"/>
              </w:rPr>
              <w:t>1</w:t>
            </w:r>
            <w:r>
              <w:rPr>
                <w:rFonts w:ascii="宋体" w:hAnsi="宋体" w:hint="eastAsia"/>
                <w:szCs w:val="21"/>
              </w:rPr>
              <w:t>个一寸高音；</w:t>
            </w:r>
          </w:p>
          <w:p w:rsidR="00F16482" w:rsidRDefault="00F16482" w:rsidP="006B0498">
            <w:pPr>
              <w:spacing w:line="360" w:lineRule="auto"/>
              <w:jc w:val="left"/>
              <w:rPr>
                <w:rFonts w:ascii="宋体" w:hAnsi="宋体" w:hint="eastAsia"/>
                <w:szCs w:val="21"/>
              </w:rPr>
            </w:pPr>
            <w:r>
              <w:rPr>
                <w:rFonts w:ascii="宋体" w:hAnsi="宋体" w:hint="eastAsia"/>
                <w:szCs w:val="21"/>
              </w:rPr>
              <w:t>9.</w:t>
            </w:r>
            <w:r>
              <w:rPr>
                <w:rFonts w:ascii="宋体" w:hAnsi="宋体" w:hint="eastAsia"/>
                <w:szCs w:val="21"/>
              </w:rPr>
              <w:t>额定输入电平：话筒</w:t>
            </w:r>
            <w:r>
              <w:rPr>
                <w:rFonts w:ascii="宋体" w:hAnsi="宋体" w:hint="eastAsia"/>
                <w:szCs w:val="21"/>
              </w:rPr>
              <w:t xml:space="preserve"> 15mV</w:t>
            </w:r>
            <w:r>
              <w:rPr>
                <w:rFonts w:ascii="宋体" w:hAnsi="宋体" w:hint="eastAsia"/>
                <w:szCs w:val="21"/>
              </w:rPr>
              <w:t>（非平衡）；</w:t>
            </w:r>
          </w:p>
          <w:p w:rsidR="00F16482" w:rsidRDefault="00F16482" w:rsidP="006B0498">
            <w:pPr>
              <w:spacing w:line="360" w:lineRule="auto"/>
              <w:jc w:val="left"/>
              <w:rPr>
                <w:rFonts w:ascii="宋体" w:hAnsi="宋体" w:hint="eastAsia"/>
                <w:szCs w:val="21"/>
              </w:rPr>
            </w:pPr>
            <w:r>
              <w:rPr>
                <w:rFonts w:ascii="宋体" w:hAnsi="宋体" w:hint="eastAsia"/>
                <w:szCs w:val="21"/>
              </w:rPr>
              <w:t>10.</w:t>
            </w:r>
            <w:r>
              <w:rPr>
                <w:rFonts w:ascii="宋体" w:hAnsi="宋体" w:hint="eastAsia"/>
                <w:szCs w:val="21"/>
              </w:rPr>
              <w:t>输入：</w:t>
            </w:r>
            <w:r>
              <w:rPr>
                <w:rFonts w:ascii="宋体" w:hAnsi="宋体" w:hint="eastAsia"/>
                <w:szCs w:val="21"/>
              </w:rPr>
              <w:t>2</w:t>
            </w:r>
            <w:r>
              <w:rPr>
                <w:rFonts w:ascii="宋体" w:hAnsi="宋体" w:hint="eastAsia"/>
                <w:szCs w:val="21"/>
              </w:rPr>
              <w:t>路立体声</w:t>
            </w:r>
            <w:r>
              <w:rPr>
                <w:rFonts w:ascii="宋体" w:hAnsi="宋体" w:hint="eastAsia"/>
                <w:szCs w:val="21"/>
              </w:rPr>
              <w:t>RCA</w:t>
            </w:r>
            <w:r>
              <w:rPr>
                <w:rFonts w:ascii="宋体" w:hAnsi="宋体" w:hint="eastAsia"/>
                <w:szCs w:val="21"/>
              </w:rPr>
              <w:t>；</w:t>
            </w:r>
          </w:p>
          <w:p w:rsidR="00F16482" w:rsidRDefault="00F16482" w:rsidP="006B0498">
            <w:pPr>
              <w:spacing w:line="360" w:lineRule="auto"/>
              <w:jc w:val="left"/>
              <w:rPr>
                <w:rFonts w:ascii="宋体" w:hAnsi="宋体" w:hint="eastAsia"/>
                <w:szCs w:val="21"/>
              </w:rPr>
            </w:pPr>
            <w:r>
              <w:rPr>
                <w:rFonts w:ascii="宋体" w:hAnsi="宋体" w:hint="eastAsia"/>
                <w:szCs w:val="21"/>
              </w:rPr>
              <w:t>11.</w:t>
            </w:r>
            <w:r>
              <w:rPr>
                <w:rFonts w:ascii="宋体" w:hAnsi="宋体" w:hint="eastAsia"/>
                <w:szCs w:val="21"/>
              </w:rPr>
              <w:t>灵敏度：</w:t>
            </w:r>
            <w:r>
              <w:rPr>
                <w:rFonts w:ascii="宋体" w:hAnsi="宋体" w:hint="eastAsia"/>
                <w:szCs w:val="21"/>
              </w:rPr>
              <w:t>85dB/1W/1M</w:t>
            </w:r>
            <w:r>
              <w:rPr>
                <w:rFonts w:ascii="宋体" w:hAnsi="宋体" w:hint="eastAsia"/>
                <w:szCs w:val="21"/>
              </w:rPr>
              <w:t>；</w:t>
            </w:r>
          </w:p>
          <w:p w:rsidR="00F16482" w:rsidRDefault="00F16482" w:rsidP="006B0498">
            <w:pPr>
              <w:spacing w:line="360" w:lineRule="auto"/>
              <w:jc w:val="left"/>
              <w:rPr>
                <w:rFonts w:ascii="宋体" w:hAnsi="宋体" w:hint="eastAsia"/>
                <w:szCs w:val="21"/>
              </w:rPr>
            </w:pPr>
            <w:r>
              <w:rPr>
                <w:rFonts w:ascii="宋体" w:hAnsi="宋体" w:hint="eastAsia"/>
                <w:szCs w:val="21"/>
              </w:rPr>
              <w:t>12.</w:t>
            </w:r>
            <w:r>
              <w:rPr>
                <w:rFonts w:ascii="宋体" w:hAnsi="宋体" w:hint="eastAsia"/>
                <w:szCs w:val="21"/>
              </w:rPr>
              <w:t>信噪比：</w:t>
            </w:r>
            <w:r>
              <w:rPr>
                <w:rFonts w:ascii="宋体" w:hAnsi="宋体" w:hint="eastAsia"/>
                <w:szCs w:val="21"/>
              </w:rPr>
              <w:t>80dB</w:t>
            </w:r>
            <w:r>
              <w:rPr>
                <w:rFonts w:ascii="宋体" w:hAnsi="宋体" w:hint="eastAsia"/>
                <w:szCs w:val="21"/>
              </w:rPr>
              <w:t>；</w:t>
            </w:r>
          </w:p>
          <w:p w:rsidR="00F16482" w:rsidRDefault="00F16482" w:rsidP="006B0498">
            <w:pPr>
              <w:spacing w:line="360" w:lineRule="auto"/>
              <w:jc w:val="left"/>
              <w:rPr>
                <w:rFonts w:ascii="宋体" w:hAnsi="宋体" w:hint="eastAsia"/>
                <w:szCs w:val="21"/>
              </w:rPr>
            </w:pPr>
            <w:r>
              <w:rPr>
                <w:rFonts w:ascii="宋体" w:hAnsi="宋体" w:hint="eastAsia"/>
                <w:szCs w:val="21"/>
              </w:rPr>
              <w:t>13.</w:t>
            </w:r>
            <w:r>
              <w:rPr>
                <w:rFonts w:ascii="宋体" w:hAnsi="宋体" w:hint="eastAsia"/>
                <w:szCs w:val="21"/>
              </w:rPr>
              <w:t>最大声压级：</w:t>
            </w:r>
            <w:r>
              <w:rPr>
                <w:rFonts w:ascii="宋体" w:hAnsi="宋体" w:hint="eastAsia"/>
                <w:szCs w:val="21"/>
              </w:rPr>
              <w:t>96dB</w:t>
            </w:r>
            <w:r>
              <w:rPr>
                <w:rFonts w:ascii="宋体" w:hAnsi="宋体" w:hint="eastAsia"/>
                <w:szCs w:val="21"/>
              </w:rPr>
              <w:t>；</w:t>
            </w:r>
          </w:p>
          <w:p w:rsidR="00F16482" w:rsidRDefault="00F16482" w:rsidP="006B0498">
            <w:pPr>
              <w:spacing w:line="360" w:lineRule="auto"/>
              <w:jc w:val="left"/>
              <w:rPr>
                <w:rFonts w:ascii="宋体" w:hAnsi="宋体" w:hint="eastAsia"/>
                <w:szCs w:val="21"/>
              </w:rPr>
            </w:pPr>
            <w:r>
              <w:rPr>
                <w:rFonts w:ascii="宋体" w:hAnsi="宋体" w:hint="eastAsia"/>
                <w:szCs w:val="21"/>
              </w:rPr>
              <w:t>14.</w:t>
            </w:r>
            <w:r>
              <w:rPr>
                <w:rFonts w:ascii="宋体" w:hAnsi="宋体" w:hint="eastAsia"/>
                <w:szCs w:val="21"/>
              </w:rPr>
              <w:t>分频器：</w:t>
            </w:r>
            <w:r>
              <w:rPr>
                <w:rFonts w:ascii="宋体" w:hAnsi="宋体" w:hint="eastAsia"/>
                <w:szCs w:val="21"/>
              </w:rPr>
              <w:t>18000Hz</w:t>
            </w:r>
            <w:r>
              <w:rPr>
                <w:rFonts w:ascii="宋体" w:hAnsi="宋体" w:hint="eastAsia"/>
                <w:szCs w:val="21"/>
              </w:rPr>
              <w:t>；</w:t>
            </w:r>
          </w:p>
          <w:p w:rsidR="00F16482" w:rsidRDefault="00F16482" w:rsidP="006B0498">
            <w:pPr>
              <w:spacing w:line="360" w:lineRule="auto"/>
              <w:jc w:val="left"/>
              <w:rPr>
                <w:rFonts w:ascii="宋体" w:hAnsi="宋体" w:hint="eastAsia"/>
                <w:szCs w:val="21"/>
              </w:rPr>
            </w:pPr>
            <w:r>
              <w:rPr>
                <w:rFonts w:ascii="宋体" w:hAnsi="宋体" w:hint="eastAsia"/>
                <w:szCs w:val="21"/>
              </w:rPr>
              <w:t>15.</w:t>
            </w:r>
            <w:r>
              <w:rPr>
                <w:rFonts w:ascii="宋体" w:hAnsi="宋体" w:hint="eastAsia"/>
                <w:szCs w:val="21"/>
              </w:rPr>
              <w:t>箱体材质：高密度中纤板（黑色）箱体，铁网；</w:t>
            </w:r>
          </w:p>
          <w:p w:rsidR="00F16482" w:rsidRDefault="00F16482" w:rsidP="006B0498">
            <w:pPr>
              <w:spacing w:line="360" w:lineRule="auto"/>
              <w:jc w:val="left"/>
              <w:rPr>
                <w:rFonts w:ascii="宋体" w:hAnsi="宋体" w:hint="eastAsia"/>
                <w:szCs w:val="21"/>
              </w:rPr>
            </w:pPr>
            <w:r>
              <w:rPr>
                <w:rFonts w:ascii="宋体" w:hAnsi="宋体" w:hint="eastAsia"/>
                <w:szCs w:val="21"/>
              </w:rPr>
              <w:t>16.</w:t>
            </w:r>
            <w:r>
              <w:rPr>
                <w:rFonts w:ascii="宋体" w:hAnsi="宋体" w:hint="eastAsia"/>
                <w:szCs w:val="21"/>
              </w:rPr>
              <w:t>安装：标配壁挂架；</w:t>
            </w:r>
          </w:p>
          <w:p w:rsidR="00F16482" w:rsidRDefault="00F16482" w:rsidP="006B0498">
            <w:pPr>
              <w:spacing w:line="360" w:lineRule="auto"/>
              <w:jc w:val="left"/>
              <w:rPr>
                <w:rFonts w:ascii="宋体" w:hAnsi="宋体" w:hint="eastAsia"/>
                <w:szCs w:val="21"/>
              </w:rPr>
            </w:pPr>
            <w:r>
              <w:rPr>
                <w:rFonts w:ascii="宋体" w:hAnsi="宋体" w:hint="eastAsia"/>
                <w:szCs w:val="21"/>
              </w:rPr>
              <w:t>17.</w:t>
            </w:r>
            <w:r>
              <w:rPr>
                <w:rFonts w:ascii="宋体" w:hAnsi="宋体" w:hint="eastAsia"/>
                <w:szCs w:val="21"/>
              </w:rPr>
              <w:t>尺寸：</w:t>
            </w:r>
            <w:r>
              <w:rPr>
                <w:rFonts w:ascii="宋体" w:hAnsi="宋体" w:hint="eastAsia"/>
                <w:szCs w:val="21"/>
              </w:rPr>
              <w:t xml:space="preserve"> 190</w:t>
            </w:r>
            <w:r>
              <w:rPr>
                <w:rFonts w:ascii="宋体" w:hAnsi="宋体" w:hint="eastAsia"/>
                <w:szCs w:val="21"/>
              </w:rPr>
              <w:t>×</w:t>
            </w:r>
            <w:r>
              <w:rPr>
                <w:rFonts w:ascii="宋体" w:hAnsi="宋体" w:hint="eastAsia"/>
                <w:szCs w:val="21"/>
              </w:rPr>
              <w:t>170</w:t>
            </w:r>
            <w:r>
              <w:rPr>
                <w:rFonts w:ascii="宋体" w:hAnsi="宋体" w:hint="eastAsia"/>
                <w:szCs w:val="21"/>
              </w:rPr>
              <w:t>×</w:t>
            </w:r>
            <w:r>
              <w:rPr>
                <w:rFonts w:ascii="宋体" w:hAnsi="宋体" w:hint="eastAsia"/>
                <w:szCs w:val="21"/>
              </w:rPr>
              <w:t>330</w:t>
            </w:r>
            <w:r>
              <w:rPr>
                <w:rFonts w:ascii="宋体" w:hAnsi="宋体" w:hint="eastAsia"/>
                <w:szCs w:val="21"/>
              </w:rPr>
              <w:t>（单位</w:t>
            </w:r>
            <w:r>
              <w:rPr>
                <w:rFonts w:ascii="宋体" w:hAnsi="宋体" w:hint="eastAsia"/>
                <w:szCs w:val="21"/>
              </w:rPr>
              <w:t>mm</w:t>
            </w:r>
            <w:r>
              <w:rPr>
                <w:rFonts w:ascii="宋体" w:hAnsi="宋体" w:hint="eastAsia"/>
                <w:szCs w:val="21"/>
              </w:rPr>
              <w:t>），公差±</w:t>
            </w:r>
            <w:r>
              <w:rPr>
                <w:rFonts w:ascii="宋体" w:hAnsi="宋体" w:hint="eastAsia"/>
                <w:szCs w:val="21"/>
              </w:rPr>
              <w:t>5.0mm</w:t>
            </w:r>
            <w:r>
              <w:rPr>
                <w:rFonts w:ascii="宋体" w:hAnsi="宋体" w:hint="eastAsia"/>
                <w:szCs w:val="21"/>
              </w:rPr>
              <w:t>；</w:t>
            </w:r>
          </w:p>
          <w:p w:rsidR="00F16482" w:rsidRDefault="00F16482" w:rsidP="006B0498">
            <w:pPr>
              <w:spacing w:line="360" w:lineRule="auto"/>
              <w:jc w:val="left"/>
              <w:rPr>
                <w:rFonts w:ascii="宋体" w:hAnsi="宋体" w:cs="宋体" w:hint="eastAsia"/>
                <w:szCs w:val="21"/>
              </w:rPr>
            </w:pPr>
            <w:r>
              <w:rPr>
                <w:rFonts w:ascii="宋体" w:hAnsi="宋体" w:hint="eastAsia"/>
                <w:szCs w:val="21"/>
              </w:rPr>
              <w:t>18.</w:t>
            </w:r>
            <w:r>
              <w:rPr>
                <w:rFonts w:ascii="宋体" w:hAnsi="宋体" w:hint="eastAsia"/>
                <w:szCs w:val="21"/>
              </w:rPr>
              <w:t>净重：≤</w:t>
            </w:r>
            <w:r>
              <w:rPr>
                <w:rFonts w:ascii="宋体" w:hAnsi="宋体" w:hint="eastAsia"/>
                <w:szCs w:val="21"/>
              </w:rPr>
              <w:t>7.5kg/</w:t>
            </w:r>
            <w:r>
              <w:rPr>
                <w:rFonts w:ascii="宋体" w:hAnsi="宋体" w:hint="eastAsia"/>
                <w:szCs w:val="21"/>
              </w:rPr>
              <w:t>对。</w:t>
            </w:r>
          </w:p>
        </w:tc>
        <w:tc>
          <w:tcPr>
            <w:tcW w:w="371" w:type="pct"/>
            <w:vAlign w:val="center"/>
          </w:tcPr>
          <w:p w:rsidR="00F16482" w:rsidRDefault="00F16482" w:rsidP="006B0498">
            <w:pPr>
              <w:jc w:val="center"/>
              <w:rPr>
                <w:rFonts w:ascii="宋体" w:hAnsi="宋体" w:cs="宋体" w:hint="eastAsia"/>
                <w:szCs w:val="21"/>
              </w:rPr>
            </w:pPr>
            <w:r>
              <w:rPr>
                <w:rFonts w:ascii="宋体" w:hAnsi="宋体" w:cs="宋体" w:hint="eastAsia"/>
                <w:szCs w:val="21"/>
              </w:rPr>
              <w:t>1</w:t>
            </w:r>
            <w:r>
              <w:rPr>
                <w:rFonts w:ascii="宋体" w:hAnsi="宋体" w:cs="宋体" w:hint="eastAsia"/>
                <w:bCs/>
                <w:kern w:val="0"/>
              </w:rPr>
              <w:t>对</w:t>
            </w:r>
          </w:p>
        </w:tc>
      </w:tr>
    </w:tbl>
    <w:p w:rsidR="00F16482" w:rsidRDefault="00F16482" w:rsidP="00F16482">
      <w:pPr>
        <w:spacing w:line="360" w:lineRule="auto"/>
        <w:rPr>
          <w:rFonts w:ascii="宋体" w:hAnsi="宋体" w:hint="eastAsia"/>
          <w:b/>
          <w:szCs w:val="21"/>
        </w:rPr>
      </w:pPr>
    </w:p>
    <w:p w:rsidR="00F16482" w:rsidRDefault="00F16482" w:rsidP="00F16482">
      <w:pPr>
        <w:spacing w:line="360" w:lineRule="auto"/>
        <w:ind w:right="-330"/>
        <w:jc w:val="left"/>
        <w:rPr>
          <w:rFonts w:ascii="宋体" w:hAnsi="宋体" w:cs="宋体" w:hint="eastAsia"/>
          <w:b/>
          <w:color w:val="000000"/>
          <w:kern w:val="0"/>
          <w:szCs w:val="21"/>
          <w:lang w:bidi="ar"/>
        </w:rPr>
      </w:pPr>
      <w:r>
        <w:rPr>
          <w:rFonts w:ascii="宋体" w:hAnsi="宋体" w:hint="eastAsia"/>
          <w:b/>
          <w:szCs w:val="21"/>
        </w:rPr>
        <w:t>标的三：</w:t>
      </w:r>
      <w:r>
        <w:rPr>
          <w:rFonts w:ascii="宋体" w:hAnsi="宋体" w:cs="宋体" w:hint="eastAsia"/>
          <w:b/>
          <w:color w:val="000000"/>
          <w:kern w:val="0"/>
          <w:szCs w:val="21"/>
          <w:lang w:bidi="ar"/>
        </w:rPr>
        <w:t>单片机室改造</w:t>
      </w:r>
    </w:p>
    <w:tbl>
      <w:tblPr>
        <w:tblW w:w="5055" w:type="pct"/>
        <w:jc w:val="center"/>
        <w:tblLayout w:type="fixed"/>
        <w:tblLook w:val="0000" w:firstRow="0" w:lastRow="0" w:firstColumn="0" w:lastColumn="0" w:noHBand="0" w:noVBand="0"/>
      </w:tblPr>
      <w:tblGrid>
        <w:gridCol w:w="1026"/>
        <w:gridCol w:w="1042"/>
        <w:gridCol w:w="5666"/>
        <w:gridCol w:w="653"/>
      </w:tblGrid>
      <w:tr w:rsidR="00F16482" w:rsidTr="006B0498">
        <w:trPr>
          <w:trHeight w:val="121"/>
          <w:jc w:val="center"/>
        </w:trPr>
        <w:tc>
          <w:tcPr>
            <w:tcW w:w="612" w:type="pct"/>
            <w:tcBorders>
              <w:top w:val="single" w:sz="4" w:space="0" w:color="000000"/>
              <w:left w:val="single" w:sz="4" w:space="0" w:color="000000"/>
              <w:bottom w:val="single" w:sz="4" w:space="0" w:color="000000"/>
              <w:right w:val="single" w:sz="4" w:space="0" w:color="000000"/>
            </w:tcBorders>
            <w:vAlign w:val="center"/>
          </w:tcPr>
          <w:p w:rsidR="00F16482" w:rsidRDefault="00F16482" w:rsidP="006B0498">
            <w:pPr>
              <w:widowControl/>
              <w:spacing w:line="360" w:lineRule="auto"/>
              <w:jc w:val="center"/>
              <w:textAlignment w:val="center"/>
              <w:rPr>
                <w:rFonts w:ascii="宋体" w:hAnsi="宋体" w:cs="宋体" w:hint="eastAsia"/>
                <w:b/>
                <w:bCs/>
                <w:szCs w:val="21"/>
              </w:rPr>
            </w:pPr>
            <w:r>
              <w:rPr>
                <w:rFonts w:ascii="宋体" w:hAnsi="宋体" w:cs="宋体" w:hint="eastAsia"/>
                <w:b/>
                <w:bCs/>
                <w:kern w:val="0"/>
                <w:szCs w:val="21"/>
                <w:lang w:bidi="ar"/>
              </w:rPr>
              <w:t>序号</w:t>
            </w:r>
          </w:p>
        </w:tc>
        <w:tc>
          <w:tcPr>
            <w:tcW w:w="621" w:type="pct"/>
            <w:tcBorders>
              <w:top w:val="single" w:sz="4" w:space="0" w:color="000000"/>
              <w:left w:val="single" w:sz="4" w:space="0" w:color="000000"/>
              <w:bottom w:val="single" w:sz="4" w:space="0" w:color="000000"/>
              <w:right w:val="single" w:sz="4" w:space="0" w:color="000000"/>
            </w:tcBorders>
            <w:vAlign w:val="center"/>
          </w:tcPr>
          <w:p w:rsidR="00F16482" w:rsidRDefault="00F16482" w:rsidP="006B0498">
            <w:pPr>
              <w:widowControl/>
              <w:spacing w:line="360" w:lineRule="auto"/>
              <w:jc w:val="center"/>
              <w:textAlignment w:val="center"/>
              <w:rPr>
                <w:rFonts w:ascii="宋体" w:hAnsi="宋体" w:cs="宋体" w:hint="eastAsia"/>
                <w:b/>
                <w:bCs/>
                <w:szCs w:val="21"/>
              </w:rPr>
            </w:pPr>
            <w:r>
              <w:rPr>
                <w:rFonts w:ascii="宋体" w:hAnsi="宋体" w:cs="宋体" w:hint="eastAsia"/>
                <w:b/>
                <w:bCs/>
                <w:kern w:val="0"/>
                <w:szCs w:val="21"/>
                <w:lang w:bidi="ar"/>
              </w:rPr>
              <w:t>名称</w:t>
            </w:r>
          </w:p>
        </w:tc>
        <w:tc>
          <w:tcPr>
            <w:tcW w:w="3377" w:type="pct"/>
            <w:tcBorders>
              <w:top w:val="single" w:sz="4" w:space="0" w:color="000000"/>
              <w:left w:val="single" w:sz="4" w:space="0" w:color="000000"/>
              <w:bottom w:val="single" w:sz="4" w:space="0" w:color="000000"/>
              <w:right w:val="single" w:sz="4" w:space="0" w:color="000000"/>
            </w:tcBorders>
          </w:tcPr>
          <w:p w:rsidR="00F16482" w:rsidRDefault="00F16482" w:rsidP="006B0498">
            <w:pPr>
              <w:widowControl/>
              <w:spacing w:line="360" w:lineRule="auto"/>
              <w:jc w:val="center"/>
              <w:textAlignment w:val="center"/>
              <w:rPr>
                <w:rFonts w:ascii="宋体" w:hAnsi="宋体" w:cs="宋体" w:hint="eastAsia"/>
                <w:b/>
                <w:bCs/>
                <w:szCs w:val="21"/>
              </w:rPr>
            </w:pPr>
            <w:r>
              <w:rPr>
                <w:rFonts w:ascii="宋体" w:hAnsi="宋体" w:cs="宋体" w:hint="eastAsia"/>
                <w:b/>
                <w:bCs/>
                <w:szCs w:val="21"/>
              </w:rPr>
              <w:t>规格</w:t>
            </w:r>
          </w:p>
        </w:tc>
        <w:tc>
          <w:tcPr>
            <w:tcW w:w="389" w:type="pct"/>
            <w:tcBorders>
              <w:top w:val="single" w:sz="4" w:space="0" w:color="000000"/>
              <w:left w:val="single" w:sz="4" w:space="0" w:color="000000"/>
              <w:bottom w:val="single" w:sz="4" w:space="0" w:color="000000"/>
              <w:right w:val="single" w:sz="4" w:space="0" w:color="000000"/>
            </w:tcBorders>
            <w:vAlign w:val="center"/>
          </w:tcPr>
          <w:p w:rsidR="00F16482" w:rsidRDefault="00F16482" w:rsidP="006B0498">
            <w:pPr>
              <w:widowControl/>
              <w:spacing w:line="360" w:lineRule="auto"/>
              <w:jc w:val="center"/>
              <w:textAlignment w:val="center"/>
              <w:rPr>
                <w:rFonts w:ascii="宋体" w:hAnsi="宋体" w:cs="宋体" w:hint="eastAsia"/>
                <w:b/>
                <w:bCs/>
                <w:szCs w:val="21"/>
              </w:rPr>
            </w:pPr>
            <w:r>
              <w:rPr>
                <w:rFonts w:ascii="宋体" w:hAnsi="宋体" w:cs="宋体" w:hint="eastAsia"/>
                <w:b/>
                <w:bCs/>
                <w:kern w:val="0"/>
                <w:szCs w:val="21"/>
                <w:lang w:bidi="ar"/>
              </w:rPr>
              <w:t>数量</w:t>
            </w:r>
          </w:p>
        </w:tc>
      </w:tr>
      <w:tr w:rsidR="00F16482" w:rsidTr="006B0498">
        <w:trPr>
          <w:trHeight w:val="471"/>
          <w:jc w:val="center"/>
        </w:trPr>
        <w:tc>
          <w:tcPr>
            <w:tcW w:w="612" w:type="pct"/>
            <w:tcBorders>
              <w:top w:val="single" w:sz="4" w:space="0" w:color="000000"/>
              <w:left w:val="single" w:sz="4" w:space="0" w:color="000000"/>
              <w:bottom w:val="single" w:sz="4" w:space="0" w:color="000000"/>
              <w:right w:val="single" w:sz="4" w:space="0" w:color="000000"/>
            </w:tcBorders>
            <w:vAlign w:val="center"/>
          </w:tcPr>
          <w:p w:rsidR="00F16482" w:rsidRDefault="00F16482" w:rsidP="006B0498">
            <w:pPr>
              <w:widowControl/>
              <w:spacing w:line="360" w:lineRule="auto"/>
              <w:jc w:val="center"/>
              <w:textAlignment w:val="center"/>
              <w:rPr>
                <w:rFonts w:ascii="宋体" w:hAnsi="宋体" w:cs="宋体" w:hint="eastAsia"/>
                <w:szCs w:val="21"/>
              </w:rPr>
            </w:pPr>
            <w:r>
              <w:rPr>
                <w:rFonts w:ascii="宋体" w:hAnsi="宋体" w:cs="宋体" w:hint="eastAsia"/>
                <w:kern w:val="0"/>
                <w:szCs w:val="21"/>
                <w:lang w:bidi="ar"/>
              </w:rPr>
              <w:t>1</w:t>
            </w:r>
          </w:p>
        </w:tc>
        <w:tc>
          <w:tcPr>
            <w:tcW w:w="621" w:type="pct"/>
            <w:tcBorders>
              <w:top w:val="single" w:sz="4" w:space="0" w:color="000000"/>
              <w:left w:val="single" w:sz="4" w:space="0" w:color="000000"/>
              <w:bottom w:val="single" w:sz="4" w:space="0" w:color="000000"/>
              <w:right w:val="single" w:sz="4" w:space="0" w:color="000000"/>
            </w:tcBorders>
            <w:vAlign w:val="center"/>
          </w:tcPr>
          <w:p w:rsidR="00F16482" w:rsidRDefault="00F16482" w:rsidP="006B0498">
            <w:pPr>
              <w:widowControl/>
              <w:spacing w:line="360" w:lineRule="auto"/>
              <w:jc w:val="center"/>
              <w:textAlignment w:val="center"/>
              <w:rPr>
                <w:rFonts w:ascii="宋体" w:hAnsi="宋体" w:cs="宋体" w:hint="eastAsia"/>
                <w:szCs w:val="21"/>
              </w:rPr>
            </w:pPr>
            <w:r>
              <w:rPr>
                <w:rFonts w:ascii="宋体" w:hAnsi="宋体" w:cs="宋体" w:hint="eastAsia"/>
                <w:kern w:val="0"/>
                <w:szCs w:val="21"/>
                <w:lang w:bidi="ar"/>
              </w:rPr>
              <w:t>云桌面管理端（台式计算机）</w:t>
            </w:r>
          </w:p>
        </w:tc>
        <w:tc>
          <w:tcPr>
            <w:tcW w:w="3377" w:type="pct"/>
            <w:tcBorders>
              <w:top w:val="single" w:sz="4" w:space="0" w:color="000000"/>
              <w:left w:val="single" w:sz="4" w:space="0" w:color="000000"/>
              <w:bottom w:val="single" w:sz="4" w:space="0" w:color="000000"/>
              <w:right w:val="single" w:sz="4" w:space="0" w:color="000000"/>
            </w:tcBorders>
          </w:tcPr>
          <w:p w:rsidR="00F16482" w:rsidRDefault="00F16482" w:rsidP="006B0498">
            <w:pPr>
              <w:spacing w:line="360" w:lineRule="auto"/>
              <w:jc w:val="left"/>
              <w:rPr>
                <w:rFonts w:ascii="宋体" w:hAnsi="宋体" w:hint="eastAsia"/>
                <w:szCs w:val="21"/>
              </w:rPr>
            </w:pPr>
            <w:r>
              <w:rPr>
                <w:rFonts w:ascii="宋体" w:hAnsi="宋体" w:hint="eastAsia"/>
                <w:szCs w:val="21"/>
              </w:rPr>
              <w:t>1.</w:t>
            </w:r>
            <w:r>
              <w:rPr>
                <w:rFonts w:ascii="宋体" w:hAnsi="宋体" w:hint="eastAsia"/>
                <w:szCs w:val="21"/>
              </w:rPr>
              <w:t>处理器：</w:t>
            </w:r>
            <w:r>
              <w:rPr>
                <w:rFonts w:ascii="宋体" w:hAnsi="宋体" w:cs="宋体" w:hint="eastAsia"/>
                <w:kern w:val="0"/>
                <w:szCs w:val="21"/>
                <w:lang w:bidi="ar"/>
              </w:rPr>
              <w:t>2.5GHz</w:t>
            </w:r>
            <w:r>
              <w:rPr>
                <w:rFonts w:ascii="宋体" w:hAnsi="宋体" w:cs="宋体" w:hint="eastAsia"/>
                <w:kern w:val="0"/>
                <w:szCs w:val="21"/>
                <w:lang w:bidi="ar"/>
              </w:rPr>
              <w:t>六核</w:t>
            </w:r>
            <w:r>
              <w:rPr>
                <w:rFonts w:ascii="宋体" w:hAnsi="宋体" w:hint="eastAsia"/>
                <w:szCs w:val="21"/>
              </w:rPr>
              <w:t>；</w:t>
            </w:r>
          </w:p>
          <w:p w:rsidR="00F16482" w:rsidRDefault="00F16482" w:rsidP="006B0498">
            <w:pPr>
              <w:spacing w:line="360" w:lineRule="auto"/>
              <w:jc w:val="left"/>
              <w:rPr>
                <w:rFonts w:ascii="宋体" w:hAnsi="宋体" w:hint="eastAsia"/>
                <w:szCs w:val="21"/>
              </w:rPr>
            </w:pPr>
            <w:r>
              <w:rPr>
                <w:rFonts w:ascii="宋体" w:hAnsi="宋体" w:hint="eastAsia"/>
                <w:szCs w:val="21"/>
              </w:rPr>
              <w:t>2.</w:t>
            </w:r>
            <w:r>
              <w:rPr>
                <w:rFonts w:ascii="宋体" w:hAnsi="宋体" w:hint="eastAsia"/>
                <w:szCs w:val="21"/>
              </w:rPr>
              <w:t>内存：≥</w:t>
            </w:r>
            <w:r>
              <w:rPr>
                <w:rFonts w:ascii="宋体" w:hAnsi="宋体" w:hint="eastAsia"/>
                <w:szCs w:val="21"/>
              </w:rPr>
              <w:t>16GB</w:t>
            </w:r>
            <w:r>
              <w:rPr>
                <w:rFonts w:ascii="宋体" w:hAnsi="宋体" w:hint="eastAsia"/>
                <w:szCs w:val="21"/>
              </w:rPr>
              <w:t>；固态硬盘：≥</w:t>
            </w:r>
            <w:r>
              <w:rPr>
                <w:rFonts w:ascii="宋体" w:hAnsi="宋体"/>
                <w:szCs w:val="21"/>
              </w:rPr>
              <w:t>1T+512GB</w:t>
            </w:r>
            <w:r>
              <w:rPr>
                <w:rFonts w:ascii="宋体" w:hAnsi="宋体" w:hint="eastAsia"/>
                <w:szCs w:val="21"/>
              </w:rPr>
              <w:t>；</w:t>
            </w:r>
          </w:p>
          <w:p w:rsidR="00F16482" w:rsidRDefault="00F16482" w:rsidP="006B0498">
            <w:pPr>
              <w:spacing w:line="360" w:lineRule="auto"/>
              <w:jc w:val="left"/>
              <w:rPr>
                <w:rFonts w:ascii="宋体" w:hAnsi="宋体" w:hint="eastAsia"/>
                <w:szCs w:val="21"/>
              </w:rPr>
            </w:pPr>
            <w:r>
              <w:rPr>
                <w:rFonts w:ascii="宋体" w:hAnsi="宋体" w:hint="eastAsia"/>
                <w:szCs w:val="21"/>
              </w:rPr>
              <w:t>3.</w:t>
            </w:r>
            <w:r>
              <w:rPr>
                <w:rFonts w:ascii="宋体" w:hAnsi="宋体" w:hint="eastAsia"/>
                <w:szCs w:val="21"/>
              </w:rPr>
              <w:t>电源：≥</w:t>
            </w:r>
            <w:r>
              <w:rPr>
                <w:rFonts w:ascii="宋体" w:hAnsi="宋体" w:hint="eastAsia"/>
                <w:szCs w:val="21"/>
              </w:rPr>
              <w:t>180W</w:t>
            </w:r>
            <w:r>
              <w:rPr>
                <w:rFonts w:ascii="宋体" w:hAnsi="宋体" w:hint="eastAsia"/>
                <w:szCs w:val="21"/>
              </w:rPr>
              <w:t>；</w:t>
            </w:r>
          </w:p>
          <w:p w:rsidR="00F16482" w:rsidRDefault="00F16482" w:rsidP="006B0498">
            <w:pPr>
              <w:spacing w:line="360" w:lineRule="auto"/>
              <w:jc w:val="left"/>
              <w:rPr>
                <w:rFonts w:ascii="宋体" w:hAnsi="宋体" w:cs="宋体" w:hint="eastAsia"/>
                <w:kern w:val="0"/>
                <w:szCs w:val="21"/>
                <w:lang w:bidi="ar"/>
              </w:rPr>
            </w:pPr>
            <w:r>
              <w:rPr>
                <w:rFonts w:ascii="宋体" w:hAnsi="宋体" w:hint="eastAsia"/>
                <w:szCs w:val="21"/>
              </w:rPr>
              <w:t>4.</w:t>
            </w:r>
            <w:r>
              <w:rPr>
                <w:rFonts w:ascii="宋体" w:hAnsi="宋体" w:cs="宋体" w:hint="eastAsia"/>
                <w:kern w:val="0"/>
                <w:szCs w:val="21"/>
                <w:lang w:bidi="ar"/>
              </w:rPr>
              <w:t>参照或优于</w:t>
            </w:r>
            <w:r>
              <w:rPr>
                <w:rFonts w:ascii="宋体" w:hAnsi="宋体" w:cs="宋体" w:hint="eastAsia"/>
                <w:kern w:val="0"/>
                <w:szCs w:val="21"/>
                <w:lang w:bidi="ar"/>
              </w:rPr>
              <w:t>B660</w:t>
            </w:r>
            <w:r>
              <w:rPr>
                <w:rFonts w:ascii="宋体" w:hAnsi="宋体" w:cs="宋体" w:hint="eastAsia"/>
                <w:kern w:val="0"/>
                <w:szCs w:val="21"/>
                <w:lang w:bidi="ar"/>
              </w:rPr>
              <w:t>主板芯片组，无光驱，配备有</w:t>
            </w:r>
            <w:r>
              <w:rPr>
                <w:rFonts w:ascii="宋体" w:hAnsi="宋体" w:cs="宋体" w:hint="eastAsia"/>
                <w:kern w:val="0"/>
                <w:szCs w:val="21"/>
                <w:lang w:bidi="ar"/>
              </w:rPr>
              <w:t>USB</w:t>
            </w:r>
            <w:r>
              <w:rPr>
                <w:rFonts w:ascii="宋体" w:hAnsi="宋体" w:cs="宋体" w:hint="eastAsia"/>
                <w:kern w:val="0"/>
                <w:szCs w:val="21"/>
                <w:lang w:bidi="ar"/>
              </w:rPr>
              <w:t>键盘</w:t>
            </w:r>
            <w:r>
              <w:rPr>
                <w:rFonts w:ascii="宋体" w:hAnsi="宋体" w:cs="宋体" w:hint="eastAsia"/>
                <w:kern w:val="0"/>
                <w:szCs w:val="21"/>
                <w:lang w:bidi="ar"/>
              </w:rPr>
              <w:t xml:space="preserve"> </w:t>
            </w:r>
            <w:r>
              <w:rPr>
                <w:rFonts w:ascii="宋体" w:hAnsi="宋体" w:cs="宋体" w:hint="eastAsia"/>
                <w:kern w:val="0"/>
                <w:szCs w:val="21"/>
                <w:lang w:bidi="ar"/>
              </w:rPr>
              <w:t>、</w:t>
            </w:r>
            <w:r>
              <w:rPr>
                <w:rFonts w:ascii="宋体" w:hAnsi="宋体" w:cs="宋体" w:hint="eastAsia"/>
                <w:kern w:val="0"/>
                <w:szCs w:val="21"/>
                <w:lang w:bidi="ar"/>
              </w:rPr>
              <w:t>USB</w:t>
            </w:r>
            <w:r>
              <w:rPr>
                <w:rFonts w:ascii="宋体" w:hAnsi="宋体" w:cs="宋体" w:hint="eastAsia"/>
                <w:kern w:val="0"/>
                <w:szCs w:val="21"/>
                <w:lang w:bidi="ar"/>
              </w:rPr>
              <w:t>鼠标。</w:t>
            </w:r>
          </w:p>
          <w:p w:rsidR="00F16482" w:rsidRDefault="00F16482" w:rsidP="006B0498">
            <w:pPr>
              <w:spacing w:line="360" w:lineRule="auto"/>
              <w:jc w:val="left"/>
              <w:rPr>
                <w:rFonts w:ascii="宋体" w:hAnsi="宋体" w:cs="宋体" w:hint="eastAsia"/>
                <w:kern w:val="0"/>
                <w:szCs w:val="21"/>
                <w:lang w:bidi="ar"/>
              </w:rPr>
            </w:pPr>
            <w:r>
              <w:rPr>
                <w:rFonts w:ascii="宋体" w:hAnsi="宋体" w:cs="宋体" w:hint="eastAsia"/>
                <w:kern w:val="0"/>
                <w:szCs w:val="21"/>
                <w:lang w:bidi="ar"/>
              </w:rPr>
              <w:t>5.</w:t>
            </w:r>
            <w:r>
              <w:rPr>
                <w:rFonts w:ascii="宋体" w:hAnsi="宋体" w:cs="宋体" w:hint="eastAsia"/>
                <w:kern w:val="0"/>
                <w:szCs w:val="21"/>
                <w:lang w:bidi="ar"/>
              </w:rPr>
              <w:t>操作系统：参照或优于</w:t>
            </w:r>
            <w:r>
              <w:rPr>
                <w:rFonts w:ascii="宋体" w:hAnsi="宋体" w:cs="宋体" w:hint="eastAsia"/>
                <w:kern w:val="0"/>
                <w:szCs w:val="21"/>
                <w:lang w:bidi="ar"/>
              </w:rPr>
              <w:t>Win11 Home 64bit</w:t>
            </w:r>
            <w:r>
              <w:rPr>
                <w:rFonts w:ascii="宋体" w:hAnsi="宋体" w:cs="宋体" w:hint="eastAsia"/>
                <w:kern w:val="0"/>
                <w:szCs w:val="21"/>
                <w:lang w:bidi="ar"/>
              </w:rPr>
              <w:t>。</w:t>
            </w:r>
          </w:p>
          <w:p w:rsidR="00F16482" w:rsidRDefault="00F16482" w:rsidP="006B0498">
            <w:pPr>
              <w:spacing w:line="360" w:lineRule="auto"/>
              <w:jc w:val="left"/>
              <w:rPr>
                <w:rFonts w:ascii="宋体" w:hAnsi="宋体" w:cs="宋体"/>
                <w:kern w:val="0"/>
                <w:szCs w:val="21"/>
                <w:lang w:bidi="ar"/>
              </w:rPr>
            </w:pPr>
            <w:r>
              <w:rPr>
                <w:rFonts w:ascii="宋体" w:hAnsi="宋体" w:hint="eastAsia"/>
                <w:szCs w:val="21"/>
              </w:rPr>
              <w:t>★</w:t>
            </w:r>
            <w:r>
              <w:rPr>
                <w:rFonts w:ascii="宋体" w:hAnsi="宋体" w:hint="eastAsia"/>
                <w:szCs w:val="21"/>
              </w:rPr>
              <w:t>6.</w:t>
            </w:r>
            <w:r>
              <w:rPr>
                <w:rFonts w:ascii="宋体" w:hAnsi="宋体"/>
                <w:szCs w:val="21"/>
              </w:rPr>
              <w:t>本产品属于政府强制采购产品类别，须</w:t>
            </w:r>
            <w:r>
              <w:rPr>
                <w:rFonts w:ascii="宋体" w:hAnsi="宋体"/>
                <w:b/>
                <w:szCs w:val="21"/>
              </w:rPr>
              <w:t>根据《市场监管总局关于发布参与实施政府采购节能产品、环境标志产</w:t>
            </w:r>
            <w:r>
              <w:rPr>
                <w:rFonts w:ascii="宋体" w:hAnsi="宋体"/>
                <w:b/>
                <w:szCs w:val="21"/>
              </w:rPr>
              <w:lastRenderedPageBreak/>
              <w:t>品认证机构名录的公告》（</w:t>
            </w:r>
            <w:r>
              <w:rPr>
                <w:rFonts w:ascii="宋体" w:hAnsi="宋体"/>
                <w:b/>
                <w:szCs w:val="21"/>
              </w:rPr>
              <w:t>2019</w:t>
            </w:r>
            <w:r>
              <w:rPr>
                <w:rFonts w:ascii="宋体" w:hAnsi="宋体"/>
                <w:b/>
                <w:szCs w:val="21"/>
              </w:rPr>
              <w:t>年第</w:t>
            </w:r>
            <w:r>
              <w:rPr>
                <w:rFonts w:ascii="宋体" w:hAnsi="宋体"/>
                <w:b/>
                <w:szCs w:val="21"/>
              </w:rPr>
              <w:t>16</w:t>
            </w:r>
            <w:r>
              <w:rPr>
                <w:rFonts w:ascii="宋体" w:hAnsi="宋体"/>
                <w:b/>
                <w:szCs w:val="21"/>
              </w:rPr>
              <w:t>号）公布的认证机构出具的、处于有效期之内的节能产品认证证书的复印件</w:t>
            </w:r>
            <w:r>
              <w:rPr>
                <w:rFonts w:ascii="宋体" w:hAnsi="宋体"/>
                <w:szCs w:val="21"/>
              </w:rPr>
              <w:t>附入投标文件内，未提供节能产品认证证书复印件或</w:t>
            </w:r>
            <w:r>
              <w:rPr>
                <w:rFonts w:ascii="宋体" w:hAnsi="宋体" w:hint="eastAsia"/>
                <w:szCs w:val="21"/>
              </w:rPr>
              <w:t>报价明细表</w:t>
            </w:r>
            <w:r>
              <w:rPr>
                <w:rFonts w:ascii="宋体" w:hAnsi="宋体"/>
                <w:szCs w:val="21"/>
              </w:rPr>
              <w:t>与节能产品认证证书的系列</w:t>
            </w:r>
            <w:r>
              <w:rPr>
                <w:rFonts w:ascii="宋体" w:hAnsi="宋体"/>
                <w:szCs w:val="21"/>
              </w:rPr>
              <w:t>/</w:t>
            </w:r>
            <w:r>
              <w:rPr>
                <w:rFonts w:ascii="宋体" w:hAnsi="宋体"/>
                <w:szCs w:val="21"/>
              </w:rPr>
              <w:t>规格</w:t>
            </w:r>
            <w:r>
              <w:rPr>
                <w:rFonts w:ascii="宋体" w:hAnsi="宋体"/>
                <w:szCs w:val="21"/>
              </w:rPr>
              <w:t>/</w:t>
            </w:r>
            <w:r>
              <w:rPr>
                <w:rFonts w:ascii="宋体" w:hAnsi="宋体"/>
                <w:szCs w:val="21"/>
              </w:rPr>
              <w:t>型号不一致的，按无效投标处理。</w:t>
            </w:r>
          </w:p>
        </w:tc>
        <w:tc>
          <w:tcPr>
            <w:tcW w:w="389" w:type="pct"/>
            <w:tcBorders>
              <w:top w:val="single" w:sz="4" w:space="0" w:color="000000"/>
              <w:left w:val="single" w:sz="4" w:space="0" w:color="000000"/>
              <w:bottom w:val="single" w:sz="4" w:space="0" w:color="000000"/>
              <w:right w:val="single" w:sz="4" w:space="0" w:color="000000"/>
            </w:tcBorders>
            <w:vAlign w:val="center"/>
          </w:tcPr>
          <w:p w:rsidR="00F16482" w:rsidRDefault="00F16482" w:rsidP="006B0498">
            <w:pPr>
              <w:widowControl/>
              <w:spacing w:line="360" w:lineRule="auto"/>
              <w:jc w:val="center"/>
              <w:textAlignment w:val="center"/>
              <w:rPr>
                <w:rFonts w:ascii="宋体" w:hAnsi="宋体" w:cs="宋体" w:hint="eastAsia"/>
                <w:szCs w:val="21"/>
              </w:rPr>
            </w:pPr>
            <w:r>
              <w:rPr>
                <w:rFonts w:ascii="宋体" w:hAnsi="宋体" w:cs="宋体" w:hint="eastAsia"/>
                <w:kern w:val="0"/>
                <w:szCs w:val="21"/>
                <w:lang w:bidi="ar"/>
              </w:rPr>
              <w:lastRenderedPageBreak/>
              <w:t>1</w:t>
            </w:r>
            <w:r>
              <w:rPr>
                <w:rFonts w:ascii="宋体" w:hAnsi="宋体" w:cs="宋体" w:hint="eastAsia"/>
                <w:kern w:val="0"/>
                <w:szCs w:val="21"/>
                <w:lang w:bidi="ar"/>
              </w:rPr>
              <w:t>台</w:t>
            </w:r>
          </w:p>
        </w:tc>
      </w:tr>
      <w:tr w:rsidR="00F16482" w:rsidTr="006B0498">
        <w:trPr>
          <w:trHeight w:val="471"/>
          <w:jc w:val="center"/>
        </w:trPr>
        <w:tc>
          <w:tcPr>
            <w:tcW w:w="612" w:type="pct"/>
            <w:tcBorders>
              <w:top w:val="single" w:sz="4" w:space="0" w:color="000000"/>
              <w:left w:val="single" w:sz="4" w:space="0" w:color="000000"/>
              <w:bottom w:val="single" w:sz="4" w:space="0" w:color="000000"/>
              <w:right w:val="single" w:sz="4" w:space="0" w:color="000000"/>
            </w:tcBorders>
            <w:vAlign w:val="center"/>
          </w:tcPr>
          <w:p w:rsidR="00F16482" w:rsidRDefault="00F16482" w:rsidP="006B0498">
            <w:pPr>
              <w:widowControl/>
              <w:spacing w:line="360" w:lineRule="auto"/>
              <w:jc w:val="center"/>
              <w:textAlignment w:val="center"/>
              <w:rPr>
                <w:rFonts w:ascii="宋体" w:hAnsi="宋体" w:cs="宋体" w:hint="eastAsia"/>
                <w:szCs w:val="21"/>
              </w:rPr>
            </w:pPr>
            <w:r>
              <w:rPr>
                <w:rFonts w:ascii="宋体" w:hAnsi="宋体" w:cs="宋体" w:hint="eastAsia"/>
                <w:kern w:val="0"/>
                <w:szCs w:val="21"/>
                <w:lang w:bidi="ar"/>
              </w:rPr>
              <w:lastRenderedPageBreak/>
              <w:t>2</w:t>
            </w:r>
          </w:p>
        </w:tc>
        <w:tc>
          <w:tcPr>
            <w:tcW w:w="621" w:type="pct"/>
            <w:tcBorders>
              <w:top w:val="single" w:sz="4" w:space="0" w:color="000000"/>
              <w:left w:val="single" w:sz="4" w:space="0" w:color="000000"/>
              <w:bottom w:val="single" w:sz="4" w:space="0" w:color="000000"/>
              <w:right w:val="single" w:sz="4" w:space="0" w:color="000000"/>
            </w:tcBorders>
            <w:vAlign w:val="center"/>
          </w:tcPr>
          <w:p w:rsidR="00F16482" w:rsidRDefault="00F16482" w:rsidP="006B0498">
            <w:pPr>
              <w:widowControl/>
              <w:spacing w:line="360" w:lineRule="auto"/>
              <w:jc w:val="center"/>
              <w:textAlignment w:val="center"/>
              <w:rPr>
                <w:rFonts w:ascii="宋体" w:hAnsi="宋体" w:cs="宋体" w:hint="eastAsia"/>
                <w:szCs w:val="21"/>
              </w:rPr>
            </w:pPr>
            <w:r>
              <w:rPr>
                <w:rFonts w:ascii="宋体" w:hAnsi="宋体" w:cs="宋体" w:hint="eastAsia"/>
                <w:kern w:val="0"/>
                <w:szCs w:val="21"/>
                <w:lang w:bidi="ar"/>
              </w:rPr>
              <w:t>云桌面终端（台式计算机）</w:t>
            </w:r>
          </w:p>
        </w:tc>
        <w:tc>
          <w:tcPr>
            <w:tcW w:w="3377" w:type="pct"/>
            <w:tcBorders>
              <w:top w:val="single" w:sz="4" w:space="0" w:color="000000"/>
              <w:left w:val="single" w:sz="4" w:space="0" w:color="000000"/>
              <w:bottom w:val="single" w:sz="4" w:space="0" w:color="000000"/>
              <w:right w:val="single" w:sz="4" w:space="0" w:color="000000"/>
            </w:tcBorders>
          </w:tcPr>
          <w:p w:rsidR="00F16482" w:rsidRDefault="00F16482" w:rsidP="006B0498">
            <w:pPr>
              <w:spacing w:line="360" w:lineRule="auto"/>
              <w:jc w:val="left"/>
              <w:rPr>
                <w:rFonts w:ascii="宋体" w:hAnsi="宋体" w:hint="eastAsia"/>
                <w:szCs w:val="21"/>
              </w:rPr>
            </w:pPr>
            <w:r>
              <w:rPr>
                <w:rFonts w:ascii="宋体" w:hAnsi="宋体" w:hint="eastAsia"/>
                <w:szCs w:val="21"/>
              </w:rPr>
              <w:t>1.</w:t>
            </w:r>
            <w:r>
              <w:rPr>
                <w:rFonts w:ascii="宋体" w:hAnsi="宋体" w:hint="eastAsia"/>
                <w:szCs w:val="21"/>
              </w:rPr>
              <w:t>处理器：</w:t>
            </w:r>
            <w:r>
              <w:rPr>
                <w:rFonts w:ascii="宋体" w:hAnsi="宋体" w:cs="宋体" w:hint="eastAsia"/>
                <w:kern w:val="0"/>
                <w:szCs w:val="21"/>
                <w:lang w:bidi="ar"/>
              </w:rPr>
              <w:t>2.5GHz</w:t>
            </w:r>
            <w:r>
              <w:rPr>
                <w:rFonts w:ascii="宋体" w:hAnsi="宋体" w:cs="宋体" w:hint="eastAsia"/>
                <w:kern w:val="0"/>
                <w:szCs w:val="21"/>
                <w:lang w:bidi="ar"/>
              </w:rPr>
              <w:t>六核</w:t>
            </w:r>
            <w:r>
              <w:rPr>
                <w:rFonts w:ascii="宋体" w:hAnsi="宋体" w:hint="eastAsia"/>
                <w:szCs w:val="21"/>
              </w:rPr>
              <w:t>；</w:t>
            </w:r>
          </w:p>
          <w:p w:rsidR="00F16482" w:rsidRDefault="00F16482" w:rsidP="006B0498">
            <w:pPr>
              <w:spacing w:line="360" w:lineRule="auto"/>
              <w:jc w:val="left"/>
              <w:rPr>
                <w:rFonts w:ascii="宋体" w:hAnsi="宋体" w:hint="eastAsia"/>
                <w:szCs w:val="21"/>
              </w:rPr>
            </w:pPr>
            <w:r>
              <w:rPr>
                <w:rFonts w:ascii="宋体" w:hAnsi="宋体" w:hint="eastAsia"/>
                <w:szCs w:val="21"/>
              </w:rPr>
              <w:t>2.</w:t>
            </w:r>
            <w:r>
              <w:rPr>
                <w:rFonts w:ascii="宋体" w:hAnsi="宋体" w:hint="eastAsia"/>
                <w:szCs w:val="21"/>
              </w:rPr>
              <w:t>内存：≥</w:t>
            </w:r>
            <w:r>
              <w:rPr>
                <w:rFonts w:ascii="宋体" w:hAnsi="宋体" w:hint="eastAsia"/>
                <w:szCs w:val="21"/>
              </w:rPr>
              <w:t>16GB</w:t>
            </w:r>
            <w:r>
              <w:rPr>
                <w:rFonts w:ascii="宋体" w:hAnsi="宋体" w:hint="eastAsia"/>
                <w:szCs w:val="21"/>
              </w:rPr>
              <w:t>；固态硬盘：≥</w:t>
            </w:r>
            <w:r>
              <w:rPr>
                <w:rFonts w:ascii="宋体" w:hAnsi="宋体"/>
                <w:szCs w:val="21"/>
              </w:rPr>
              <w:t>1T+512GB</w:t>
            </w:r>
            <w:r>
              <w:rPr>
                <w:rFonts w:ascii="宋体" w:hAnsi="宋体" w:hint="eastAsia"/>
                <w:szCs w:val="21"/>
              </w:rPr>
              <w:t>；</w:t>
            </w:r>
          </w:p>
          <w:p w:rsidR="00F16482" w:rsidRDefault="00F16482" w:rsidP="006B0498">
            <w:pPr>
              <w:spacing w:line="360" w:lineRule="auto"/>
              <w:jc w:val="left"/>
              <w:rPr>
                <w:rFonts w:ascii="宋体" w:hAnsi="宋体" w:hint="eastAsia"/>
                <w:szCs w:val="21"/>
              </w:rPr>
            </w:pPr>
            <w:r>
              <w:rPr>
                <w:rFonts w:ascii="宋体" w:hAnsi="宋体" w:hint="eastAsia"/>
                <w:szCs w:val="21"/>
              </w:rPr>
              <w:t>3.</w:t>
            </w:r>
            <w:r>
              <w:rPr>
                <w:rFonts w:ascii="宋体" w:hAnsi="宋体" w:hint="eastAsia"/>
                <w:szCs w:val="21"/>
              </w:rPr>
              <w:t>电源：≥</w:t>
            </w:r>
            <w:r>
              <w:rPr>
                <w:rFonts w:ascii="宋体" w:hAnsi="宋体" w:hint="eastAsia"/>
                <w:szCs w:val="21"/>
              </w:rPr>
              <w:t>180W</w:t>
            </w:r>
            <w:r>
              <w:rPr>
                <w:rFonts w:ascii="宋体" w:hAnsi="宋体" w:hint="eastAsia"/>
                <w:szCs w:val="21"/>
              </w:rPr>
              <w:t>；</w:t>
            </w:r>
          </w:p>
          <w:p w:rsidR="00F16482" w:rsidRDefault="00F16482" w:rsidP="006B0498">
            <w:pPr>
              <w:widowControl/>
              <w:spacing w:line="360" w:lineRule="auto"/>
              <w:textAlignment w:val="center"/>
              <w:rPr>
                <w:rFonts w:ascii="宋体" w:hAnsi="宋体" w:cs="宋体" w:hint="eastAsia"/>
                <w:kern w:val="0"/>
                <w:szCs w:val="21"/>
                <w:lang w:bidi="ar"/>
              </w:rPr>
            </w:pPr>
            <w:r>
              <w:rPr>
                <w:rFonts w:ascii="宋体" w:hAnsi="宋体" w:hint="eastAsia"/>
                <w:szCs w:val="21"/>
              </w:rPr>
              <w:t>4.</w:t>
            </w:r>
            <w:r>
              <w:rPr>
                <w:rFonts w:ascii="宋体" w:hAnsi="宋体" w:cs="宋体" w:hint="eastAsia"/>
                <w:kern w:val="0"/>
                <w:szCs w:val="21"/>
                <w:lang w:bidi="ar"/>
              </w:rPr>
              <w:t>参照或优于</w:t>
            </w:r>
            <w:r>
              <w:rPr>
                <w:rFonts w:ascii="宋体" w:hAnsi="宋体" w:cs="宋体" w:hint="eastAsia"/>
                <w:kern w:val="0"/>
                <w:szCs w:val="21"/>
                <w:lang w:bidi="ar"/>
              </w:rPr>
              <w:t>B660</w:t>
            </w:r>
            <w:r>
              <w:rPr>
                <w:rFonts w:ascii="宋体" w:hAnsi="宋体" w:cs="宋体" w:hint="eastAsia"/>
                <w:kern w:val="0"/>
                <w:szCs w:val="21"/>
                <w:lang w:bidi="ar"/>
              </w:rPr>
              <w:t>主板芯片组，无光驱，配备有</w:t>
            </w:r>
            <w:r>
              <w:rPr>
                <w:rFonts w:ascii="宋体" w:hAnsi="宋体" w:cs="宋体" w:hint="eastAsia"/>
                <w:kern w:val="0"/>
                <w:szCs w:val="21"/>
                <w:lang w:bidi="ar"/>
              </w:rPr>
              <w:t>USB</w:t>
            </w:r>
            <w:r>
              <w:rPr>
                <w:rFonts w:ascii="宋体" w:hAnsi="宋体" w:cs="宋体" w:hint="eastAsia"/>
                <w:kern w:val="0"/>
                <w:szCs w:val="21"/>
                <w:lang w:bidi="ar"/>
              </w:rPr>
              <w:t>键盘</w:t>
            </w:r>
            <w:r>
              <w:rPr>
                <w:rFonts w:ascii="宋体" w:hAnsi="宋体" w:cs="宋体" w:hint="eastAsia"/>
                <w:kern w:val="0"/>
                <w:szCs w:val="21"/>
                <w:lang w:bidi="ar"/>
              </w:rPr>
              <w:t xml:space="preserve"> </w:t>
            </w:r>
            <w:r>
              <w:rPr>
                <w:rFonts w:ascii="宋体" w:hAnsi="宋体" w:cs="宋体" w:hint="eastAsia"/>
                <w:kern w:val="0"/>
                <w:szCs w:val="21"/>
                <w:lang w:bidi="ar"/>
              </w:rPr>
              <w:t>、</w:t>
            </w:r>
            <w:r>
              <w:rPr>
                <w:rFonts w:ascii="宋体" w:hAnsi="宋体" w:cs="宋体" w:hint="eastAsia"/>
                <w:kern w:val="0"/>
                <w:szCs w:val="21"/>
                <w:lang w:bidi="ar"/>
              </w:rPr>
              <w:t>USB</w:t>
            </w:r>
            <w:r>
              <w:rPr>
                <w:rFonts w:ascii="宋体" w:hAnsi="宋体" w:cs="宋体" w:hint="eastAsia"/>
                <w:kern w:val="0"/>
                <w:szCs w:val="21"/>
                <w:lang w:bidi="ar"/>
              </w:rPr>
              <w:t>鼠标。</w:t>
            </w:r>
          </w:p>
          <w:p w:rsidR="00F16482" w:rsidRDefault="00F16482" w:rsidP="006B0498">
            <w:pPr>
              <w:widowControl/>
              <w:spacing w:line="360" w:lineRule="auto"/>
              <w:textAlignment w:val="center"/>
              <w:rPr>
                <w:rFonts w:ascii="宋体" w:hAnsi="宋体" w:cs="宋体" w:hint="eastAsia"/>
                <w:kern w:val="0"/>
                <w:szCs w:val="21"/>
                <w:lang w:bidi="ar"/>
              </w:rPr>
            </w:pPr>
            <w:r>
              <w:rPr>
                <w:rFonts w:ascii="宋体" w:hAnsi="宋体" w:cs="宋体" w:hint="eastAsia"/>
                <w:kern w:val="0"/>
                <w:szCs w:val="21"/>
                <w:lang w:bidi="ar"/>
              </w:rPr>
              <w:t>5.</w:t>
            </w:r>
            <w:r>
              <w:rPr>
                <w:rFonts w:ascii="宋体" w:hAnsi="宋体" w:cs="宋体" w:hint="eastAsia"/>
                <w:kern w:val="0"/>
                <w:szCs w:val="21"/>
                <w:lang w:bidi="ar"/>
              </w:rPr>
              <w:t>操作系统：参照或优于</w:t>
            </w:r>
            <w:r>
              <w:rPr>
                <w:rFonts w:ascii="宋体" w:hAnsi="宋体" w:cs="宋体" w:hint="eastAsia"/>
                <w:kern w:val="0"/>
                <w:szCs w:val="21"/>
                <w:lang w:bidi="ar"/>
              </w:rPr>
              <w:t>Win11 Home 64bit</w:t>
            </w:r>
            <w:r>
              <w:rPr>
                <w:rFonts w:ascii="宋体" w:hAnsi="宋体" w:cs="宋体" w:hint="eastAsia"/>
                <w:kern w:val="0"/>
                <w:szCs w:val="21"/>
                <w:lang w:bidi="ar"/>
              </w:rPr>
              <w:t>。</w:t>
            </w:r>
          </w:p>
          <w:p w:rsidR="00F16482" w:rsidRDefault="00F16482" w:rsidP="006B0498">
            <w:pPr>
              <w:widowControl/>
              <w:spacing w:line="360" w:lineRule="auto"/>
              <w:textAlignment w:val="center"/>
              <w:rPr>
                <w:rFonts w:ascii="宋体" w:hAnsi="宋体" w:cs="宋体" w:hint="eastAsia"/>
                <w:kern w:val="0"/>
                <w:szCs w:val="21"/>
                <w:lang w:bidi="ar"/>
              </w:rPr>
            </w:pPr>
            <w:r>
              <w:rPr>
                <w:rFonts w:ascii="宋体" w:hAnsi="宋体" w:hint="eastAsia"/>
                <w:szCs w:val="21"/>
              </w:rPr>
              <w:t>★</w:t>
            </w:r>
            <w:r>
              <w:rPr>
                <w:rFonts w:ascii="宋体" w:hAnsi="宋体" w:hint="eastAsia"/>
                <w:szCs w:val="21"/>
              </w:rPr>
              <w:t>6.</w:t>
            </w:r>
            <w:r>
              <w:rPr>
                <w:rFonts w:ascii="宋体" w:hAnsi="宋体"/>
                <w:szCs w:val="21"/>
              </w:rPr>
              <w:t>本产品属于政府强制采购产品类别，须</w:t>
            </w:r>
            <w:r>
              <w:rPr>
                <w:rFonts w:ascii="宋体" w:hAnsi="宋体"/>
                <w:b/>
                <w:szCs w:val="21"/>
              </w:rPr>
              <w:t>根据《市场监管总局关于发布参与实施政府采购节能产品、环境标志产品认证机构名录的公告》（</w:t>
            </w:r>
            <w:r>
              <w:rPr>
                <w:rFonts w:ascii="宋体" w:hAnsi="宋体"/>
                <w:b/>
                <w:szCs w:val="21"/>
              </w:rPr>
              <w:t>2019</w:t>
            </w:r>
            <w:r>
              <w:rPr>
                <w:rFonts w:ascii="宋体" w:hAnsi="宋体"/>
                <w:b/>
                <w:szCs w:val="21"/>
              </w:rPr>
              <w:t>年第</w:t>
            </w:r>
            <w:r>
              <w:rPr>
                <w:rFonts w:ascii="宋体" w:hAnsi="宋体"/>
                <w:b/>
                <w:szCs w:val="21"/>
              </w:rPr>
              <w:t>16</w:t>
            </w:r>
            <w:r>
              <w:rPr>
                <w:rFonts w:ascii="宋体" w:hAnsi="宋体"/>
                <w:b/>
                <w:szCs w:val="21"/>
              </w:rPr>
              <w:t>号）公布的认证机构出具的、处于有效期之内的节能产品认证证书的复印件</w:t>
            </w:r>
            <w:r>
              <w:rPr>
                <w:rFonts w:ascii="宋体" w:hAnsi="宋体"/>
                <w:szCs w:val="21"/>
              </w:rPr>
              <w:t>附入投标文件内，未提供节能产品认证证书复印件或</w:t>
            </w:r>
            <w:r>
              <w:rPr>
                <w:rFonts w:ascii="宋体" w:hAnsi="宋体" w:hint="eastAsia"/>
                <w:szCs w:val="21"/>
              </w:rPr>
              <w:t>报价明细表</w:t>
            </w:r>
            <w:r>
              <w:rPr>
                <w:rFonts w:ascii="宋体" w:hAnsi="宋体"/>
                <w:szCs w:val="21"/>
              </w:rPr>
              <w:t>与节能产品认证证书的系列</w:t>
            </w:r>
            <w:r>
              <w:rPr>
                <w:rFonts w:ascii="宋体" w:hAnsi="宋体"/>
                <w:szCs w:val="21"/>
              </w:rPr>
              <w:t>/</w:t>
            </w:r>
            <w:r>
              <w:rPr>
                <w:rFonts w:ascii="宋体" w:hAnsi="宋体"/>
                <w:szCs w:val="21"/>
              </w:rPr>
              <w:t>规格</w:t>
            </w:r>
            <w:r>
              <w:rPr>
                <w:rFonts w:ascii="宋体" w:hAnsi="宋体"/>
                <w:szCs w:val="21"/>
              </w:rPr>
              <w:t>/</w:t>
            </w:r>
            <w:r>
              <w:rPr>
                <w:rFonts w:ascii="宋体" w:hAnsi="宋体"/>
                <w:szCs w:val="21"/>
              </w:rPr>
              <w:t>型号不一致的，按无效投标处理。</w:t>
            </w:r>
          </w:p>
        </w:tc>
        <w:tc>
          <w:tcPr>
            <w:tcW w:w="389" w:type="pct"/>
            <w:tcBorders>
              <w:top w:val="single" w:sz="4" w:space="0" w:color="000000"/>
              <w:left w:val="single" w:sz="4" w:space="0" w:color="000000"/>
              <w:bottom w:val="single" w:sz="4" w:space="0" w:color="000000"/>
              <w:right w:val="single" w:sz="4" w:space="0" w:color="000000"/>
            </w:tcBorders>
            <w:vAlign w:val="center"/>
          </w:tcPr>
          <w:p w:rsidR="00F16482" w:rsidRDefault="00F16482" w:rsidP="006B0498">
            <w:pPr>
              <w:widowControl/>
              <w:spacing w:line="360" w:lineRule="auto"/>
              <w:jc w:val="center"/>
              <w:textAlignment w:val="center"/>
              <w:rPr>
                <w:rFonts w:ascii="宋体" w:hAnsi="宋体" w:cs="宋体" w:hint="eastAsia"/>
                <w:szCs w:val="21"/>
              </w:rPr>
            </w:pPr>
            <w:r>
              <w:rPr>
                <w:rFonts w:ascii="宋体" w:hAnsi="宋体" w:cs="宋体" w:hint="eastAsia"/>
                <w:kern w:val="0"/>
                <w:szCs w:val="21"/>
                <w:lang w:bidi="ar"/>
              </w:rPr>
              <w:t>16</w:t>
            </w:r>
            <w:r>
              <w:rPr>
                <w:rFonts w:ascii="宋体" w:hAnsi="宋体" w:cs="宋体" w:hint="eastAsia"/>
                <w:kern w:val="0"/>
                <w:szCs w:val="21"/>
                <w:lang w:bidi="ar"/>
              </w:rPr>
              <w:t>台</w:t>
            </w:r>
          </w:p>
        </w:tc>
      </w:tr>
      <w:tr w:rsidR="00F16482" w:rsidTr="006B0498">
        <w:trPr>
          <w:trHeight w:val="238"/>
          <w:jc w:val="center"/>
        </w:trPr>
        <w:tc>
          <w:tcPr>
            <w:tcW w:w="612" w:type="pct"/>
            <w:tcBorders>
              <w:top w:val="single" w:sz="4" w:space="0" w:color="000000"/>
              <w:left w:val="single" w:sz="4" w:space="0" w:color="000000"/>
              <w:bottom w:val="single" w:sz="4" w:space="0" w:color="000000"/>
              <w:right w:val="single" w:sz="4" w:space="0" w:color="000000"/>
            </w:tcBorders>
            <w:vAlign w:val="center"/>
          </w:tcPr>
          <w:p w:rsidR="00F16482" w:rsidRDefault="00F16482" w:rsidP="006B0498">
            <w:pPr>
              <w:widowControl/>
              <w:spacing w:line="360" w:lineRule="auto"/>
              <w:jc w:val="center"/>
              <w:textAlignment w:val="center"/>
              <w:rPr>
                <w:rFonts w:ascii="宋体" w:hAnsi="宋体" w:cs="宋体" w:hint="eastAsia"/>
                <w:szCs w:val="21"/>
              </w:rPr>
            </w:pPr>
            <w:r>
              <w:rPr>
                <w:rFonts w:ascii="宋体" w:hAnsi="宋体" w:cs="宋体" w:hint="eastAsia"/>
                <w:kern w:val="0"/>
                <w:szCs w:val="21"/>
                <w:lang w:bidi="ar"/>
              </w:rPr>
              <w:t>3</w:t>
            </w:r>
          </w:p>
        </w:tc>
        <w:tc>
          <w:tcPr>
            <w:tcW w:w="621" w:type="pct"/>
            <w:tcBorders>
              <w:top w:val="single" w:sz="4" w:space="0" w:color="000000"/>
              <w:left w:val="single" w:sz="4" w:space="0" w:color="000000"/>
              <w:bottom w:val="single" w:sz="4" w:space="0" w:color="000000"/>
              <w:right w:val="single" w:sz="4" w:space="0" w:color="000000"/>
            </w:tcBorders>
            <w:vAlign w:val="center"/>
          </w:tcPr>
          <w:p w:rsidR="00F16482" w:rsidRDefault="00F16482" w:rsidP="006B0498">
            <w:pPr>
              <w:widowControl/>
              <w:spacing w:line="360" w:lineRule="auto"/>
              <w:jc w:val="center"/>
              <w:textAlignment w:val="center"/>
              <w:rPr>
                <w:rFonts w:ascii="宋体" w:hAnsi="宋体" w:cs="宋体" w:hint="eastAsia"/>
                <w:szCs w:val="21"/>
              </w:rPr>
            </w:pPr>
            <w:r>
              <w:rPr>
                <w:rFonts w:ascii="宋体" w:hAnsi="宋体" w:cs="宋体" w:hint="eastAsia"/>
                <w:kern w:val="0"/>
                <w:szCs w:val="21"/>
                <w:lang w:bidi="ar"/>
              </w:rPr>
              <w:t>显示器（液晶显示器）</w:t>
            </w:r>
          </w:p>
        </w:tc>
        <w:tc>
          <w:tcPr>
            <w:tcW w:w="3377" w:type="pct"/>
            <w:tcBorders>
              <w:top w:val="single" w:sz="4" w:space="0" w:color="000000"/>
              <w:left w:val="single" w:sz="4" w:space="0" w:color="000000"/>
              <w:bottom w:val="single" w:sz="4" w:space="0" w:color="000000"/>
              <w:right w:val="single" w:sz="4" w:space="0" w:color="000000"/>
            </w:tcBorders>
          </w:tcPr>
          <w:p w:rsidR="00F16482" w:rsidRDefault="00F16482" w:rsidP="006B0498">
            <w:pPr>
              <w:spacing w:line="360" w:lineRule="auto"/>
              <w:jc w:val="left"/>
              <w:rPr>
                <w:rFonts w:ascii="宋体" w:hAnsi="宋体" w:cs="宋体" w:hint="eastAsia"/>
                <w:kern w:val="0"/>
                <w:szCs w:val="21"/>
                <w:lang w:bidi="ar"/>
              </w:rPr>
            </w:pPr>
            <w:r>
              <w:rPr>
                <w:rFonts w:ascii="宋体" w:hAnsi="宋体" w:cs="宋体" w:hint="eastAsia"/>
                <w:szCs w:val="21"/>
              </w:rPr>
              <w:t>1.</w:t>
            </w:r>
            <w:r>
              <w:rPr>
                <w:rFonts w:ascii="宋体" w:hAnsi="宋体" w:cs="宋体" w:hint="eastAsia"/>
                <w:szCs w:val="21"/>
              </w:rPr>
              <w:t>尺寸：≥</w:t>
            </w:r>
            <w:r>
              <w:rPr>
                <w:rFonts w:ascii="宋体" w:hAnsi="宋体" w:cs="宋体" w:hint="eastAsia"/>
                <w:kern w:val="0"/>
                <w:szCs w:val="21"/>
                <w:lang w:bidi="ar"/>
              </w:rPr>
              <w:t>21.5</w:t>
            </w:r>
            <w:r>
              <w:rPr>
                <w:rFonts w:ascii="宋体" w:hAnsi="宋体" w:cs="宋体" w:hint="eastAsia"/>
                <w:kern w:val="0"/>
                <w:szCs w:val="21"/>
                <w:lang w:bidi="ar"/>
              </w:rPr>
              <w:t>英寸；</w:t>
            </w:r>
            <w:r>
              <w:rPr>
                <w:rFonts w:ascii="宋体" w:hAnsi="宋体" w:cs="宋体" w:hint="eastAsia"/>
                <w:kern w:val="0"/>
                <w:szCs w:val="21"/>
                <w:lang w:bidi="ar"/>
              </w:rPr>
              <w:t>16:9</w:t>
            </w:r>
            <w:r>
              <w:rPr>
                <w:rFonts w:ascii="宋体" w:hAnsi="宋体" w:cs="宋体" w:hint="eastAsia"/>
                <w:kern w:val="0"/>
                <w:szCs w:val="21"/>
                <w:lang w:bidi="ar"/>
              </w:rPr>
              <w:t>宽屏；</w:t>
            </w:r>
          </w:p>
          <w:p w:rsidR="00F16482" w:rsidRDefault="00F16482" w:rsidP="006B0498">
            <w:pPr>
              <w:spacing w:line="360" w:lineRule="auto"/>
              <w:jc w:val="left"/>
              <w:rPr>
                <w:rFonts w:ascii="宋体" w:hAnsi="宋体" w:cs="宋体" w:hint="eastAsia"/>
                <w:kern w:val="0"/>
                <w:szCs w:val="21"/>
                <w:lang w:bidi="ar"/>
              </w:rPr>
            </w:pPr>
            <w:r>
              <w:rPr>
                <w:rFonts w:ascii="宋体" w:hAnsi="宋体" w:cs="宋体" w:hint="eastAsia"/>
                <w:kern w:val="0"/>
                <w:szCs w:val="21"/>
                <w:lang w:bidi="ar"/>
              </w:rPr>
              <w:t>2.</w:t>
            </w:r>
            <w:r>
              <w:rPr>
                <w:rFonts w:ascii="宋体" w:hAnsi="宋体" w:cs="宋体" w:hint="eastAsia"/>
                <w:kern w:val="0"/>
                <w:szCs w:val="21"/>
                <w:lang w:bidi="ar"/>
              </w:rPr>
              <w:t>分辨率：</w:t>
            </w:r>
            <w:r>
              <w:rPr>
                <w:rFonts w:ascii="宋体" w:hAnsi="宋体" w:cs="宋体" w:hint="eastAsia"/>
                <w:szCs w:val="21"/>
              </w:rPr>
              <w:t>≥</w:t>
            </w:r>
            <w:r>
              <w:rPr>
                <w:rFonts w:ascii="宋体" w:hAnsi="宋体" w:cs="宋体" w:hint="eastAsia"/>
                <w:kern w:val="0"/>
                <w:szCs w:val="21"/>
                <w:lang w:bidi="ar"/>
              </w:rPr>
              <w:t>1920x1080</w:t>
            </w:r>
            <w:r>
              <w:rPr>
                <w:rFonts w:ascii="宋体" w:hAnsi="宋体" w:cs="宋体" w:hint="eastAsia"/>
                <w:kern w:val="0"/>
                <w:szCs w:val="21"/>
                <w:lang w:bidi="ar"/>
              </w:rPr>
              <w:t>，低蓝光；</w:t>
            </w:r>
          </w:p>
          <w:p w:rsidR="00F16482" w:rsidRDefault="00F16482" w:rsidP="006B0498">
            <w:pPr>
              <w:spacing w:line="360" w:lineRule="auto"/>
              <w:jc w:val="left"/>
              <w:rPr>
                <w:rFonts w:ascii="宋体" w:hAnsi="宋体" w:cs="宋体" w:hint="eastAsia"/>
                <w:kern w:val="0"/>
                <w:szCs w:val="21"/>
                <w:lang w:bidi="ar"/>
              </w:rPr>
            </w:pPr>
            <w:r>
              <w:rPr>
                <w:rFonts w:ascii="宋体" w:hAnsi="宋体" w:cs="宋体" w:hint="eastAsia"/>
                <w:kern w:val="0"/>
                <w:szCs w:val="21"/>
                <w:lang w:bidi="ar"/>
              </w:rPr>
              <w:t>3.</w:t>
            </w:r>
            <w:r>
              <w:rPr>
                <w:rFonts w:ascii="宋体" w:hAnsi="宋体" w:cs="宋体" w:hint="eastAsia"/>
                <w:kern w:val="0"/>
                <w:szCs w:val="21"/>
                <w:lang w:bidi="ar"/>
              </w:rPr>
              <w:t>接口：</w:t>
            </w:r>
            <w:r>
              <w:rPr>
                <w:rFonts w:ascii="宋体" w:hAnsi="宋体" w:cs="宋体" w:hint="eastAsia"/>
                <w:kern w:val="0"/>
                <w:szCs w:val="21"/>
                <w:lang w:bidi="ar"/>
              </w:rPr>
              <w:t>VGA+DVI</w:t>
            </w:r>
            <w:r>
              <w:rPr>
                <w:rFonts w:ascii="宋体" w:hAnsi="宋体" w:cs="宋体" w:hint="eastAsia"/>
                <w:kern w:val="0"/>
                <w:szCs w:val="21"/>
                <w:lang w:bidi="ar"/>
              </w:rPr>
              <w:t>双接口。</w:t>
            </w:r>
          </w:p>
          <w:p w:rsidR="00F16482" w:rsidRDefault="00F16482" w:rsidP="006B0498">
            <w:pPr>
              <w:spacing w:line="360" w:lineRule="auto"/>
              <w:jc w:val="left"/>
              <w:rPr>
                <w:rFonts w:ascii="宋体" w:hAnsi="宋体" w:cs="宋体" w:hint="eastAsia"/>
                <w:szCs w:val="21"/>
              </w:rPr>
            </w:pPr>
            <w:r>
              <w:rPr>
                <w:rFonts w:ascii="宋体" w:hAnsi="宋体" w:hint="eastAsia"/>
                <w:szCs w:val="21"/>
              </w:rPr>
              <w:t>★</w:t>
            </w:r>
            <w:r>
              <w:rPr>
                <w:rFonts w:ascii="宋体" w:hAnsi="宋体" w:hint="eastAsia"/>
                <w:szCs w:val="21"/>
              </w:rPr>
              <w:t>4.</w:t>
            </w:r>
            <w:r>
              <w:rPr>
                <w:rFonts w:ascii="宋体" w:hAnsi="宋体"/>
                <w:szCs w:val="21"/>
              </w:rPr>
              <w:t>本产品属于政府强制采购产品类别，须</w:t>
            </w:r>
            <w:r>
              <w:rPr>
                <w:rFonts w:ascii="宋体" w:hAnsi="宋体"/>
                <w:b/>
                <w:szCs w:val="21"/>
              </w:rPr>
              <w:t>根据《市场监管总局关于发布参与实施政府采购节能产品、环境标志产品认证机构名录的公告》（</w:t>
            </w:r>
            <w:r>
              <w:rPr>
                <w:rFonts w:ascii="宋体" w:hAnsi="宋体"/>
                <w:b/>
                <w:szCs w:val="21"/>
              </w:rPr>
              <w:t>2019</w:t>
            </w:r>
            <w:r>
              <w:rPr>
                <w:rFonts w:ascii="宋体" w:hAnsi="宋体"/>
                <w:b/>
                <w:szCs w:val="21"/>
              </w:rPr>
              <w:t>年第</w:t>
            </w:r>
            <w:r>
              <w:rPr>
                <w:rFonts w:ascii="宋体" w:hAnsi="宋体"/>
                <w:b/>
                <w:szCs w:val="21"/>
              </w:rPr>
              <w:t>16</w:t>
            </w:r>
            <w:r>
              <w:rPr>
                <w:rFonts w:ascii="宋体" w:hAnsi="宋体"/>
                <w:b/>
                <w:szCs w:val="21"/>
              </w:rPr>
              <w:t>号）公布的认证机构出具的、处于有效期之内的节能产品认证证书的复印件</w:t>
            </w:r>
            <w:r>
              <w:rPr>
                <w:rFonts w:ascii="宋体" w:hAnsi="宋体"/>
                <w:szCs w:val="21"/>
              </w:rPr>
              <w:t>附入投标文件内，未提供节能产品认证证书复印件或</w:t>
            </w:r>
            <w:r>
              <w:rPr>
                <w:rFonts w:ascii="宋体" w:hAnsi="宋体" w:hint="eastAsia"/>
                <w:szCs w:val="21"/>
              </w:rPr>
              <w:t>报价明细表</w:t>
            </w:r>
            <w:r>
              <w:rPr>
                <w:rFonts w:ascii="宋体" w:hAnsi="宋体"/>
                <w:szCs w:val="21"/>
              </w:rPr>
              <w:t>与节能产品认证证书的系列</w:t>
            </w:r>
            <w:r>
              <w:rPr>
                <w:rFonts w:ascii="宋体" w:hAnsi="宋体"/>
                <w:szCs w:val="21"/>
              </w:rPr>
              <w:t>/</w:t>
            </w:r>
            <w:r>
              <w:rPr>
                <w:rFonts w:ascii="宋体" w:hAnsi="宋体"/>
                <w:szCs w:val="21"/>
              </w:rPr>
              <w:t>规格</w:t>
            </w:r>
            <w:r>
              <w:rPr>
                <w:rFonts w:ascii="宋体" w:hAnsi="宋体"/>
                <w:szCs w:val="21"/>
              </w:rPr>
              <w:t>/</w:t>
            </w:r>
            <w:r>
              <w:rPr>
                <w:rFonts w:ascii="宋体" w:hAnsi="宋体"/>
                <w:szCs w:val="21"/>
              </w:rPr>
              <w:t>型号不一致的，按无效投标处理。</w:t>
            </w:r>
          </w:p>
        </w:tc>
        <w:tc>
          <w:tcPr>
            <w:tcW w:w="389" w:type="pct"/>
            <w:tcBorders>
              <w:top w:val="single" w:sz="4" w:space="0" w:color="000000"/>
              <w:left w:val="single" w:sz="4" w:space="0" w:color="000000"/>
              <w:bottom w:val="single" w:sz="4" w:space="0" w:color="000000"/>
              <w:right w:val="single" w:sz="4" w:space="0" w:color="000000"/>
            </w:tcBorders>
            <w:vAlign w:val="center"/>
          </w:tcPr>
          <w:p w:rsidR="00F16482" w:rsidRDefault="00F16482" w:rsidP="006B0498">
            <w:pPr>
              <w:widowControl/>
              <w:spacing w:line="360" w:lineRule="auto"/>
              <w:jc w:val="center"/>
              <w:textAlignment w:val="center"/>
              <w:rPr>
                <w:rFonts w:ascii="宋体" w:hAnsi="宋体" w:cs="宋体" w:hint="eastAsia"/>
                <w:szCs w:val="21"/>
              </w:rPr>
            </w:pPr>
            <w:r>
              <w:rPr>
                <w:rFonts w:ascii="宋体" w:hAnsi="宋体" w:cs="宋体" w:hint="eastAsia"/>
                <w:kern w:val="0"/>
                <w:szCs w:val="21"/>
                <w:lang w:bidi="ar"/>
              </w:rPr>
              <w:t>17</w:t>
            </w:r>
            <w:r>
              <w:rPr>
                <w:rFonts w:ascii="宋体" w:hAnsi="宋体" w:cs="宋体" w:hint="eastAsia"/>
                <w:kern w:val="0"/>
                <w:szCs w:val="21"/>
                <w:lang w:bidi="ar"/>
              </w:rPr>
              <w:t>台</w:t>
            </w:r>
          </w:p>
        </w:tc>
      </w:tr>
      <w:tr w:rsidR="00F16482" w:rsidTr="006B0498">
        <w:trPr>
          <w:trHeight w:val="2007"/>
          <w:jc w:val="center"/>
        </w:trPr>
        <w:tc>
          <w:tcPr>
            <w:tcW w:w="612" w:type="pct"/>
            <w:tcBorders>
              <w:top w:val="single" w:sz="4" w:space="0" w:color="000000"/>
              <w:left w:val="single" w:sz="4" w:space="0" w:color="000000"/>
              <w:bottom w:val="single" w:sz="4" w:space="0" w:color="000000"/>
              <w:right w:val="single" w:sz="4" w:space="0" w:color="000000"/>
            </w:tcBorders>
            <w:vAlign w:val="center"/>
          </w:tcPr>
          <w:p w:rsidR="00F16482" w:rsidRDefault="00F16482" w:rsidP="006B0498">
            <w:pPr>
              <w:widowControl/>
              <w:spacing w:line="360" w:lineRule="auto"/>
              <w:jc w:val="center"/>
              <w:textAlignment w:val="center"/>
              <w:rPr>
                <w:rFonts w:ascii="宋体" w:hAnsi="宋体" w:cs="宋体" w:hint="eastAsia"/>
                <w:szCs w:val="21"/>
              </w:rPr>
            </w:pPr>
            <w:r>
              <w:rPr>
                <w:rFonts w:ascii="宋体" w:hAnsi="宋体" w:cs="宋体" w:hint="eastAsia"/>
                <w:kern w:val="0"/>
                <w:szCs w:val="21"/>
                <w:lang w:bidi="ar"/>
              </w:rPr>
              <w:lastRenderedPageBreak/>
              <w:t>4</w:t>
            </w:r>
          </w:p>
        </w:tc>
        <w:tc>
          <w:tcPr>
            <w:tcW w:w="621" w:type="pct"/>
            <w:tcBorders>
              <w:top w:val="single" w:sz="4" w:space="0" w:color="000000"/>
              <w:left w:val="single" w:sz="4" w:space="0" w:color="000000"/>
              <w:bottom w:val="single" w:sz="4" w:space="0" w:color="000000"/>
              <w:right w:val="single" w:sz="4" w:space="0" w:color="000000"/>
            </w:tcBorders>
            <w:vAlign w:val="center"/>
          </w:tcPr>
          <w:p w:rsidR="00F16482" w:rsidRDefault="00F16482" w:rsidP="006B0498">
            <w:pPr>
              <w:widowControl/>
              <w:spacing w:line="360" w:lineRule="auto"/>
              <w:jc w:val="center"/>
              <w:textAlignment w:val="center"/>
              <w:rPr>
                <w:rFonts w:ascii="宋体" w:hAnsi="宋体" w:cs="宋体" w:hint="eastAsia"/>
                <w:szCs w:val="21"/>
              </w:rPr>
            </w:pPr>
            <w:r>
              <w:rPr>
                <w:rFonts w:ascii="宋体" w:hAnsi="宋体" w:cs="宋体" w:hint="eastAsia"/>
                <w:kern w:val="0"/>
                <w:szCs w:val="21"/>
                <w:lang w:bidi="ar"/>
              </w:rPr>
              <w:t>桌面云管理软件</w:t>
            </w:r>
          </w:p>
        </w:tc>
        <w:tc>
          <w:tcPr>
            <w:tcW w:w="3377" w:type="pct"/>
            <w:tcBorders>
              <w:top w:val="single" w:sz="4" w:space="0" w:color="000000"/>
              <w:left w:val="single" w:sz="4" w:space="0" w:color="000000"/>
              <w:bottom w:val="single" w:sz="4" w:space="0" w:color="000000"/>
              <w:right w:val="single" w:sz="4" w:space="0" w:color="000000"/>
            </w:tcBorders>
          </w:tcPr>
          <w:p w:rsidR="00F16482" w:rsidRDefault="00F16482" w:rsidP="006B0498">
            <w:pPr>
              <w:widowControl/>
              <w:spacing w:line="360" w:lineRule="auto"/>
              <w:textAlignment w:val="center"/>
              <w:rPr>
                <w:rFonts w:ascii="宋体" w:hAnsi="宋体" w:cs="宋体" w:hint="eastAsia"/>
                <w:szCs w:val="21"/>
              </w:rPr>
            </w:pPr>
            <w:r>
              <w:rPr>
                <w:rFonts w:ascii="宋体" w:hAnsi="宋体" w:cs="宋体" w:hint="eastAsia"/>
                <w:kern w:val="0"/>
                <w:szCs w:val="21"/>
                <w:lang w:bidi="ar"/>
              </w:rPr>
              <w:t>1.</w:t>
            </w:r>
            <w:r>
              <w:rPr>
                <w:rFonts w:ascii="宋体" w:hAnsi="宋体" w:cs="宋体" w:hint="eastAsia"/>
                <w:kern w:val="0"/>
                <w:szCs w:val="21"/>
                <w:lang w:bidi="ar"/>
              </w:rPr>
              <w:t>软硬件一体化设备，内置虚拟化系统和软件，</w:t>
            </w:r>
            <w:r>
              <w:rPr>
                <w:rFonts w:ascii="宋体" w:hAnsi="宋体" w:cs="宋体" w:hint="eastAsia"/>
                <w:kern w:val="0"/>
                <w:szCs w:val="21"/>
                <w:lang w:bidi="ar"/>
              </w:rPr>
              <w:br/>
              <w:t>2.</w:t>
            </w:r>
            <w:r>
              <w:rPr>
                <w:rFonts w:ascii="宋体" w:hAnsi="宋体" w:cs="宋体" w:hint="eastAsia"/>
                <w:kern w:val="0"/>
                <w:szCs w:val="21"/>
                <w:lang w:bidi="ar"/>
              </w:rPr>
              <w:t>可实现自主快速恢复和还原，需</w:t>
            </w:r>
            <w:r>
              <w:rPr>
                <w:rFonts w:ascii="宋体" w:hAnsi="宋体" w:cs="宋体" w:hint="eastAsia"/>
                <w:kern w:val="0"/>
                <w:szCs w:val="21"/>
                <w:lang w:bidi="ar"/>
              </w:rPr>
              <w:t>1</w:t>
            </w:r>
            <w:r>
              <w:rPr>
                <w:rFonts w:ascii="宋体" w:hAnsi="宋体" w:cs="宋体" w:hint="eastAsia"/>
                <w:kern w:val="0"/>
                <w:szCs w:val="21"/>
                <w:lang w:bidi="ar"/>
              </w:rPr>
              <w:t>分钟内将系统回溯到健康状态。可分配个人数据盘并设定重启是否还原。</w:t>
            </w:r>
            <w:r>
              <w:rPr>
                <w:rFonts w:ascii="宋体" w:hAnsi="宋体" w:cs="宋体" w:hint="eastAsia"/>
                <w:kern w:val="0"/>
                <w:szCs w:val="21"/>
                <w:lang w:bidi="ar"/>
              </w:rPr>
              <w:br/>
              <w:t>3.</w:t>
            </w:r>
            <w:r>
              <w:rPr>
                <w:rFonts w:ascii="宋体" w:hAnsi="宋体" w:cs="宋体" w:hint="eastAsia"/>
                <w:kern w:val="0"/>
                <w:szCs w:val="21"/>
                <w:lang w:bidi="ar"/>
              </w:rPr>
              <w:t>所有计算、显示等处理均利用云终端本地硬件资源（内存、</w:t>
            </w:r>
            <w:r>
              <w:rPr>
                <w:rFonts w:ascii="宋体" w:hAnsi="宋体" w:cs="宋体" w:hint="eastAsia"/>
                <w:kern w:val="0"/>
                <w:szCs w:val="21"/>
                <w:lang w:bidi="ar"/>
              </w:rPr>
              <w:t>CPU</w:t>
            </w:r>
            <w:r>
              <w:rPr>
                <w:rFonts w:ascii="宋体" w:hAnsi="宋体" w:cs="宋体" w:hint="eastAsia"/>
                <w:kern w:val="0"/>
                <w:szCs w:val="21"/>
                <w:lang w:bidi="ar"/>
              </w:rPr>
              <w:t>、显卡等）。能够流畅运行</w:t>
            </w:r>
            <w:r>
              <w:rPr>
                <w:rFonts w:ascii="宋体" w:hAnsi="宋体" w:cs="宋体" w:hint="eastAsia"/>
                <w:kern w:val="0"/>
                <w:szCs w:val="21"/>
                <w:lang w:bidi="ar"/>
              </w:rPr>
              <w:t>AutoCAD</w:t>
            </w:r>
            <w:r>
              <w:rPr>
                <w:rFonts w:ascii="宋体" w:hAnsi="宋体" w:cs="宋体" w:hint="eastAsia"/>
                <w:kern w:val="0"/>
                <w:szCs w:val="21"/>
                <w:lang w:bidi="ar"/>
              </w:rPr>
              <w:t>、</w:t>
            </w:r>
            <w:r>
              <w:rPr>
                <w:rFonts w:ascii="宋体" w:hAnsi="宋体" w:cs="宋体" w:hint="eastAsia"/>
                <w:kern w:val="0"/>
                <w:szCs w:val="21"/>
                <w:lang w:bidi="ar"/>
              </w:rPr>
              <w:t>Pro_E</w:t>
            </w:r>
            <w:r>
              <w:rPr>
                <w:rFonts w:ascii="宋体" w:hAnsi="宋体" w:cs="宋体" w:hint="eastAsia"/>
                <w:kern w:val="0"/>
                <w:szCs w:val="21"/>
                <w:lang w:bidi="ar"/>
              </w:rPr>
              <w:t>、</w:t>
            </w:r>
            <w:r>
              <w:rPr>
                <w:rFonts w:ascii="宋体" w:hAnsi="宋体" w:cs="宋体" w:hint="eastAsia"/>
                <w:kern w:val="0"/>
                <w:szCs w:val="21"/>
                <w:lang w:bidi="ar"/>
              </w:rPr>
              <w:t>UG</w:t>
            </w:r>
            <w:r>
              <w:rPr>
                <w:rFonts w:ascii="宋体" w:hAnsi="宋体" w:cs="宋体" w:hint="eastAsia"/>
                <w:kern w:val="0"/>
                <w:szCs w:val="21"/>
                <w:lang w:bidi="ar"/>
              </w:rPr>
              <w:t>、</w:t>
            </w:r>
            <w:r>
              <w:rPr>
                <w:rFonts w:ascii="宋体" w:hAnsi="宋体" w:cs="宋体" w:hint="eastAsia"/>
                <w:kern w:val="0"/>
                <w:szCs w:val="21"/>
                <w:lang w:bidi="ar"/>
              </w:rPr>
              <w:t>Catia</w:t>
            </w:r>
            <w:r>
              <w:rPr>
                <w:rFonts w:ascii="宋体" w:hAnsi="宋体" w:cs="宋体" w:hint="eastAsia"/>
                <w:kern w:val="0"/>
                <w:szCs w:val="21"/>
                <w:lang w:bidi="ar"/>
              </w:rPr>
              <w:t>、</w:t>
            </w:r>
            <w:r>
              <w:rPr>
                <w:rFonts w:ascii="宋体" w:hAnsi="宋体" w:cs="宋体" w:hint="eastAsia"/>
                <w:kern w:val="0"/>
                <w:szCs w:val="21"/>
                <w:lang w:bidi="ar"/>
              </w:rPr>
              <w:t>3DMax</w:t>
            </w:r>
            <w:r>
              <w:rPr>
                <w:rFonts w:ascii="宋体" w:hAnsi="宋体" w:cs="宋体" w:hint="eastAsia"/>
                <w:kern w:val="0"/>
                <w:szCs w:val="21"/>
                <w:lang w:bidi="ar"/>
              </w:rPr>
              <w:t>、视频制作、图像处理、</w:t>
            </w:r>
            <w:r>
              <w:rPr>
                <w:rFonts w:ascii="宋体" w:hAnsi="宋体" w:cs="宋体" w:hint="eastAsia"/>
                <w:kern w:val="0"/>
                <w:szCs w:val="21"/>
                <w:lang w:bidi="ar"/>
              </w:rPr>
              <w:t>Voip</w:t>
            </w:r>
            <w:r>
              <w:rPr>
                <w:rFonts w:ascii="宋体" w:hAnsi="宋体" w:cs="宋体" w:hint="eastAsia"/>
                <w:kern w:val="0"/>
                <w:szCs w:val="21"/>
                <w:lang w:bidi="ar"/>
              </w:rPr>
              <w:t>，高清视频播放等大型应用。</w:t>
            </w:r>
            <w:r>
              <w:rPr>
                <w:rFonts w:ascii="宋体" w:hAnsi="宋体" w:cs="宋体" w:hint="eastAsia"/>
                <w:kern w:val="0"/>
                <w:szCs w:val="21"/>
                <w:lang w:bidi="ar"/>
              </w:rPr>
              <w:br/>
              <w:t>4.</w:t>
            </w:r>
            <w:r>
              <w:rPr>
                <w:rFonts w:ascii="宋体" w:hAnsi="宋体" w:cs="宋体" w:hint="eastAsia"/>
                <w:kern w:val="0"/>
                <w:szCs w:val="21"/>
                <w:lang w:bidi="ar"/>
              </w:rPr>
              <w:t>系统引导选单显示开启与禁用，实现对当前不使用的系统进行屏蔽。</w:t>
            </w:r>
            <w:r>
              <w:rPr>
                <w:rFonts w:ascii="宋体" w:hAnsi="宋体" w:cs="宋体" w:hint="eastAsia"/>
                <w:kern w:val="0"/>
                <w:szCs w:val="21"/>
                <w:lang w:bidi="ar"/>
              </w:rPr>
              <w:br/>
              <w:t>5.</w:t>
            </w:r>
            <w:r>
              <w:rPr>
                <w:rFonts w:ascii="宋体" w:hAnsi="宋体" w:cs="宋体" w:hint="eastAsia"/>
                <w:kern w:val="0"/>
                <w:szCs w:val="21"/>
                <w:lang w:bidi="ar"/>
              </w:rPr>
              <w:t>需具备差异盘的功能，依据客户需求提供不同的虚拟硬盘。</w:t>
            </w:r>
            <w:r>
              <w:rPr>
                <w:rFonts w:ascii="宋体" w:hAnsi="宋体" w:cs="宋体" w:hint="eastAsia"/>
                <w:kern w:val="0"/>
                <w:szCs w:val="21"/>
                <w:lang w:bidi="ar"/>
              </w:rPr>
              <w:br/>
              <w:t>6.</w:t>
            </w:r>
            <w:r>
              <w:rPr>
                <w:rFonts w:ascii="宋体" w:hAnsi="宋体" w:cs="宋体" w:hint="eastAsia"/>
                <w:kern w:val="0"/>
                <w:szCs w:val="21"/>
                <w:lang w:bidi="ar"/>
              </w:rPr>
              <w:t>在断网、管理端宕机的情况下可正常办公，支持四个以上的办公环境使用。</w:t>
            </w:r>
            <w:r>
              <w:rPr>
                <w:rFonts w:ascii="宋体" w:hAnsi="宋体" w:cs="宋体" w:hint="eastAsia"/>
                <w:kern w:val="0"/>
                <w:szCs w:val="21"/>
                <w:lang w:bidi="ar"/>
              </w:rPr>
              <w:br/>
              <w:t>7.</w:t>
            </w:r>
            <w:r>
              <w:rPr>
                <w:rFonts w:ascii="宋体" w:hAnsi="宋体" w:cs="宋体" w:hint="eastAsia"/>
                <w:kern w:val="0"/>
                <w:szCs w:val="21"/>
                <w:lang w:bidi="ar"/>
              </w:rPr>
              <w:t>支持背景更新、方案排程、带宽预设、增量更新。新老系统环境可独立存在且无继承关系。</w:t>
            </w:r>
            <w:r>
              <w:rPr>
                <w:rFonts w:ascii="宋体" w:hAnsi="宋体" w:cs="宋体" w:hint="eastAsia"/>
                <w:kern w:val="0"/>
                <w:szCs w:val="21"/>
                <w:lang w:bidi="ar"/>
              </w:rPr>
              <w:br/>
              <w:t>8.</w:t>
            </w:r>
            <w:r>
              <w:rPr>
                <w:rFonts w:ascii="宋体" w:hAnsi="宋体" w:cs="宋体" w:hint="eastAsia"/>
                <w:kern w:val="0"/>
                <w:szCs w:val="21"/>
                <w:lang w:bidi="ar"/>
              </w:rPr>
              <w:t>支持服务端分层管理，各分支机构、分部门可通过</w:t>
            </w:r>
            <w:r>
              <w:rPr>
                <w:rFonts w:ascii="宋体" w:hAnsi="宋体" w:cs="宋体" w:hint="eastAsia"/>
                <w:kern w:val="0"/>
                <w:szCs w:val="21"/>
                <w:lang w:bidi="ar"/>
              </w:rPr>
              <w:t>IO</w:t>
            </w:r>
            <w:r>
              <w:rPr>
                <w:rFonts w:ascii="宋体" w:hAnsi="宋体" w:cs="宋体" w:hint="eastAsia"/>
                <w:kern w:val="0"/>
                <w:szCs w:val="21"/>
                <w:lang w:bidi="ar"/>
              </w:rPr>
              <w:t>管理端为云终端提供桌面服务。</w:t>
            </w:r>
            <w:r>
              <w:rPr>
                <w:rFonts w:ascii="宋体" w:hAnsi="宋体" w:cs="宋体" w:hint="eastAsia"/>
                <w:kern w:val="0"/>
                <w:szCs w:val="21"/>
                <w:lang w:bidi="ar"/>
              </w:rPr>
              <w:br/>
              <w:t>9.</w:t>
            </w:r>
            <w:r>
              <w:rPr>
                <w:rFonts w:ascii="宋体" w:hAnsi="宋体" w:cs="宋体" w:hint="eastAsia"/>
                <w:kern w:val="0"/>
                <w:szCs w:val="21"/>
                <w:lang w:bidi="ar"/>
              </w:rPr>
              <w:t>软件支持加密狗、服务器端授权、在线序列号、离线文件等多种加密方式。</w:t>
            </w:r>
            <w:r>
              <w:rPr>
                <w:rFonts w:ascii="宋体" w:hAnsi="宋体" w:cs="宋体" w:hint="eastAsia"/>
                <w:kern w:val="0"/>
                <w:szCs w:val="21"/>
                <w:lang w:bidi="ar"/>
              </w:rPr>
              <w:br/>
              <w:t>10.</w:t>
            </w:r>
            <w:r>
              <w:rPr>
                <w:rFonts w:ascii="宋体" w:hAnsi="宋体" w:cs="宋体" w:hint="eastAsia"/>
                <w:kern w:val="0"/>
                <w:szCs w:val="21"/>
                <w:lang w:bidi="ar"/>
              </w:rPr>
              <w:t>屏幕广播可选择全屏或窗口方式。</w:t>
            </w:r>
            <w:r>
              <w:rPr>
                <w:rFonts w:ascii="宋体" w:hAnsi="宋体" w:cs="宋体" w:hint="eastAsia"/>
                <w:kern w:val="0"/>
                <w:szCs w:val="21"/>
                <w:lang w:bidi="ar"/>
              </w:rPr>
              <w:br/>
              <w:t>11.</w:t>
            </w:r>
            <w:r>
              <w:rPr>
                <w:rFonts w:ascii="宋体" w:hAnsi="宋体" w:cs="宋体" w:hint="eastAsia"/>
                <w:kern w:val="0"/>
                <w:szCs w:val="21"/>
                <w:lang w:bidi="ar"/>
              </w:rPr>
              <w:t>可进行分组讨论或主题讨论。</w:t>
            </w:r>
            <w:r>
              <w:rPr>
                <w:rFonts w:ascii="宋体" w:hAnsi="宋体" w:cs="宋体" w:hint="eastAsia"/>
                <w:kern w:val="0"/>
                <w:szCs w:val="21"/>
                <w:lang w:bidi="ar"/>
              </w:rPr>
              <w:br/>
              <w:t>12.</w:t>
            </w:r>
            <w:r>
              <w:rPr>
                <w:rFonts w:ascii="宋体" w:hAnsi="宋体" w:cs="宋体" w:hint="eastAsia"/>
                <w:kern w:val="0"/>
                <w:szCs w:val="21"/>
                <w:lang w:bidi="ar"/>
              </w:rPr>
              <w:t>系统具备单独的部门模型管理功能，实现对部门模型的统一管理。</w:t>
            </w:r>
            <w:r>
              <w:rPr>
                <w:rFonts w:ascii="宋体" w:hAnsi="宋体" w:cs="宋体" w:hint="eastAsia"/>
                <w:kern w:val="0"/>
                <w:szCs w:val="21"/>
                <w:lang w:bidi="ar"/>
              </w:rPr>
              <w:br/>
              <w:t>13.</w:t>
            </w:r>
            <w:r>
              <w:rPr>
                <w:rFonts w:ascii="宋体" w:hAnsi="宋体" w:cs="宋体" w:hint="eastAsia"/>
                <w:kern w:val="0"/>
                <w:szCs w:val="21"/>
                <w:lang w:bidi="ar"/>
              </w:rPr>
              <w:t>可实现签到、电子点名功能。</w:t>
            </w:r>
          </w:p>
        </w:tc>
        <w:tc>
          <w:tcPr>
            <w:tcW w:w="389" w:type="pct"/>
            <w:tcBorders>
              <w:top w:val="single" w:sz="4" w:space="0" w:color="000000"/>
              <w:left w:val="single" w:sz="4" w:space="0" w:color="000000"/>
              <w:bottom w:val="single" w:sz="4" w:space="0" w:color="000000"/>
              <w:right w:val="single" w:sz="4" w:space="0" w:color="000000"/>
            </w:tcBorders>
            <w:vAlign w:val="center"/>
          </w:tcPr>
          <w:p w:rsidR="00F16482" w:rsidRDefault="00F16482" w:rsidP="006B0498">
            <w:pPr>
              <w:widowControl/>
              <w:spacing w:line="360" w:lineRule="auto"/>
              <w:jc w:val="center"/>
              <w:textAlignment w:val="center"/>
              <w:rPr>
                <w:rFonts w:ascii="宋体" w:hAnsi="宋体" w:cs="宋体" w:hint="eastAsia"/>
                <w:szCs w:val="21"/>
              </w:rPr>
            </w:pPr>
            <w:r>
              <w:rPr>
                <w:rFonts w:ascii="宋体" w:hAnsi="宋体" w:cs="宋体" w:hint="eastAsia"/>
                <w:kern w:val="0"/>
                <w:szCs w:val="21"/>
                <w:lang w:bidi="ar"/>
              </w:rPr>
              <w:t>16</w:t>
            </w:r>
            <w:r>
              <w:rPr>
                <w:rFonts w:ascii="宋体" w:hAnsi="宋体" w:cs="宋体" w:hint="eastAsia"/>
                <w:kern w:val="0"/>
                <w:szCs w:val="21"/>
                <w:lang w:bidi="ar"/>
              </w:rPr>
              <w:t>套</w:t>
            </w:r>
          </w:p>
        </w:tc>
      </w:tr>
      <w:tr w:rsidR="00F16482" w:rsidTr="006B0498">
        <w:trPr>
          <w:trHeight w:val="313"/>
          <w:jc w:val="center"/>
        </w:trPr>
        <w:tc>
          <w:tcPr>
            <w:tcW w:w="612" w:type="pct"/>
            <w:tcBorders>
              <w:top w:val="single" w:sz="4" w:space="0" w:color="000000"/>
              <w:left w:val="single" w:sz="4" w:space="0" w:color="000000"/>
              <w:bottom w:val="single" w:sz="4" w:space="0" w:color="000000"/>
              <w:right w:val="single" w:sz="4" w:space="0" w:color="000000"/>
            </w:tcBorders>
            <w:vAlign w:val="center"/>
          </w:tcPr>
          <w:p w:rsidR="00F16482" w:rsidRDefault="00F16482" w:rsidP="006B0498">
            <w:pPr>
              <w:widowControl/>
              <w:spacing w:line="360" w:lineRule="auto"/>
              <w:jc w:val="center"/>
              <w:textAlignment w:val="center"/>
              <w:rPr>
                <w:rFonts w:ascii="宋体" w:hAnsi="宋体" w:cs="宋体" w:hint="eastAsia"/>
                <w:kern w:val="0"/>
                <w:szCs w:val="21"/>
                <w:lang w:bidi="ar"/>
              </w:rPr>
            </w:pPr>
            <w:r>
              <w:rPr>
                <w:rFonts w:ascii="宋体" w:hAnsi="宋体" w:cs="宋体" w:hint="eastAsia"/>
                <w:kern w:val="0"/>
                <w:szCs w:val="21"/>
                <w:lang w:bidi="ar"/>
              </w:rPr>
              <w:t>5</w:t>
            </w:r>
          </w:p>
        </w:tc>
        <w:tc>
          <w:tcPr>
            <w:tcW w:w="621" w:type="pct"/>
            <w:tcBorders>
              <w:top w:val="single" w:sz="4" w:space="0" w:color="000000"/>
              <w:left w:val="single" w:sz="4" w:space="0" w:color="000000"/>
              <w:bottom w:val="single" w:sz="4" w:space="0" w:color="000000"/>
              <w:right w:val="single" w:sz="4" w:space="0" w:color="000000"/>
            </w:tcBorders>
            <w:vAlign w:val="center"/>
          </w:tcPr>
          <w:p w:rsidR="00F16482" w:rsidRDefault="00F16482" w:rsidP="006B0498">
            <w:pPr>
              <w:widowControl/>
              <w:spacing w:line="360" w:lineRule="auto"/>
              <w:jc w:val="center"/>
              <w:textAlignment w:val="center"/>
              <w:rPr>
                <w:rFonts w:ascii="宋体" w:hAnsi="宋体" w:cs="宋体" w:hint="eastAsia"/>
                <w:kern w:val="0"/>
                <w:szCs w:val="21"/>
                <w:lang w:bidi="ar"/>
              </w:rPr>
            </w:pPr>
            <w:r>
              <w:rPr>
                <w:rFonts w:ascii="宋体" w:hAnsi="宋体" w:cs="宋体" w:hint="eastAsia"/>
                <w:kern w:val="0"/>
                <w:szCs w:val="21"/>
                <w:lang w:bidi="ar"/>
              </w:rPr>
              <w:t>下载器</w:t>
            </w:r>
          </w:p>
        </w:tc>
        <w:tc>
          <w:tcPr>
            <w:tcW w:w="3377" w:type="pct"/>
            <w:tcBorders>
              <w:top w:val="single" w:sz="4" w:space="0" w:color="000000"/>
              <w:left w:val="single" w:sz="4" w:space="0" w:color="000000"/>
              <w:bottom w:val="single" w:sz="4" w:space="0" w:color="000000"/>
              <w:right w:val="single" w:sz="4" w:space="0" w:color="000000"/>
            </w:tcBorders>
          </w:tcPr>
          <w:p w:rsidR="00F16482" w:rsidRDefault="00F16482" w:rsidP="006B0498">
            <w:pPr>
              <w:spacing w:line="360" w:lineRule="auto"/>
              <w:rPr>
                <w:rFonts w:ascii="宋体" w:hAnsi="宋体" w:cs="宋体" w:hint="eastAsia"/>
                <w:szCs w:val="21"/>
              </w:rPr>
            </w:pPr>
            <w:r>
              <w:rPr>
                <w:rFonts w:ascii="宋体" w:hAnsi="宋体" w:cs="宋体" w:hint="eastAsia"/>
                <w:kern w:val="0"/>
                <w:szCs w:val="21"/>
                <w:lang w:bidi="ar"/>
              </w:rPr>
              <w:t>具有</w:t>
            </w:r>
            <w:r>
              <w:rPr>
                <w:rFonts w:ascii="宋体" w:hAnsi="宋体" w:cs="宋体" w:hint="eastAsia"/>
                <w:kern w:val="0"/>
                <w:szCs w:val="21"/>
                <w:lang w:bidi="ar"/>
              </w:rPr>
              <w:t>ATMEL SWD</w:t>
            </w:r>
            <w:r>
              <w:rPr>
                <w:rFonts w:ascii="宋体" w:hAnsi="宋体" w:cs="宋体" w:hint="eastAsia"/>
                <w:kern w:val="0"/>
                <w:szCs w:val="21"/>
                <w:lang w:bidi="ar"/>
              </w:rPr>
              <w:t>，可</w:t>
            </w:r>
            <w:r>
              <w:rPr>
                <w:rFonts w:ascii="宋体" w:hAnsi="宋体" w:cs="宋体" w:hint="eastAsia"/>
                <w:kern w:val="0"/>
                <w:szCs w:val="21"/>
                <w:lang w:bidi="ar"/>
              </w:rPr>
              <w:t>ISP/JTAG/ESD,</w:t>
            </w:r>
            <w:r>
              <w:rPr>
                <w:rFonts w:ascii="宋体" w:hAnsi="宋体" w:cs="宋体" w:hint="eastAsia"/>
                <w:kern w:val="0"/>
                <w:szCs w:val="21"/>
                <w:lang w:bidi="ar"/>
              </w:rPr>
              <w:t>电压在</w:t>
            </w:r>
            <w:r>
              <w:rPr>
                <w:rFonts w:ascii="宋体" w:hAnsi="宋体" w:cs="宋体" w:hint="eastAsia"/>
                <w:kern w:val="0"/>
                <w:szCs w:val="21"/>
                <w:lang w:bidi="ar"/>
              </w:rPr>
              <w:t>1.65-5.5V</w:t>
            </w:r>
            <w:r>
              <w:rPr>
                <w:rFonts w:ascii="宋体" w:hAnsi="宋体" w:cs="宋体" w:hint="eastAsia"/>
                <w:kern w:val="0"/>
                <w:szCs w:val="21"/>
                <w:lang w:bidi="ar"/>
              </w:rPr>
              <w:t>。</w:t>
            </w:r>
          </w:p>
        </w:tc>
        <w:tc>
          <w:tcPr>
            <w:tcW w:w="389" w:type="pct"/>
            <w:tcBorders>
              <w:top w:val="single" w:sz="4" w:space="0" w:color="000000"/>
              <w:left w:val="single" w:sz="4" w:space="0" w:color="000000"/>
              <w:bottom w:val="single" w:sz="4" w:space="0" w:color="000000"/>
              <w:right w:val="single" w:sz="4" w:space="0" w:color="000000"/>
            </w:tcBorders>
            <w:vAlign w:val="center"/>
          </w:tcPr>
          <w:p w:rsidR="00F16482" w:rsidRDefault="00F16482" w:rsidP="006B0498">
            <w:pPr>
              <w:widowControl/>
              <w:spacing w:line="360" w:lineRule="auto"/>
              <w:jc w:val="center"/>
              <w:textAlignment w:val="center"/>
              <w:rPr>
                <w:rFonts w:ascii="宋体" w:hAnsi="宋体" w:cs="宋体" w:hint="eastAsia"/>
                <w:kern w:val="0"/>
                <w:szCs w:val="21"/>
                <w:lang w:bidi="ar"/>
              </w:rPr>
            </w:pPr>
            <w:r>
              <w:rPr>
                <w:rFonts w:ascii="宋体" w:hAnsi="宋体" w:cs="宋体" w:hint="eastAsia"/>
                <w:kern w:val="0"/>
                <w:szCs w:val="21"/>
                <w:lang w:bidi="ar"/>
              </w:rPr>
              <w:t>16</w:t>
            </w:r>
            <w:r>
              <w:rPr>
                <w:rFonts w:ascii="宋体" w:hAnsi="宋体" w:cs="宋体" w:hint="eastAsia"/>
                <w:kern w:val="0"/>
                <w:szCs w:val="21"/>
                <w:lang w:bidi="ar"/>
              </w:rPr>
              <w:t>只</w:t>
            </w:r>
          </w:p>
        </w:tc>
      </w:tr>
      <w:tr w:rsidR="00F16482" w:rsidTr="006B0498">
        <w:trPr>
          <w:trHeight w:val="210"/>
          <w:jc w:val="center"/>
        </w:trPr>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16482" w:rsidRDefault="00F16482" w:rsidP="006B0498">
            <w:pPr>
              <w:widowControl/>
              <w:spacing w:line="360" w:lineRule="auto"/>
              <w:jc w:val="center"/>
              <w:textAlignment w:val="center"/>
              <w:rPr>
                <w:rFonts w:ascii="宋体" w:hAnsi="宋体" w:cs="宋体" w:hint="eastAsia"/>
                <w:szCs w:val="21"/>
              </w:rPr>
            </w:pPr>
            <w:r>
              <w:rPr>
                <w:rFonts w:ascii="宋体" w:hAnsi="宋体" w:cs="宋体" w:hint="eastAsia"/>
                <w:szCs w:val="21"/>
              </w:rPr>
              <w:t>6</w:t>
            </w:r>
          </w:p>
        </w:tc>
        <w:tc>
          <w:tcPr>
            <w:tcW w:w="6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16482" w:rsidRDefault="00F16482" w:rsidP="006B0498">
            <w:pPr>
              <w:widowControl/>
              <w:spacing w:line="360" w:lineRule="auto"/>
              <w:jc w:val="center"/>
              <w:textAlignment w:val="center"/>
              <w:rPr>
                <w:rFonts w:ascii="宋体" w:hAnsi="宋体" w:cs="宋体" w:hint="eastAsia"/>
                <w:szCs w:val="21"/>
              </w:rPr>
            </w:pPr>
            <w:r>
              <w:rPr>
                <w:rFonts w:ascii="宋体" w:hAnsi="宋体" w:cs="宋体" w:hint="eastAsia"/>
                <w:kern w:val="0"/>
                <w:szCs w:val="21"/>
                <w:lang w:bidi="ar"/>
              </w:rPr>
              <w:t>网线</w:t>
            </w:r>
          </w:p>
        </w:tc>
        <w:tc>
          <w:tcPr>
            <w:tcW w:w="3377" w:type="pct"/>
            <w:tcBorders>
              <w:top w:val="single" w:sz="4" w:space="0" w:color="000000"/>
              <w:left w:val="single" w:sz="4" w:space="0" w:color="000000"/>
              <w:bottom w:val="single" w:sz="4" w:space="0" w:color="000000"/>
              <w:right w:val="single" w:sz="4" w:space="0" w:color="000000"/>
            </w:tcBorders>
            <w:shd w:val="clear" w:color="auto" w:fill="FFFFFF"/>
          </w:tcPr>
          <w:p w:rsidR="00F16482" w:rsidRDefault="00F16482" w:rsidP="006B0498">
            <w:pPr>
              <w:widowControl/>
              <w:spacing w:line="360" w:lineRule="auto"/>
              <w:textAlignment w:val="center"/>
              <w:rPr>
                <w:rFonts w:ascii="宋体" w:hAnsi="宋体" w:cs="宋体" w:hint="eastAsia"/>
                <w:szCs w:val="21"/>
              </w:rPr>
            </w:pPr>
            <w:r>
              <w:rPr>
                <w:rFonts w:ascii="宋体" w:hAnsi="宋体" w:cs="宋体" w:hint="eastAsia"/>
                <w:kern w:val="0"/>
                <w:szCs w:val="21"/>
                <w:lang w:bidi="ar"/>
              </w:rPr>
              <w:t>国标</w:t>
            </w:r>
          </w:p>
        </w:tc>
        <w:tc>
          <w:tcPr>
            <w:tcW w:w="389" w:type="pct"/>
            <w:tcBorders>
              <w:top w:val="single" w:sz="4" w:space="0" w:color="000000"/>
              <w:left w:val="single" w:sz="4" w:space="0" w:color="000000"/>
              <w:bottom w:val="single" w:sz="4" w:space="0" w:color="000000"/>
              <w:right w:val="single" w:sz="4" w:space="0" w:color="000000"/>
            </w:tcBorders>
            <w:vAlign w:val="center"/>
          </w:tcPr>
          <w:p w:rsidR="00F16482" w:rsidRDefault="00F16482" w:rsidP="006B0498">
            <w:pPr>
              <w:widowControl/>
              <w:spacing w:line="360" w:lineRule="auto"/>
              <w:jc w:val="center"/>
              <w:textAlignment w:val="center"/>
              <w:rPr>
                <w:rFonts w:ascii="宋体" w:hAnsi="宋体" w:cs="宋体" w:hint="eastAsia"/>
                <w:szCs w:val="21"/>
              </w:rPr>
            </w:pPr>
            <w:r>
              <w:rPr>
                <w:rFonts w:ascii="宋体" w:hAnsi="宋体" w:cs="宋体" w:hint="eastAsia"/>
                <w:kern w:val="0"/>
                <w:szCs w:val="21"/>
                <w:lang w:bidi="ar"/>
              </w:rPr>
              <w:t>1</w:t>
            </w:r>
            <w:r>
              <w:rPr>
                <w:rFonts w:ascii="宋体" w:hAnsi="宋体" w:cs="宋体" w:hint="eastAsia"/>
                <w:kern w:val="0"/>
                <w:szCs w:val="21"/>
                <w:lang w:bidi="ar"/>
              </w:rPr>
              <w:t>箱</w:t>
            </w:r>
          </w:p>
        </w:tc>
      </w:tr>
      <w:tr w:rsidR="00F16482" w:rsidTr="006B0498">
        <w:trPr>
          <w:trHeight w:val="210"/>
          <w:jc w:val="center"/>
        </w:trPr>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16482" w:rsidRDefault="00F16482" w:rsidP="006B0498">
            <w:pPr>
              <w:widowControl/>
              <w:spacing w:line="360" w:lineRule="auto"/>
              <w:jc w:val="center"/>
              <w:textAlignment w:val="center"/>
              <w:rPr>
                <w:rFonts w:ascii="宋体" w:hAnsi="宋体" w:cs="宋体" w:hint="eastAsia"/>
                <w:szCs w:val="21"/>
              </w:rPr>
            </w:pPr>
            <w:r>
              <w:rPr>
                <w:rFonts w:ascii="宋体" w:hAnsi="宋体" w:cs="宋体" w:hint="eastAsia"/>
                <w:szCs w:val="21"/>
              </w:rPr>
              <w:t>7</w:t>
            </w:r>
          </w:p>
        </w:tc>
        <w:tc>
          <w:tcPr>
            <w:tcW w:w="6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16482" w:rsidRDefault="00F16482" w:rsidP="006B0498">
            <w:pPr>
              <w:widowControl/>
              <w:spacing w:line="360" w:lineRule="auto"/>
              <w:jc w:val="center"/>
              <w:textAlignment w:val="center"/>
              <w:rPr>
                <w:rFonts w:ascii="宋体" w:hAnsi="宋体" w:cs="宋体" w:hint="eastAsia"/>
                <w:szCs w:val="21"/>
              </w:rPr>
            </w:pPr>
            <w:r>
              <w:rPr>
                <w:rFonts w:ascii="宋体" w:hAnsi="宋体" w:cs="宋体" w:hint="eastAsia"/>
                <w:kern w:val="0"/>
                <w:szCs w:val="21"/>
                <w:lang w:bidi="ar"/>
              </w:rPr>
              <w:t>水晶头</w:t>
            </w:r>
          </w:p>
        </w:tc>
        <w:tc>
          <w:tcPr>
            <w:tcW w:w="3377" w:type="pct"/>
            <w:tcBorders>
              <w:top w:val="single" w:sz="4" w:space="0" w:color="000000"/>
              <w:left w:val="single" w:sz="4" w:space="0" w:color="000000"/>
              <w:bottom w:val="single" w:sz="4" w:space="0" w:color="000000"/>
              <w:right w:val="single" w:sz="4" w:space="0" w:color="000000"/>
            </w:tcBorders>
            <w:shd w:val="clear" w:color="auto" w:fill="FFFFFF"/>
          </w:tcPr>
          <w:p w:rsidR="00F16482" w:rsidRDefault="00F16482" w:rsidP="006B0498">
            <w:pPr>
              <w:widowControl/>
              <w:spacing w:line="360" w:lineRule="auto"/>
              <w:textAlignment w:val="center"/>
              <w:rPr>
                <w:rFonts w:ascii="宋体" w:hAnsi="宋体" w:cs="宋体" w:hint="eastAsia"/>
                <w:szCs w:val="21"/>
              </w:rPr>
            </w:pPr>
            <w:r>
              <w:rPr>
                <w:rFonts w:ascii="宋体" w:hAnsi="宋体" w:cs="宋体" w:hint="eastAsia"/>
                <w:kern w:val="0"/>
                <w:szCs w:val="21"/>
                <w:lang w:bidi="ar"/>
              </w:rPr>
              <w:t>国标</w:t>
            </w:r>
          </w:p>
        </w:tc>
        <w:tc>
          <w:tcPr>
            <w:tcW w:w="389" w:type="pct"/>
            <w:tcBorders>
              <w:top w:val="single" w:sz="4" w:space="0" w:color="000000"/>
              <w:left w:val="single" w:sz="4" w:space="0" w:color="000000"/>
              <w:bottom w:val="single" w:sz="4" w:space="0" w:color="000000"/>
              <w:right w:val="single" w:sz="4" w:space="0" w:color="000000"/>
            </w:tcBorders>
            <w:vAlign w:val="center"/>
          </w:tcPr>
          <w:p w:rsidR="00F16482" w:rsidRDefault="00F16482" w:rsidP="006B0498">
            <w:pPr>
              <w:widowControl/>
              <w:spacing w:line="360" w:lineRule="auto"/>
              <w:jc w:val="center"/>
              <w:textAlignment w:val="center"/>
              <w:rPr>
                <w:rFonts w:ascii="宋体" w:hAnsi="宋体" w:cs="宋体" w:hint="eastAsia"/>
                <w:szCs w:val="21"/>
              </w:rPr>
            </w:pPr>
            <w:r>
              <w:rPr>
                <w:rFonts w:ascii="宋体" w:hAnsi="宋体" w:cs="宋体" w:hint="eastAsia"/>
                <w:kern w:val="0"/>
                <w:szCs w:val="21"/>
                <w:lang w:bidi="ar"/>
              </w:rPr>
              <w:t>50</w:t>
            </w:r>
            <w:r>
              <w:rPr>
                <w:rFonts w:ascii="宋体" w:hAnsi="宋体" w:cs="宋体" w:hint="eastAsia"/>
                <w:kern w:val="0"/>
                <w:szCs w:val="21"/>
                <w:lang w:bidi="ar"/>
              </w:rPr>
              <w:t>只</w:t>
            </w:r>
          </w:p>
        </w:tc>
      </w:tr>
      <w:tr w:rsidR="00F16482" w:rsidTr="006B0498">
        <w:trPr>
          <w:trHeight w:val="210"/>
          <w:jc w:val="center"/>
        </w:trPr>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16482" w:rsidRDefault="00F16482" w:rsidP="006B0498">
            <w:pPr>
              <w:widowControl/>
              <w:spacing w:line="360" w:lineRule="auto"/>
              <w:jc w:val="center"/>
              <w:textAlignment w:val="center"/>
              <w:rPr>
                <w:rFonts w:ascii="宋体" w:hAnsi="宋体" w:cs="宋体" w:hint="eastAsia"/>
                <w:szCs w:val="21"/>
              </w:rPr>
            </w:pPr>
            <w:r>
              <w:rPr>
                <w:rFonts w:ascii="宋体" w:hAnsi="宋体" w:cs="宋体" w:hint="eastAsia"/>
                <w:szCs w:val="21"/>
              </w:rPr>
              <w:lastRenderedPageBreak/>
              <w:t>8</w:t>
            </w:r>
          </w:p>
        </w:tc>
        <w:tc>
          <w:tcPr>
            <w:tcW w:w="6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16482" w:rsidRDefault="00F16482" w:rsidP="006B0498">
            <w:pPr>
              <w:widowControl/>
              <w:spacing w:line="360" w:lineRule="auto"/>
              <w:jc w:val="center"/>
              <w:textAlignment w:val="center"/>
              <w:rPr>
                <w:rFonts w:ascii="宋体" w:hAnsi="宋体" w:cs="宋体" w:hint="eastAsia"/>
                <w:szCs w:val="21"/>
              </w:rPr>
            </w:pPr>
            <w:r>
              <w:rPr>
                <w:rFonts w:ascii="宋体" w:hAnsi="宋体" w:cs="宋体" w:hint="eastAsia"/>
                <w:kern w:val="0"/>
                <w:szCs w:val="21"/>
                <w:lang w:bidi="ar"/>
              </w:rPr>
              <w:t>交换机</w:t>
            </w:r>
          </w:p>
        </w:tc>
        <w:tc>
          <w:tcPr>
            <w:tcW w:w="3377" w:type="pct"/>
            <w:tcBorders>
              <w:top w:val="single" w:sz="4" w:space="0" w:color="000000"/>
              <w:left w:val="single" w:sz="4" w:space="0" w:color="000000"/>
              <w:bottom w:val="single" w:sz="4" w:space="0" w:color="000000"/>
              <w:right w:val="single" w:sz="4" w:space="0" w:color="000000"/>
            </w:tcBorders>
            <w:shd w:val="clear" w:color="auto" w:fill="FFFFFF"/>
          </w:tcPr>
          <w:p w:rsidR="00F16482" w:rsidRDefault="00F16482" w:rsidP="006B0498">
            <w:pPr>
              <w:widowControl/>
              <w:spacing w:line="360" w:lineRule="auto"/>
              <w:textAlignment w:val="center"/>
              <w:rPr>
                <w:rFonts w:ascii="宋体" w:hAnsi="宋体" w:cs="宋体" w:hint="eastAsia"/>
                <w:szCs w:val="21"/>
              </w:rPr>
            </w:pPr>
            <w:r>
              <w:rPr>
                <w:rFonts w:ascii="宋体" w:hAnsi="宋体" w:cs="宋体" w:hint="eastAsia"/>
                <w:kern w:val="0"/>
                <w:szCs w:val="21"/>
                <w:lang w:bidi="ar"/>
              </w:rPr>
              <w:t>24</w:t>
            </w:r>
            <w:r>
              <w:rPr>
                <w:rFonts w:ascii="宋体" w:hAnsi="宋体" w:cs="宋体" w:hint="eastAsia"/>
                <w:kern w:val="0"/>
                <w:szCs w:val="21"/>
                <w:lang w:bidi="ar"/>
              </w:rPr>
              <w:t>口全千兆</w:t>
            </w:r>
          </w:p>
        </w:tc>
        <w:tc>
          <w:tcPr>
            <w:tcW w:w="389" w:type="pct"/>
            <w:tcBorders>
              <w:top w:val="single" w:sz="4" w:space="0" w:color="000000"/>
              <w:left w:val="single" w:sz="4" w:space="0" w:color="000000"/>
              <w:bottom w:val="single" w:sz="4" w:space="0" w:color="000000"/>
              <w:right w:val="single" w:sz="4" w:space="0" w:color="000000"/>
            </w:tcBorders>
            <w:vAlign w:val="center"/>
          </w:tcPr>
          <w:p w:rsidR="00F16482" w:rsidRDefault="00F16482" w:rsidP="006B0498">
            <w:pPr>
              <w:widowControl/>
              <w:spacing w:line="360" w:lineRule="auto"/>
              <w:jc w:val="center"/>
              <w:textAlignment w:val="center"/>
              <w:rPr>
                <w:rFonts w:ascii="宋体" w:hAnsi="宋体" w:cs="宋体" w:hint="eastAsia"/>
                <w:szCs w:val="21"/>
              </w:rPr>
            </w:pPr>
            <w:r>
              <w:rPr>
                <w:rFonts w:ascii="宋体" w:hAnsi="宋体" w:cs="宋体" w:hint="eastAsia"/>
                <w:kern w:val="0"/>
                <w:szCs w:val="21"/>
                <w:lang w:bidi="ar"/>
              </w:rPr>
              <w:t>1</w:t>
            </w:r>
            <w:r>
              <w:rPr>
                <w:rFonts w:ascii="宋体" w:hAnsi="宋体" w:cs="宋体" w:hint="eastAsia"/>
                <w:kern w:val="0"/>
                <w:szCs w:val="21"/>
                <w:lang w:bidi="ar"/>
              </w:rPr>
              <w:t>台</w:t>
            </w:r>
          </w:p>
        </w:tc>
      </w:tr>
      <w:tr w:rsidR="00F16482" w:rsidTr="006B0498">
        <w:trPr>
          <w:trHeight w:val="210"/>
          <w:jc w:val="center"/>
        </w:trPr>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16482" w:rsidRDefault="00F16482" w:rsidP="006B0498">
            <w:pPr>
              <w:widowControl/>
              <w:spacing w:line="360" w:lineRule="auto"/>
              <w:jc w:val="center"/>
              <w:textAlignment w:val="center"/>
              <w:rPr>
                <w:rFonts w:ascii="宋体" w:hAnsi="宋体" w:cs="宋体" w:hint="eastAsia"/>
                <w:szCs w:val="21"/>
              </w:rPr>
            </w:pPr>
            <w:r>
              <w:rPr>
                <w:rFonts w:ascii="宋体" w:hAnsi="宋体" w:cs="宋体" w:hint="eastAsia"/>
                <w:szCs w:val="21"/>
              </w:rPr>
              <w:t>9</w:t>
            </w:r>
          </w:p>
        </w:tc>
        <w:tc>
          <w:tcPr>
            <w:tcW w:w="6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16482" w:rsidRDefault="00F16482" w:rsidP="006B0498">
            <w:pPr>
              <w:widowControl/>
              <w:spacing w:line="360" w:lineRule="auto"/>
              <w:jc w:val="center"/>
              <w:textAlignment w:val="center"/>
              <w:rPr>
                <w:rFonts w:ascii="宋体" w:hAnsi="宋体" w:cs="宋体" w:hint="eastAsia"/>
                <w:szCs w:val="21"/>
              </w:rPr>
            </w:pPr>
            <w:r>
              <w:rPr>
                <w:rFonts w:ascii="宋体" w:hAnsi="宋体" w:cs="宋体" w:hint="eastAsia"/>
                <w:kern w:val="0"/>
                <w:szCs w:val="21"/>
                <w:lang w:bidi="ar"/>
              </w:rPr>
              <w:t>交换机柜</w:t>
            </w:r>
          </w:p>
        </w:tc>
        <w:tc>
          <w:tcPr>
            <w:tcW w:w="3377" w:type="pct"/>
            <w:tcBorders>
              <w:top w:val="single" w:sz="4" w:space="0" w:color="000000"/>
              <w:left w:val="single" w:sz="4" w:space="0" w:color="000000"/>
              <w:bottom w:val="single" w:sz="4" w:space="0" w:color="000000"/>
              <w:right w:val="single" w:sz="4" w:space="0" w:color="000000"/>
            </w:tcBorders>
            <w:shd w:val="clear" w:color="auto" w:fill="FFFFFF"/>
          </w:tcPr>
          <w:p w:rsidR="00F16482" w:rsidRDefault="00F16482" w:rsidP="006B0498">
            <w:pPr>
              <w:widowControl/>
              <w:spacing w:line="360" w:lineRule="auto"/>
              <w:textAlignment w:val="center"/>
              <w:rPr>
                <w:rFonts w:ascii="宋体" w:hAnsi="宋体" w:cs="宋体" w:hint="eastAsia"/>
                <w:szCs w:val="21"/>
              </w:rPr>
            </w:pPr>
            <w:r>
              <w:rPr>
                <w:rFonts w:ascii="宋体" w:hAnsi="宋体" w:cs="宋体" w:hint="eastAsia"/>
                <w:kern w:val="0"/>
                <w:szCs w:val="21"/>
                <w:lang w:bidi="ar"/>
              </w:rPr>
              <w:t>9U</w:t>
            </w:r>
          </w:p>
        </w:tc>
        <w:tc>
          <w:tcPr>
            <w:tcW w:w="389" w:type="pct"/>
            <w:tcBorders>
              <w:top w:val="single" w:sz="4" w:space="0" w:color="000000"/>
              <w:left w:val="single" w:sz="4" w:space="0" w:color="000000"/>
              <w:bottom w:val="single" w:sz="4" w:space="0" w:color="000000"/>
              <w:right w:val="single" w:sz="4" w:space="0" w:color="000000"/>
            </w:tcBorders>
            <w:vAlign w:val="center"/>
          </w:tcPr>
          <w:p w:rsidR="00F16482" w:rsidRDefault="00F16482" w:rsidP="006B0498">
            <w:pPr>
              <w:widowControl/>
              <w:spacing w:line="360" w:lineRule="auto"/>
              <w:jc w:val="center"/>
              <w:textAlignment w:val="center"/>
              <w:rPr>
                <w:rFonts w:ascii="宋体" w:hAnsi="宋体" w:cs="宋体" w:hint="eastAsia"/>
                <w:szCs w:val="21"/>
              </w:rPr>
            </w:pPr>
            <w:r>
              <w:rPr>
                <w:rFonts w:ascii="宋体" w:hAnsi="宋体" w:cs="宋体" w:hint="eastAsia"/>
                <w:kern w:val="0"/>
                <w:szCs w:val="21"/>
                <w:lang w:bidi="ar"/>
              </w:rPr>
              <w:t>1</w:t>
            </w:r>
            <w:r>
              <w:rPr>
                <w:rFonts w:ascii="宋体" w:hAnsi="宋体" w:cs="宋体" w:hint="eastAsia"/>
                <w:kern w:val="0"/>
                <w:szCs w:val="21"/>
                <w:lang w:bidi="ar"/>
              </w:rPr>
              <w:t>台</w:t>
            </w:r>
          </w:p>
        </w:tc>
      </w:tr>
      <w:tr w:rsidR="00F16482" w:rsidTr="006B0498">
        <w:trPr>
          <w:trHeight w:val="210"/>
          <w:jc w:val="center"/>
        </w:trPr>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16482" w:rsidRDefault="00F16482" w:rsidP="006B0498">
            <w:pPr>
              <w:widowControl/>
              <w:spacing w:line="360" w:lineRule="auto"/>
              <w:jc w:val="center"/>
              <w:textAlignment w:val="center"/>
              <w:rPr>
                <w:rFonts w:ascii="宋体" w:hAnsi="宋体" w:cs="宋体" w:hint="eastAsia"/>
                <w:szCs w:val="21"/>
              </w:rPr>
            </w:pPr>
            <w:r>
              <w:rPr>
                <w:rFonts w:ascii="宋体" w:hAnsi="宋体" w:cs="宋体" w:hint="eastAsia"/>
                <w:szCs w:val="21"/>
              </w:rPr>
              <w:t>10</w:t>
            </w:r>
          </w:p>
        </w:tc>
        <w:tc>
          <w:tcPr>
            <w:tcW w:w="6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16482" w:rsidRDefault="00F16482" w:rsidP="006B0498">
            <w:pPr>
              <w:widowControl/>
              <w:spacing w:line="360" w:lineRule="auto"/>
              <w:jc w:val="center"/>
              <w:textAlignment w:val="center"/>
              <w:rPr>
                <w:rFonts w:ascii="宋体" w:hAnsi="宋体" w:cs="宋体" w:hint="eastAsia"/>
                <w:szCs w:val="21"/>
              </w:rPr>
            </w:pPr>
            <w:r>
              <w:rPr>
                <w:rFonts w:ascii="宋体" w:hAnsi="宋体" w:cs="宋体" w:hint="eastAsia"/>
                <w:kern w:val="0"/>
                <w:szCs w:val="21"/>
                <w:lang w:bidi="ar"/>
              </w:rPr>
              <w:t>地板线槽</w:t>
            </w:r>
          </w:p>
        </w:tc>
        <w:tc>
          <w:tcPr>
            <w:tcW w:w="33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16482" w:rsidRDefault="00F16482" w:rsidP="006B0498">
            <w:pPr>
              <w:pStyle w:val="a7"/>
              <w:jc w:val="both"/>
              <w:rPr>
                <w:rFonts w:hint="eastAsia"/>
              </w:rPr>
            </w:pPr>
            <w:r>
              <w:rPr>
                <w:rFonts w:hint="eastAsia"/>
              </w:rPr>
              <w:t>灰色，硬质</w:t>
            </w:r>
            <w:r>
              <w:rPr>
                <w:rFonts w:hint="eastAsia"/>
              </w:rPr>
              <w:t>PVC</w:t>
            </w:r>
            <w:r>
              <w:rPr>
                <w:rFonts w:hint="eastAsia"/>
              </w:rPr>
              <w:t>材质，厚度≥</w:t>
            </w:r>
            <w:r>
              <w:rPr>
                <w:rFonts w:hint="eastAsia"/>
              </w:rPr>
              <w:t>5mm</w:t>
            </w:r>
          </w:p>
        </w:tc>
        <w:tc>
          <w:tcPr>
            <w:tcW w:w="389" w:type="pct"/>
            <w:tcBorders>
              <w:top w:val="single" w:sz="4" w:space="0" w:color="000000"/>
              <w:left w:val="single" w:sz="4" w:space="0" w:color="000000"/>
              <w:bottom w:val="single" w:sz="4" w:space="0" w:color="000000"/>
              <w:right w:val="single" w:sz="4" w:space="0" w:color="000000"/>
            </w:tcBorders>
            <w:vAlign w:val="center"/>
          </w:tcPr>
          <w:p w:rsidR="00F16482" w:rsidRDefault="00F16482" w:rsidP="006B0498">
            <w:pPr>
              <w:widowControl/>
              <w:spacing w:line="360" w:lineRule="auto"/>
              <w:jc w:val="center"/>
              <w:textAlignment w:val="center"/>
              <w:rPr>
                <w:rFonts w:ascii="宋体" w:hAnsi="宋体" w:cs="宋体" w:hint="eastAsia"/>
                <w:szCs w:val="21"/>
              </w:rPr>
            </w:pPr>
            <w:r>
              <w:rPr>
                <w:rFonts w:ascii="宋体" w:hAnsi="宋体" w:cs="宋体" w:hint="eastAsia"/>
                <w:szCs w:val="21"/>
              </w:rPr>
              <w:t>30</w:t>
            </w:r>
            <w:r>
              <w:rPr>
                <w:rFonts w:ascii="宋体" w:hAnsi="宋体" w:cs="宋体" w:hint="eastAsia"/>
                <w:kern w:val="0"/>
                <w:szCs w:val="21"/>
                <w:lang w:bidi="ar"/>
              </w:rPr>
              <w:t>米</w:t>
            </w:r>
          </w:p>
        </w:tc>
      </w:tr>
      <w:tr w:rsidR="00F16482" w:rsidTr="006B0498">
        <w:trPr>
          <w:trHeight w:val="121"/>
          <w:jc w:val="center"/>
        </w:trPr>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16482" w:rsidRDefault="00F16482" w:rsidP="006B0498">
            <w:pPr>
              <w:widowControl/>
              <w:spacing w:line="360" w:lineRule="auto"/>
              <w:jc w:val="center"/>
              <w:textAlignment w:val="center"/>
              <w:rPr>
                <w:rFonts w:ascii="宋体" w:hAnsi="宋体" w:cs="宋体" w:hint="eastAsia"/>
                <w:szCs w:val="21"/>
              </w:rPr>
            </w:pPr>
            <w:r>
              <w:rPr>
                <w:rFonts w:ascii="宋体" w:hAnsi="宋体" w:cs="宋体" w:hint="eastAsia"/>
                <w:kern w:val="0"/>
                <w:szCs w:val="21"/>
                <w:lang w:bidi="ar"/>
              </w:rPr>
              <w:t>11</w:t>
            </w:r>
          </w:p>
        </w:tc>
        <w:tc>
          <w:tcPr>
            <w:tcW w:w="6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16482" w:rsidRDefault="00F16482" w:rsidP="006B0498">
            <w:pPr>
              <w:widowControl/>
              <w:spacing w:line="360" w:lineRule="auto"/>
              <w:jc w:val="center"/>
              <w:textAlignment w:val="center"/>
              <w:rPr>
                <w:rFonts w:ascii="宋体" w:hAnsi="宋体" w:cs="宋体" w:hint="eastAsia"/>
                <w:szCs w:val="21"/>
              </w:rPr>
            </w:pPr>
            <w:r>
              <w:rPr>
                <w:rFonts w:ascii="宋体" w:hAnsi="宋体" w:cs="宋体" w:hint="eastAsia"/>
                <w:kern w:val="0"/>
                <w:szCs w:val="21"/>
                <w:lang w:bidi="ar"/>
              </w:rPr>
              <w:t>音响系统</w:t>
            </w:r>
          </w:p>
        </w:tc>
        <w:tc>
          <w:tcPr>
            <w:tcW w:w="3377" w:type="pct"/>
            <w:tcBorders>
              <w:top w:val="single" w:sz="4" w:space="0" w:color="000000"/>
              <w:left w:val="single" w:sz="4" w:space="0" w:color="000000"/>
              <w:bottom w:val="single" w:sz="4" w:space="0" w:color="000000"/>
              <w:right w:val="single" w:sz="4" w:space="0" w:color="000000"/>
            </w:tcBorders>
            <w:shd w:val="clear" w:color="auto" w:fill="FFFFFF"/>
          </w:tcPr>
          <w:p w:rsidR="00F16482" w:rsidRDefault="00F16482" w:rsidP="006B0498">
            <w:pPr>
              <w:pStyle w:val="Y-"/>
              <w:spacing w:line="360" w:lineRule="auto"/>
              <w:jc w:val="both"/>
              <w:rPr>
                <w:rFonts w:hint="eastAsia"/>
                <w:b/>
                <w:bCs/>
                <w:kern w:val="0"/>
              </w:rPr>
            </w:pPr>
            <w:r>
              <w:rPr>
                <w:rFonts w:hint="eastAsia"/>
                <w:b/>
                <w:bCs/>
                <w:kern w:val="0"/>
              </w:rPr>
              <w:t>1.功率放大器：</w:t>
            </w:r>
          </w:p>
          <w:p w:rsidR="00F16482" w:rsidRDefault="00F16482" w:rsidP="006B0498">
            <w:pPr>
              <w:pStyle w:val="Y-"/>
              <w:spacing w:line="360" w:lineRule="auto"/>
              <w:jc w:val="both"/>
              <w:rPr>
                <w:rFonts w:hint="eastAsia"/>
                <w:kern w:val="0"/>
              </w:rPr>
            </w:pPr>
            <w:r>
              <w:rPr>
                <w:rFonts w:hint="eastAsia"/>
                <w:kern w:val="0"/>
              </w:rPr>
              <w:t>1.1功放：四路音源、二路话筒输入；并且线路和话筒音量、高低音音调单独可调；具有A组与A+B并组定阻功率输出切换。输出功率:8ohms 100W+100W ; 4ohms 150W+150W</w:t>
            </w:r>
          </w:p>
          <w:p w:rsidR="00F16482" w:rsidRDefault="00F16482" w:rsidP="006B0498">
            <w:pPr>
              <w:pStyle w:val="Y-"/>
              <w:spacing w:line="360" w:lineRule="auto"/>
              <w:jc w:val="both"/>
              <w:rPr>
                <w:rFonts w:hint="eastAsia"/>
                <w:kern w:val="0"/>
              </w:rPr>
            </w:pPr>
            <w:r>
              <w:rPr>
                <w:rFonts w:hint="eastAsia"/>
                <w:kern w:val="0"/>
              </w:rPr>
              <w:t>1.2频率响应：25Hz-20kHz</w:t>
            </w:r>
          </w:p>
          <w:p w:rsidR="00F16482" w:rsidRDefault="00F16482" w:rsidP="006B0498">
            <w:pPr>
              <w:pStyle w:val="Y-"/>
              <w:spacing w:line="360" w:lineRule="auto"/>
              <w:jc w:val="both"/>
              <w:rPr>
                <w:rFonts w:hint="eastAsia"/>
                <w:kern w:val="0"/>
              </w:rPr>
            </w:pPr>
            <w:r>
              <w:rPr>
                <w:rFonts w:hint="eastAsia"/>
                <w:kern w:val="0"/>
              </w:rPr>
              <w:t>1.3信噪比：100dB</w:t>
            </w:r>
          </w:p>
          <w:p w:rsidR="00F16482" w:rsidRDefault="00F16482" w:rsidP="006B0498">
            <w:pPr>
              <w:pStyle w:val="Y-"/>
              <w:spacing w:line="360" w:lineRule="auto"/>
              <w:jc w:val="both"/>
              <w:rPr>
                <w:rFonts w:hint="eastAsia"/>
                <w:kern w:val="0"/>
              </w:rPr>
            </w:pPr>
            <w:r>
              <w:rPr>
                <w:rFonts w:hint="eastAsia"/>
                <w:kern w:val="0"/>
              </w:rPr>
              <w:t>1.4失真率：小于0.007</w:t>
            </w:r>
          </w:p>
          <w:p w:rsidR="00F16482" w:rsidRDefault="00F16482" w:rsidP="006B0498">
            <w:pPr>
              <w:pStyle w:val="Y-"/>
              <w:spacing w:line="360" w:lineRule="auto"/>
              <w:jc w:val="both"/>
              <w:rPr>
                <w:rFonts w:hint="eastAsia"/>
                <w:kern w:val="0"/>
              </w:rPr>
            </w:pPr>
            <w:r>
              <w:rPr>
                <w:rFonts w:hint="eastAsia"/>
                <w:kern w:val="0"/>
              </w:rPr>
              <w:t>1.5输入信号强度：音乐 170mV;麦克风 13mV</w:t>
            </w:r>
          </w:p>
          <w:p w:rsidR="00F16482" w:rsidRDefault="00F16482" w:rsidP="006B0498">
            <w:pPr>
              <w:pStyle w:val="Y-"/>
              <w:spacing w:line="360" w:lineRule="auto"/>
              <w:jc w:val="both"/>
              <w:rPr>
                <w:rFonts w:hint="eastAsia"/>
                <w:kern w:val="0"/>
              </w:rPr>
            </w:pPr>
            <w:r>
              <w:rPr>
                <w:rFonts w:hint="eastAsia"/>
                <w:kern w:val="0"/>
              </w:rPr>
              <w:t>1.6多项保护功能，保证设备长期稳定使用</w:t>
            </w:r>
          </w:p>
          <w:p w:rsidR="00F16482" w:rsidRDefault="00F16482" w:rsidP="006B0498">
            <w:pPr>
              <w:pStyle w:val="Y-"/>
              <w:spacing w:line="360" w:lineRule="auto"/>
              <w:jc w:val="both"/>
              <w:rPr>
                <w:rFonts w:hint="eastAsia"/>
                <w:kern w:val="0"/>
              </w:rPr>
            </w:pPr>
            <w:r>
              <w:rPr>
                <w:rFonts w:hint="eastAsia"/>
                <w:kern w:val="0"/>
              </w:rPr>
              <w:t>1.7音量限制设计，令使用场所设备更安全</w:t>
            </w:r>
          </w:p>
          <w:p w:rsidR="00F16482" w:rsidRDefault="00F16482" w:rsidP="006B0498">
            <w:pPr>
              <w:widowControl/>
              <w:spacing w:line="360" w:lineRule="auto"/>
              <w:rPr>
                <w:rFonts w:ascii="宋体" w:hAnsi="宋体" w:cs="宋体" w:hint="eastAsia"/>
                <w:b/>
                <w:bCs/>
                <w:kern w:val="0"/>
                <w:szCs w:val="21"/>
              </w:rPr>
            </w:pPr>
            <w:r>
              <w:rPr>
                <w:rFonts w:ascii="宋体" w:hAnsi="宋体" w:cs="宋体" w:hint="eastAsia"/>
                <w:b/>
                <w:bCs/>
                <w:kern w:val="0"/>
                <w:szCs w:val="21"/>
              </w:rPr>
              <w:t>2.</w:t>
            </w:r>
            <w:r>
              <w:rPr>
                <w:rFonts w:ascii="宋体" w:hAnsi="宋体" w:cs="宋体" w:hint="eastAsia"/>
                <w:b/>
                <w:bCs/>
                <w:kern w:val="0"/>
                <w:szCs w:val="21"/>
              </w:rPr>
              <w:t>音箱：</w:t>
            </w:r>
          </w:p>
          <w:p w:rsidR="00F16482" w:rsidRDefault="00F16482" w:rsidP="006B0498">
            <w:pPr>
              <w:pStyle w:val="Y-"/>
              <w:spacing w:line="360" w:lineRule="auto"/>
              <w:jc w:val="both"/>
              <w:rPr>
                <w:rFonts w:hint="eastAsia"/>
                <w:kern w:val="0"/>
              </w:rPr>
            </w:pPr>
            <w:r>
              <w:rPr>
                <w:rFonts w:hint="eastAsia"/>
                <w:kern w:val="0"/>
              </w:rPr>
              <w:t>2.1音箱采用传统方形箱体设计，标配壁挂安装配件；</w:t>
            </w:r>
          </w:p>
          <w:p w:rsidR="00F16482" w:rsidRDefault="00F16482" w:rsidP="006B0498">
            <w:pPr>
              <w:pStyle w:val="Y-"/>
              <w:spacing w:line="360" w:lineRule="auto"/>
              <w:jc w:val="both"/>
              <w:rPr>
                <w:rFonts w:hint="eastAsia"/>
                <w:kern w:val="0"/>
              </w:rPr>
            </w:pPr>
            <w:r>
              <w:rPr>
                <w:rFonts w:hint="eastAsia"/>
                <w:kern w:val="0"/>
              </w:rPr>
              <w:t>2.2二路自带DC+6V幻象电源MIC话筒接口；</w:t>
            </w:r>
          </w:p>
          <w:p w:rsidR="00F16482" w:rsidRDefault="00F16482" w:rsidP="006B0498">
            <w:pPr>
              <w:pStyle w:val="Y-"/>
              <w:spacing w:line="360" w:lineRule="auto"/>
              <w:jc w:val="both"/>
              <w:rPr>
                <w:rFonts w:hint="eastAsia"/>
                <w:kern w:val="0"/>
              </w:rPr>
            </w:pPr>
            <w:r>
              <w:rPr>
                <w:rFonts w:hint="eastAsia"/>
                <w:kern w:val="0"/>
              </w:rPr>
              <w:t>2.3 两路立体音频输入，话筒和线路总音量分别单独调节；</w:t>
            </w:r>
          </w:p>
          <w:p w:rsidR="00F16482" w:rsidRDefault="00F16482" w:rsidP="006B0498">
            <w:pPr>
              <w:pStyle w:val="Y-"/>
              <w:spacing w:line="360" w:lineRule="auto"/>
              <w:jc w:val="both"/>
              <w:rPr>
                <w:rFonts w:hint="eastAsia"/>
                <w:kern w:val="0"/>
              </w:rPr>
            </w:pPr>
            <w:r>
              <w:rPr>
                <w:rFonts w:hint="eastAsia"/>
                <w:kern w:val="0"/>
              </w:rPr>
              <w:t>2.4二分频设计，音质清晰自然、效率高、工作稳定</w:t>
            </w:r>
          </w:p>
          <w:p w:rsidR="00F16482" w:rsidRDefault="00F16482" w:rsidP="006B0498">
            <w:pPr>
              <w:pStyle w:val="Y-"/>
              <w:spacing w:line="360" w:lineRule="auto"/>
              <w:jc w:val="both"/>
              <w:rPr>
                <w:rFonts w:hint="eastAsia"/>
                <w:kern w:val="0"/>
              </w:rPr>
            </w:pPr>
            <w:r>
              <w:rPr>
                <w:rFonts w:hint="eastAsia"/>
                <w:kern w:val="0"/>
              </w:rPr>
              <w:t>2.5频率响应：55-18000Hz；</w:t>
            </w:r>
          </w:p>
          <w:p w:rsidR="00F16482" w:rsidRDefault="00F16482" w:rsidP="006B0498">
            <w:pPr>
              <w:pStyle w:val="Y-"/>
              <w:spacing w:line="360" w:lineRule="auto"/>
              <w:jc w:val="both"/>
              <w:rPr>
                <w:rFonts w:hint="eastAsia"/>
                <w:kern w:val="0"/>
              </w:rPr>
            </w:pPr>
            <w:r>
              <w:rPr>
                <w:rFonts w:hint="eastAsia"/>
                <w:kern w:val="0"/>
              </w:rPr>
              <w:t>2.6功率：50-100W；</w:t>
            </w:r>
          </w:p>
          <w:p w:rsidR="00F16482" w:rsidRDefault="00F16482" w:rsidP="006B0498">
            <w:pPr>
              <w:pStyle w:val="Y-"/>
              <w:spacing w:line="360" w:lineRule="auto"/>
              <w:jc w:val="both"/>
              <w:rPr>
                <w:rFonts w:hint="eastAsia"/>
                <w:kern w:val="0"/>
              </w:rPr>
            </w:pPr>
            <w:r>
              <w:rPr>
                <w:rFonts w:hint="eastAsia"/>
                <w:kern w:val="0"/>
              </w:rPr>
              <w:t>2.7阻抗：4Ω；</w:t>
            </w:r>
          </w:p>
          <w:p w:rsidR="00F16482" w:rsidRDefault="00F16482" w:rsidP="006B0498">
            <w:pPr>
              <w:pStyle w:val="Y-"/>
              <w:spacing w:line="360" w:lineRule="auto"/>
              <w:jc w:val="both"/>
              <w:rPr>
                <w:rFonts w:hint="eastAsia"/>
                <w:kern w:val="0"/>
              </w:rPr>
            </w:pPr>
            <w:r>
              <w:rPr>
                <w:rFonts w:hint="eastAsia"/>
                <w:kern w:val="0"/>
              </w:rPr>
              <w:t>2.8驱动器：1个5.5寸长冲程低音驱动器、1个一寸高音；</w:t>
            </w:r>
          </w:p>
          <w:p w:rsidR="00F16482" w:rsidRDefault="00F16482" w:rsidP="006B0498">
            <w:pPr>
              <w:pStyle w:val="Y-"/>
              <w:spacing w:line="360" w:lineRule="auto"/>
              <w:jc w:val="both"/>
              <w:rPr>
                <w:rFonts w:hint="eastAsia"/>
                <w:kern w:val="0"/>
              </w:rPr>
            </w:pPr>
            <w:r>
              <w:rPr>
                <w:rFonts w:hint="eastAsia"/>
                <w:kern w:val="0"/>
              </w:rPr>
              <w:t>2.9额定输入电平：话筒 15mV（非平衡）；</w:t>
            </w:r>
          </w:p>
          <w:p w:rsidR="00F16482" w:rsidRDefault="00F16482" w:rsidP="006B0498">
            <w:pPr>
              <w:pStyle w:val="Y-"/>
              <w:spacing w:line="360" w:lineRule="auto"/>
              <w:jc w:val="both"/>
              <w:rPr>
                <w:rFonts w:hint="eastAsia"/>
                <w:kern w:val="0"/>
              </w:rPr>
            </w:pPr>
            <w:r>
              <w:rPr>
                <w:rFonts w:hint="eastAsia"/>
                <w:kern w:val="0"/>
              </w:rPr>
              <w:t>2.10输入：2路立体声RCA；</w:t>
            </w:r>
          </w:p>
          <w:p w:rsidR="00F16482" w:rsidRDefault="00F16482" w:rsidP="006B0498">
            <w:pPr>
              <w:pStyle w:val="Y-"/>
              <w:spacing w:line="360" w:lineRule="auto"/>
              <w:jc w:val="both"/>
              <w:rPr>
                <w:rFonts w:hint="eastAsia"/>
                <w:kern w:val="0"/>
              </w:rPr>
            </w:pPr>
            <w:r>
              <w:rPr>
                <w:rFonts w:hint="eastAsia"/>
                <w:kern w:val="0"/>
              </w:rPr>
              <w:t>2.11灵敏度：85dB/1W/1M；</w:t>
            </w:r>
          </w:p>
          <w:p w:rsidR="00F16482" w:rsidRDefault="00F16482" w:rsidP="006B0498">
            <w:pPr>
              <w:pStyle w:val="Y-"/>
              <w:spacing w:line="360" w:lineRule="auto"/>
              <w:jc w:val="both"/>
              <w:rPr>
                <w:rFonts w:hint="eastAsia"/>
                <w:kern w:val="0"/>
              </w:rPr>
            </w:pPr>
            <w:r>
              <w:rPr>
                <w:rFonts w:hint="eastAsia"/>
                <w:kern w:val="0"/>
              </w:rPr>
              <w:t>2.12信噪比：80dB；</w:t>
            </w:r>
          </w:p>
          <w:p w:rsidR="00F16482" w:rsidRDefault="00F16482" w:rsidP="006B0498">
            <w:pPr>
              <w:pStyle w:val="Y-"/>
              <w:spacing w:line="360" w:lineRule="auto"/>
              <w:jc w:val="both"/>
              <w:rPr>
                <w:rFonts w:hint="eastAsia"/>
                <w:kern w:val="0"/>
              </w:rPr>
            </w:pPr>
            <w:r>
              <w:rPr>
                <w:rFonts w:hint="eastAsia"/>
                <w:kern w:val="0"/>
              </w:rPr>
              <w:t>2.13最大声压级：96dB；</w:t>
            </w:r>
          </w:p>
          <w:p w:rsidR="00F16482" w:rsidRDefault="00F16482" w:rsidP="006B0498">
            <w:pPr>
              <w:pStyle w:val="Y-"/>
              <w:spacing w:line="360" w:lineRule="auto"/>
              <w:jc w:val="both"/>
              <w:rPr>
                <w:rFonts w:hint="eastAsia"/>
                <w:kern w:val="0"/>
              </w:rPr>
            </w:pPr>
            <w:r>
              <w:rPr>
                <w:rFonts w:hint="eastAsia"/>
                <w:kern w:val="0"/>
              </w:rPr>
              <w:lastRenderedPageBreak/>
              <w:t>2.14分频器：18000Hz；</w:t>
            </w:r>
          </w:p>
          <w:p w:rsidR="00F16482" w:rsidRDefault="00F16482" w:rsidP="006B0498">
            <w:pPr>
              <w:pStyle w:val="Y-"/>
              <w:spacing w:line="360" w:lineRule="auto"/>
              <w:jc w:val="both"/>
              <w:rPr>
                <w:rFonts w:hint="eastAsia"/>
                <w:kern w:val="0"/>
              </w:rPr>
            </w:pPr>
            <w:r>
              <w:rPr>
                <w:rFonts w:hint="eastAsia"/>
                <w:kern w:val="0"/>
              </w:rPr>
              <w:t>2.15箱体材质：高密度中纤板（黑色）箱体，铁网；</w:t>
            </w:r>
          </w:p>
          <w:p w:rsidR="00F16482" w:rsidRDefault="00F16482" w:rsidP="006B0498">
            <w:pPr>
              <w:pStyle w:val="Y-"/>
              <w:spacing w:line="360" w:lineRule="auto"/>
              <w:jc w:val="both"/>
              <w:rPr>
                <w:rFonts w:hint="eastAsia"/>
                <w:kern w:val="0"/>
              </w:rPr>
            </w:pPr>
            <w:r>
              <w:rPr>
                <w:rFonts w:hint="eastAsia"/>
                <w:kern w:val="0"/>
              </w:rPr>
              <w:t>2.16安装：标配壁挂架；</w:t>
            </w:r>
          </w:p>
          <w:p w:rsidR="00F16482" w:rsidRDefault="00F16482" w:rsidP="006B0498">
            <w:pPr>
              <w:spacing w:line="360" w:lineRule="auto"/>
              <w:jc w:val="left"/>
              <w:rPr>
                <w:rFonts w:ascii="宋体" w:hAnsi="宋体" w:cs="宋体" w:hint="eastAsia"/>
                <w:szCs w:val="21"/>
              </w:rPr>
            </w:pPr>
            <w:r>
              <w:rPr>
                <w:rFonts w:ascii="宋体" w:hAnsi="宋体" w:cs="宋体" w:hint="eastAsia"/>
                <w:szCs w:val="21"/>
              </w:rPr>
              <w:t>2.17</w:t>
            </w:r>
            <w:r>
              <w:rPr>
                <w:rFonts w:ascii="宋体" w:hAnsi="宋体" w:cs="宋体" w:hint="eastAsia"/>
                <w:szCs w:val="21"/>
              </w:rPr>
              <w:t>尺寸：</w:t>
            </w:r>
            <w:r>
              <w:rPr>
                <w:rFonts w:ascii="宋体" w:hAnsi="宋体" w:cs="宋体" w:hint="eastAsia"/>
                <w:szCs w:val="21"/>
              </w:rPr>
              <w:t xml:space="preserve"> 190</w:t>
            </w:r>
            <w:r>
              <w:rPr>
                <w:rFonts w:ascii="宋体" w:hAnsi="宋体" w:cs="宋体" w:hint="eastAsia"/>
                <w:szCs w:val="21"/>
              </w:rPr>
              <w:t>×</w:t>
            </w:r>
            <w:r>
              <w:rPr>
                <w:rFonts w:ascii="宋体" w:hAnsi="宋体" w:cs="宋体" w:hint="eastAsia"/>
                <w:szCs w:val="21"/>
              </w:rPr>
              <w:t>170</w:t>
            </w:r>
            <w:r>
              <w:rPr>
                <w:rFonts w:ascii="宋体" w:hAnsi="宋体" w:cs="宋体" w:hint="eastAsia"/>
                <w:szCs w:val="21"/>
              </w:rPr>
              <w:t>×</w:t>
            </w:r>
            <w:r>
              <w:rPr>
                <w:rFonts w:ascii="宋体" w:hAnsi="宋体" w:cs="宋体" w:hint="eastAsia"/>
                <w:szCs w:val="21"/>
              </w:rPr>
              <w:t>330</w:t>
            </w:r>
            <w:r>
              <w:rPr>
                <w:rFonts w:ascii="宋体" w:hAnsi="宋体" w:cs="宋体" w:hint="eastAsia"/>
                <w:szCs w:val="21"/>
              </w:rPr>
              <w:t>（单位</w:t>
            </w:r>
            <w:r>
              <w:rPr>
                <w:rFonts w:ascii="宋体" w:hAnsi="宋体" w:cs="宋体" w:hint="eastAsia"/>
                <w:szCs w:val="21"/>
              </w:rPr>
              <w:t>mm</w:t>
            </w:r>
            <w:r>
              <w:rPr>
                <w:rFonts w:ascii="宋体" w:hAnsi="宋体" w:cs="宋体" w:hint="eastAsia"/>
                <w:szCs w:val="21"/>
              </w:rPr>
              <w:t>），公差±</w:t>
            </w:r>
            <w:r>
              <w:rPr>
                <w:rFonts w:ascii="宋体" w:hAnsi="宋体" w:cs="宋体" w:hint="eastAsia"/>
                <w:szCs w:val="21"/>
              </w:rPr>
              <w:t>5.0mm</w:t>
            </w:r>
            <w:r>
              <w:rPr>
                <w:rFonts w:ascii="宋体" w:hAnsi="宋体" w:cs="宋体" w:hint="eastAsia"/>
                <w:szCs w:val="21"/>
              </w:rPr>
              <w:t>；</w:t>
            </w:r>
          </w:p>
          <w:p w:rsidR="00F16482" w:rsidRDefault="00F16482" w:rsidP="006B0498">
            <w:pPr>
              <w:spacing w:line="360" w:lineRule="auto"/>
              <w:jc w:val="left"/>
              <w:rPr>
                <w:rFonts w:ascii="宋体" w:hAnsi="宋体" w:cs="宋体" w:hint="eastAsia"/>
                <w:kern w:val="0"/>
                <w:szCs w:val="21"/>
              </w:rPr>
            </w:pPr>
            <w:r>
              <w:rPr>
                <w:rFonts w:ascii="宋体" w:hAnsi="宋体" w:cs="宋体" w:hint="eastAsia"/>
                <w:szCs w:val="21"/>
              </w:rPr>
              <w:t>2.18</w:t>
            </w:r>
            <w:r>
              <w:rPr>
                <w:rFonts w:ascii="宋体" w:hAnsi="宋体" w:cs="宋体" w:hint="eastAsia"/>
                <w:szCs w:val="21"/>
              </w:rPr>
              <w:t>净重：≤</w:t>
            </w:r>
            <w:r>
              <w:rPr>
                <w:rFonts w:ascii="宋体" w:hAnsi="宋体" w:cs="宋体" w:hint="eastAsia"/>
                <w:szCs w:val="21"/>
              </w:rPr>
              <w:t>7.5kg/</w:t>
            </w:r>
            <w:r>
              <w:rPr>
                <w:rFonts w:ascii="宋体" w:hAnsi="宋体" w:cs="宋体" w:hint="eastAsia"/>
                <w:szCs w:val="21"/>
              </w:rPr>
              <w:t>对。</w:t>
            </w:r>
          </w:p>
        </w:tc>
        <w:tc>
          <w:tcPr>
            <w:tcW w:w="389" w:type="pct"/>
            <w:tcBorders>
              <w:top w:val="single" w:sz="4" w:space="0" w:color="000000"/>
              <w:left w:val="single" w:sz="4" w:space="0" w:color="000000"/>
              <w:bottom w:val="single" w:sz="4" w:space="0" w:color="000000"/>
              <w:right w:val="single" w:sz="4" w:space="0" w:color="000000"/>
            </w:tcBorders>
            <w:vAlign w:val="center"/>
          </w:tcPr>
          <w:p w:rsidR="00F16482" w:rsidRDefault="00F16482" w:rsidP="006B0498">
            <w:pPr>
              <w:widowControl/>
              <w:spacing w:line="360" w:lineRule="auto"/>
              <w:jc w:val="center"/>
              <w:textAlignment w:val="center"/>
              <w:rPr>
                <w:rFonts w:ascii="宋体" w:hAnsi="宋体" w:cs="宋体" w:hint="eastAsia"/>
                <w:szCs w:val="21"/>
              </w:rPr>
            </w:pPr>
            <w:r>
              <w:rPr>
                <w:rFonts w:ascii="宋体" w:hAnsi="宋体" w:cs="宋体" w:hint="eastAsia"/>
                <w:kern w:val="0"/>
                <w:szCs w:val="21"/>
                <w:lang w:bidi="ar"/>
              </w:rPr>
              <w:lastRenderedPageBreak/>
              <w:t>1</w:t>
            </w:r>
            <w:r>
              <w:rPr>
                <w:rFonts w:ascii="宋体" w:hAnsi="宋体" w:cs="宋体" w:hint="eastAsia"/>
                <w:kern w:val="0"/>
                <w:szCs w:val="21"/>
                <w:lang w:bidi="ar"/>
              </w:rPr>
              <w:t>套</w:t>
            </w:r>
          </w:p>
        </w:tc>
      </w:tr>
      <w:tr w:rsidR="00F16482" w:rsidTr="006B0498">
        <w:trPr>
          <w:trHeight w:val="358"/>
          <w:jc w:val="center"/>
        </w:trPr>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16482" w:rsidRDefault="00F16482" w:rsidP="006B0498">
            <w:pPr>
              <w:widowControl/>
              <w:spacing w:line="360" w:lineRule="auto"/>
              <w:jc w:val="center"/>
              <w:textAlignment w:val="center"/>
              <w:rPr>
                <w:rFonts w:ascii="宋体" w:hAnsi="宋体" w:cs="宋体" w:hint="eastAsia"/>
                <w:szCs w:val="21"/>
              </w:rPr>
            </w:pPr>
            <w:r>
              <w:rPr>
                <w:rFonts w:ascii="宋体" w:hAnsi="宋体" w:cs="宋体" w:hint="eastAsia"/>
                <w:kern w:val="0"/>
                <w:szCs w:val="21"/>
                <w:lang w:bidi="ar"/>
              </w:rPr>
              <w:lastRenderedPageBreak/>
              <w:t>12</w:t>
            </w:r>
          </w:p>
        </w:tc>
        <w:tc>
          <w:tcPr>
            <w:tcW w:w="6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16482" w:rsidRDefault="00F16482" w:rsidP="006B0498">
            <w:pPr>
              <w:widowControl/>
              <w:spacing w:line="360" w:lineRule="auto"/>
              <w:jc w:val="center"/>
              <w:textAlignment w:val="center"/>
              <w:rPr>
                <w:rFonts w:ascii="宋体" w:hAnsi="宋体" w:cs="宋体" w:hint="eastAsia"/>
                <w:szCs w:val="21"/>
              </w:rPr>
            </w:pPr>
            <w:r>
              <w:rPr>
                <w:rFonts w:ascii="宋体" w:hAnsi="宋体" w:cs="宋体" w:hint="eastAsia"/>
                <w:kern w:val="0"/>
                <w:szCs w:val="21"/>
                <w:lang w:bidi="ar"/>
              </w:rPr>
              <w:t>布线施工安装调试</w:t>
            </w:r>
          </w:p>
        </w:tc>
        <w:tc>
          <w:tcPr>
            <w:tcW w:w="33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16482" w:rsidRDefault="00F16482" w:rsidP="006B0498">
            <w:pPr>
              <w:widowControl/>
              <w:spacing w:line="360" w:lineRule="auto"/>
              <w:rPr>
                <w:rFonts w:ascii="宋体" w:hAnsi="宋体" w:cs="宋体" w:hint="eastAsia"/>
                <w:kern w:val="0"/>
                <w:szCs w:val="21"/>
                <w:lang w:bidi="ar"/>
              </w:rPr>
            </w:pPr>
            <w:r>
              <w:t>实训室内强、弱电综合布线，以实地安装为准，含完整的施工，按国家相关标准施工</w:t>
            </w:r>
            <w:r>
              <w:rPr>
                <w:rFonts w:hint="eastAsia"/>
              </w:rPr>
              <w:t>（</w:t>
            </w:r>
            <w:r>
              <w:t>含安装调试及布线）的技术服务及配件。</w:t>
            </w:r>
          </w:p>
        </w:tc>
        <w:tc>
          <w:tcPr>
            <w:tcW w:w="389" w:type="pct"/>
            <w:tcBorders>
              <w:top w:val="single" w:sz="4" w:space="0" w:color="000000"/>
              <w:left w:val="single" w:sz="4" w:space="0" w:color="000000"/>
              <w:bottom w:val="single" w:sz="4" w:space="0" w:color="000000"/>
              <w:right w:val="single" w:sz="4" w:space="0" w:color="000000"/>
            </w:tcBorders>
            <w:vAlign w:val="center"/>
          </w:tcPr>
          <w:p w:rsidR="00F16482" w:rsidRDefault="00F16482" w:rsidP="006B0498">
            <w:pPr>
              <w:widowControl/>
              <w:spacing w:line="360" w:lineRule="auto"/>
              <w:jc w:val="center"/>
              <w:textAlignment w:val="center"/>
              <w:rPr>
                <w:rFonts w:ascii="宋体" w:hAnsi="宋体" w:cs="宋体" w:hint="eastAsia"/>
                <w:szCs w:val="21"/>
              </w:rPr>
            </w:pPr>
            <w:r>
              <w:rPr>
                <w:rFonts w:ascii="宋体" w:hAnsi="宋体" w:cs="宋体" w:hint="eastAsia"/>
                <w:kern w:val="0"/>
                <w:szCs w:val="21"/>
                <w:lang w:bidi="ar"/>
              </w:rPr>
              <w:t>1</w:t>
            </w:r>
            <w:r>
              <w:rPr>
                <w:rFonts w:ascii="宋体" w:hAnsi="宋体" w:cs="宋体" w:hint="eastAsia"/>
                <w:kern w:val="0"/>
                <w:szCs w:val="21"/>
                <w:lang w:bidi="ar"/>
              </w:rPr>
              <w:t>项</w:t>
            </w:r>
          </w:p>
        </w:tc>
      </w:tr>
    </w:tbl>
    <w:p w:rsidR="00F16482" w:rsidRDefault="00F16482" w:rsidP="00F16482">
      <w:pPr>
        <w:spacing w:line="360" w:lineRule="auto"/>
        <w:jc w:val="left"/>
        <w:rPr>
          <w:rFonts w:ascii="宋体" w:hAnsi="宋体" w:hint="eastAsia"/>
          <w:b/>
          <w:szCs w:val="21"/>
        </w:rPr>
      </w:pPr>
    </w:p>
    <w:p w:rsidR="00F16482" w:rsidRDefault="00F16482" w:rsidP="00F16482">
      <w:pPr>
        <w:spacing w:line="360" w:lineRule="auto"/>
        <w:ind w:right="-330"/>
        <w:jc w:val="left"/>
        <w:rPr>
          <w:rFonts w:ascii="宋体" w:hAnsi="宋体" w:cs="宋体" w:hint="eastAsia"/>
          <w:b/>
          <w:color w:val="000000"/>
          <w:kern w:val="0"/>
          <w:szCs w:val="21"/>
          <w:lang w:bidi="ar"/>
        </w:rPr>
      </w:pPr>
      <w:r>
        <w:rPr>
          <w:rFonts w:ascii="宋体" w:hAnsi="宋体" w:cs="宋体" w:hint="eastAsia"/>
          <w:b/>
          <w:color w:val="000000"/>
          <w:kern w:val="0"/>
          <w:szCs w:val="21"/>
          <w:lang w:bidi="ar"/>
        </w:rPr>
        <w:t>标的四：</w:t>
      </w:r>
      <w:r>
        <w:rPr>
          <w:rFonts w:ascii="宋体" w:hAnsi="宋体" w:hint="eastAsia"/>
          <w:b/>
          <w:szCs w:val="21"/>
        </w:rPr>
        <w:t>模块存储柜</w:t>
      </w:r>
    </w:p>
    <w:p w:rsidR="00F16482" w:rsidRDefault="00F16482" w:rsidP="00F16482">
      <w:pPr>
        <w:spacing w:line="360" w:lineRule="auto"/>
        <w:jc w:val="left"/>
        <w:rPr>
          <w:rFonts w:ascii="宋体" w:hAnsi="宋体" w:hint="eastAsia"/>
          <w:szCs w:val="21"/>
        </w:rPr>
      </w:pPr>
      <w:r>
        <w:rPr>
          <w:rFonts w:ascii="宋体" w:hAnsi="宋体" w:hint="eastAsia"/>
          <w:szCs w:val="21"/>
        </w:rPr>
        <w:t>1.</w:t>
      </w:r>
      <w:r>
        <w:rPr>
          <w:rFonts w:ascii="宋体" w:hAnsi="宋体" w:hint="eastAsia"/>
          <w:szCs w:val="21"/>
        </w:rPr>
        <w:t>规格：高</w:t>
      </w:r>
      <w:r>
        <w:rPr>
          <w:rFonts w:ascii="宋体" w:hAnsi="宋体" w:hint="eastAsia"/>
          <w:szCs w:val="21"/>
        </w:rPr>
        <w:t>1800mm</w:t>
      </w:r>
      <w:r>
        <w:rPr>
          <w:rFonts w:ascii="宋体" w:hAnsi="宋体" w:hint="eastAsia"/>
          <w:szCs w:val="21"/>
        </w:rPr>
        <w:t>，宽</w:t>
      </w:r>
      <w:r>
        <w:rPr>
          <w:rFonts w:ascii="宋体" w:hAnsi="宋体" w:hint="eastAsia"/>
          <w:szCs w:val="21"/>
        </w:rPr>
        <w:t>800mm</w:t>
      </w:r>
      <w:r>
        <w:rPr>
          <w:rFonts w:ascii="宋体" w:hAnsi="宋体" w:hint="eastAsia"/>
          <w:szCs w:val="21"/>
        </w:rPr>
        <w:t>，深</w:t>
      </w:r>
      <w:r>
        <w:rPr>
          <w:rFonts w:ascii="宋体" w:hAnsi="宋体" w:hint="eastAsia"/>
          <w:szCs w:val="21"/>
        </w:rPr>
        <w:t>390mm</w:t>
      </w:r>
      <w:r>
        <w:rPr>
          <w:rFonts w:ascii="宋体" w:hAnsi="宋体" w:hint="eastAsia"/>
          <w:szCs w:val="21"/>
        </w:rPr>
        <w:t>，厚度</w:t>
      </w:r>
      <w:r>
        <w:rPr>
          <w:rFonts w:ascii="宋体" w:hAnsi="宋体" w:hint="eastAsia"/>
          <w:szCs w:val="21"/>
        </w:rPr>
        <w:t>1.2mm</w:t>
      </w:r>
      <w:r>
        <w:rPr>
          <w:rFonts w:ascii="宋体" w:hAnsi="宋体" w:hint="eastAsia"/>
          <w:szCs w:val="21"/>
        </w:rPr>
        <w:t>，</w:t>
      </w:r>
      <w:r>
        <w:rPr>
          <w:rFonts w:ascii="宋体" w:hAnsi="宋体" w:hint="eastAsia"/>
          <w:szCs w:val="21"/>
        </w:rPr>
        <w:t>9</w:t>
      </w:r>
      <w:r>
        <w:rPr>
          <w:rFonts w:ascii="宋体" w:hAnsi="宋体" w:hint="eastAsia"/>
          <w:szCs w:val="21"/>
        </w:rPr>
        <w:t>层隔板，共</w:t>
      </w:r>
      <w:r>
        <w:rPr>
          <w:rFonts w:ascii="宋体" w:hAnsi="宋体" w:hint="eastAsia"/>
          <w:szCs w:val="21"/>
        </w:rPr>
        <w:t>10</w:t>
      </w:r>
      <w:r>
        <w:rPr>
          <w:rFonts w:ascii="宋体" w:hAnsi="宋体" w:hint="eastAsia"/>
          <w:szCs w:val="21"/>
        </w:rPr>
        <w:t>层。</w:t>
      </w:r>
    </w:p>
    <w:p w:rsidR="00F16482" w:rsidRDefault="00F16482" w:rsidP="00F16482">
      <w:pPr>
        <w:spacing w:line="360" w:lineRule="auto"/>
        <w:ind w:right="-330"/>
        <w:jc w:val="left"/>
        <w:rPr>
          <w:rFonts w:ascii="宋体" w:hAnsi="宋体" w:hint="eastAsia"/>
          <w:szCs w:val="21"/>
        </w:rPr>
      </w:pPr>
      <w:r>
        <w:rPr>
          <w:rFonts w:ascii="宋体" w:hAnsi="宋体" w:hint="eastAsia"/>
          <w:szCs w:val="21"/>
        </w:rPr>
        <w:t>2.</w:t>
      </w:r>
      <w:r>
        <w:rPr>
          <w:rFonts w:ascii="宋体" w:hAnsi="宋体" w:hint="eastAsia"/>
          <w:szCs w:val="21"/>
        </w:rPr>
        <w:t>材料：多层实木。</w:t>
      </w:r>
    </w:p>
    <w:p w:rsidR="00F16482" w:rsidRDefault="00F16482" w:rsidP="00F16482">
      <w:pPr>
        <w:spacing w:line="360" w:lineRule="auto"/>
        <w:ind w:right="-330"/>
        <w:jc w:val="left"/>
        <w:rPr>
          <w:rFonts w:ascii="宋体" w:hAnsi="宋体" w:cs="宋体" w:hint="eastAsia"/>
          <w:b/>
          <w:color w:val="000000"/>
          <w:kern w:val="0"/>
          <w:szCs w:val="21"/>
          <w:lang w:bidi="ar"/>
        </w:rPr>
      </w:pPr>
    </w:p>
    <w:p w:rsidR="00F16482" w:rsidRDefault="00F16482" w:rsidP="00F16482">
      <w:pPr>
        <w:spacing w:line="360" w:lineRule="auto"/>
        <w:ind w:right="-330"/>
        <w:jc w:val="left"/>
        <w:rPr>
          <w:rFonts w:ascii="宋体" w:hAnsi="宋体" w:hint="eastAsia"/>
          <w:b/>
          <w:szCs w:val="21"/>
        </w:rPr>
      </w:pPr>
      <w:r>
        <w:rPr>
          <w:rFonts w:ascii="宋体" w:hAnsi="宋体" w:hint="eastAsia"/>
          <w:b/>
          <w:szCs w:val="21"/>
        </w:rPr>
        <w:t>说明：</w:t>
      </w:r>
    </w:p>
    <w:p w:rsidR="00F16482" w:rsidRDefault="00F16482" w:rsidP="00F16482">
      <w:pPr>
        <w:spacing w:line="360" w:lineRule="auto"/>
        <w:ind w:right="38"/>
        <w:jc w:val="left"/>
        <w:rPr>
          <w:rFonts w:ascii="宋体" w:hAnsi="宋体" w:hint="eastAsia"/>
          <w:b/>
          <w:szCs w:val="21"/>
        </w:rPr>
      </w:pPr>
      <w:r>
        <w:rPr>
          <w:rFonts w:ascii="宋体" w:hAnsi="宋体" w:hint="eastAsia"/>
          <w:b/>
          <w:szCs w:val="21"/>
        </w:rPr>
        <w:t>打“★”号条款为实质性条款，若有任何一条负偏离或不满足则导致投标（响应）无效。</w:t>
      </w:r>
    </w:p>
    <w:p w:rsidR="00F16482" w:rsidRDefault="00F16482" w:rsidP="00F16482">
      <w:pPr>
        <w:spacing w:line="360" w:lineRule="auto"/>
        <w:ind w:right="-330"/>
        <w:jc w:val="left"/>
        <w:rPr>
          <w:rFonts w:ascii="宋体" w:hAnsi="宋体" w:cs="宋体" w:hint="eastAsia"/>
          <w:b/>
          <w:color w:val="000000"/>
          <w:kern w:val="0"/>
          <w:szCs w:val="21"/>
          <w:lang w:bidi="ar"/>
        </w:rPr>
      </w:pPr>
      <w:r>
        <w:rPr>
          <w:rFonts w:ascii="宋体" w:hAnsi="宋体" w:hint="eastAsia"/>
          <w:b/>
          <w:szCs w:val="21"/>
        </w:rPr>
        <w:t>打“▲”号条款为重要参数（如有），若有部分“▲”条款未响应或不满足，将根据评审要求影响其得分，但不作为无效投标（响应）条款。</w:t>
      </w:r>
    </w:p>
    <w:p w:rsidR="00F16482" w:rsidRDefault="00F16482" w:rsidP="00F16482">
      <w:pPr>
        <w:spacing w:line="360" w:lineRule="auto"/>
        <w:ind w:right="-330"/>
        <w:jc w:val="left"/>
        <w:rPr>
          <w:rFonts w:ascii="宋体" w:hAnsi="宋体" w:cs="宋体" w:hint="eastAsia"/>
          <w:b/>
          <w:color w:val="000000"/>
          <w:kern w:val="0"/>
          <w:szCs w:val="21"/>
          <w:lang w:bidi="ar"/>
        </w:rPr>
      </w:pPr>
    </w:p>
    <w:p w:rsidR="00F16482" w:rsidRPr="00F16482" w:rsidRDefault="00F16482" w:rsidP="00F16482">
      <w:pPr>
        <w:jc w:val="left"/>
        <w:rPr>
          <w:rFonts w:ascii="宋体" w:eastAsia="宋体" w:hAnsi="宋体" w:hint="eastAsia"/>
          <w:b/>
          <w:sz w:val="44"/>
          <w:szCs w:val="44"/>
        </w:rPr>
      </w:pPr>
    </w:p>
    <w:sectPr w:rsidR="00F16482" w:rsidRPr="00F164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CC4" w:rsidRDefault="004A4CC4" w:rsidP="00F16482">
      <w:r>
        <w:separator/>
      </w:r>
    </w:p>
  </w:endnote>
  <w:endnote w:type="continuationSeparator" w:id="0">
    <w:p w:rsidR="004A4CC4" w:rsidRDefault="004A4CC4" w:rsidP="00F16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2312">
    <w:altName w:val="Times New Roman"/>
    <w:charset w:val="00"/>
    <w:family w:val="auto"/>
    <w:pitch w:val="default"/>
    <w:sig w:usb0="00000000" w:usb1="00000000" w:usb2="00000000" w:usb3="00000000" w:csb0="00040001" w:csb1="00000000"/>
  </w:font>
  <w:font w:name="仿宋_GB2312">
    <w:altName w:val="仿宋"/>
    <w:charset w:val="86"/>
    <w:family w:val="modern"/>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CC4" w:rsidRDefault="004A4CC4" w:rsidP="00F16482">
      <w:r>
        <w:separator/>
      </w:r>
    </w:p>
  </w:footnote>
  <w:footnote w:type="continuationSeparator" w:id="0">
    <w:p w:rsidR="004A4CC4" w:rsidRDefault="004A4CC4" w:rsidP="00F164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C604A"/>
    <w:multiLevelType w:val="singleLevel"/>
    <w:tmpl w:val="183C604A"/>
    <w:lvl w:ilvl="0">
      <w:start w:val="1"/>
      <w:numFmt w:val="japaneseCounting"/>
      <w:lvlText w:val="%1、"/>
      <w:lvlJc w:val="left"/>
      <w:pPr>
        <w:tabs>
          <w:tab w:val="num" w:pos="480"/>
        </w:tabs>
        <w:ind w:left="480" w:hanging="480"/>
      </w:pPr>
      <w:rPr>
        <w:rFonts w:ascii="宋体" w:eastAsia="宋体" w:hAnsi="宋体" w:hint="eastAsia"/>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9A1"/>
    <w:rsid w:val="000F75D0"/>
    <w:rsid w:val="002229A1"/>
    <w:rsid w:val="00380C2B"/>
    <w:rsid w:val="004A4CC4"/>
    <w:rsid w:val="00ED0094"/>
    <w:rsid w:val="00F164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6A501"/>
  <w15:chartTrackingRefBased/>
  <w15:docId w15:val="{E54CA1CF-31BC-4605-BED2-99B927CC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basedOn w:val="a"/>
    <w:link w:val="40"/>
    <w:uiPriority w:val="9"/>
    <w:qFormat/>
    <w:rsid w:val="00F16482"/>
    <w:pPr>
      <w:widowControl/>
      <w:spacing w:before="100" w:beforeAutospacing="1" w:after="100" w:afterAutospacing="1"/>
      <w:jc w:val="left"/>
      <w:outlineLvl w:val="3"/>
    </w:pPr>
    <w:rPr>
      <w:rFonts w:ascii="宋体" w:eastAsia="宋体" w:hAnsi="宋体" w:cs="Times New Roman"/>
      <w:b/>
      <w:bCs/>
      <w:kern w:val="0"/>
      <w:sz w:val="24"/>
      <w:szCs w:val="24"/>
    </w:rPr>
  </w:style>
  <w:style w:type="paragraph" w:styleId="6">
    <w:name w:val="heading 6"/>
    <w:basedOn w:val="a"/>
    <w:next w:val="a"/>
    <w:link w:val="60"/>
    <w:uiPriority w:val="9"/>
    <w:qFormat/>
    <w:rsid w:val="00F16482"/>
    <w:pPr>
      <w:keepNext/>
      <w:keepLines/>
      <w:spacing w:before="240" w:after="64" w:line="320" w:lineRule="auto"/>
      <w:outlineLvl w:val="5"/>
    </w:pPr>
    <w:rPr>
      <w:rFonts w:ascii="Cambria" w:eastAsia="宋体" w:hAnsi="Cambria" w:cs="Times New Roman"/>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648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16482"/>
    <w:rPr>
      <w:sz w:val="18"/>
      <w:szCs w:val="18"/>
    </w:rPr>
  </w:style>
  <w:style w:type="paragraph" w:styleId="a5">
    <w:name w:val="footer"/>
    <w:basedOn w:val="a"/>
    <w:link w:val="a6"/>
    <w:uiPriority w:val="99"/>
    <w:unhideWhenUsed/>
    <w:rsid w:val="00F16482"/>
    <w:pPr>
      <w:tabs>
        <w:tab w:val="center" w:pos="4153"/>
        <w:tab w:val="right" w:pos="8306"/>
      </w:tabs>
      <w:snapToGrid w:val="0"/>
      <w:jc w:val="left"/>
    </w:pPr>
    <w:rPr>
      <w:sz w:val="18"/>
      <w:szCs w:val="18"/>
    </w:rPr>
  </w:style>
  <w:style w:type="character" w:customStyle="1" w:styleId="a6">
    <w:name w:val="页脚 字符"/>
    <w:basedOn w:val="a0"/>
    <w:link w:val="a5"/>
    <w:uiPriority w:val="99"/>
    <w:rsid w:val="00F16482"/>
    <w:rPr>
      <w:sz w:val="18"/>
      <w:szCs w:val="18"/>
    </w:rPr>
  </w:style>
  <w:style w:type="character" w:customStyle="1" w:styleId="40">
    <w:name w:val="标题 4 字符"/>
    <w:basedOn w:val="a0"/>
    <w:link w:val="4"/>
    <w:uiPriority w:val="9"/>
    <w:rsid w:val="00F16482"/>
    <w:rPr>
      <w:rFonts w:ascii="宋体" w:eastAsia="宋体" w:hAnsi="宋体" w:cs="Times New Roman"/>
      <w:b/>
      <w:bCs/>
      <w:kern w:val="0"/>
      <w:sz w:val="24"/>
      <w:szCs w:val="24"/>
    </w:rPr>
  </w:style>
  <w:style w:type="character" w:customStyle="1" w:styleId="60">
    <w:name w:val="标题 6 字符"/>
    <w:basedOn w:val="a0"/>
    <w:link w:val="6"/>
    <w:uiPriority w:val="9"/>
    <w:rsid w:val="00F16482"/>
    <w:rPr>
      <w:rFonts w:ascii="Cambria" w:eastAsia="宋体" w:hAnsi="Cambria" w:cs="Times New Roman"/>
      <w:b/>
      <w:bCs/>
      <w:kern w:val="0"/>
      <w:sz w:val="24"/>
      <w:szCs w:val="24"/>
    </w:rPr>
  </w:style>
  <w:style w:type="paragraph" w:styleId="a7">
    <w:name w:val="annotation text"/>
    <w:basedOn w:val="a"/>
    <w:link w:val="a8"/>
    <w:uiPriority w:val="99"/>
    <w:unhideWhenUsed/>
    <w:rsid w:val="00F16482"/>
    <w:pPr>
      <w:jc w:val="left"/>
    </w:pPr>
    <w:rPr>
      <w:rFonts w:ascii="Calibri" w:eastAsia="宋体" w:hAnsi="Calibri" w:cs="Times New Roman"/>
    </w:rPr>
  </w:style>
  <w:style w:type="character" w:customStyle="1" w:styleId="a8">
    <w:name w:val="批注文字 字符"/>
    <w:basedOn w:val="a0"/>
    <w:link w:val="a7"/>
    <w:uiPriority w:val="99"/>
    <w:rsid w:val="00F16482"/>
    <w:rPr>
      <w:rFonts w:ascii="Calibri" w:eastAsia="宋体" w:hAnsi="Calibri" w:cs="Times New Roman"/>
    </w:rPr>
  </w:style>
  <w:style w:type="paragraph" w:styleId="a9">
    <w:name w:val="Body Text"/>
    <w:basedOn w:val="a"/>
    <w:link w:val="aa"/>
    <w:rsid w:val="00F16482"/>
    <w:pPr>
      <w:widowControl/>
      <w:spacing w:line="360" w:lineRule="auto"/>
      <w:jc w:val="left"/>
    </w:pPr>
    <w:rPr>
      <w:rFonts w:ascii="Times New Roman" w:eastAsia="宋体" w:hAnsi="Times New Roman" w:cs="Times New Roman"/>
      <w:kern w:val="0"/>
      <w:szCs w:val="20"/>
    </w:rPr>
  </w:style>
  <w:style w:type="character" w:customStyle="1" w:styleId="aa">
    <w:name w:val="正文文本 字符"/>
    <w:basedOn w:val="a0"/>
    <w:link w:val="a9"/>
    <w:rsid w:val="00F16482"/>
    <w:rPr>
      <w:rFonts w:ascii="Times New Roman" w:eastAsia="宋体" w:hAnsi="Times New Roman" w:cs="Times New Roman"/>
      <w:kern w:val="0"/>
      <w:szCs w:val="20"/>
    </w:rPr>
  </w:style>
  <w:style w:type="paragraph" w:styleId="ab">
    <w:name w:val="Plain Text"/>
    <w:basedOn w:val="a"/>
    <w:link w:val="ac"/>
    <w:qFormat/>
    <w:rsid w:val="00F16482"/>
    <w:rPr>
      <w:rFonts w:ascii="宋体" w:eastAsia="宋体" w:hAnsi="Courier New" w:cs="Times New Roman"/>
      <w:szCs w:val="20"/>
    </w:rPr>
  </w:style>
  <w:style w:type="character" w:customStyle="1" w:styleId="ac">
    <w:name w:val="纯文本 字符"/>
    <w:basedOn w:val="a0"/>
    <w:link w:val="ab"/>
    <w:rsid w:val="00F16482"/>
    <w:rPr>
      <w:rFonts w:ascii="宋体" w:eastAsia="宋体" w:hAnsi="Courier New" w:cs="Times New Roman"/>
      <w:szCs w:val="20"/>
    </w:rPr>
  </w:style>
  <w:style w:type="paragraph" w:styleId="ad">
    <w:name w:val="Balloon Text"/>
    <w:basedOn w:val="a"/>
    <w:link w:val="ae"/>
    <w:uiPriority w:val="99"/>
    <w:unhideWhenUsed/>
    <w:rsid w:val="00F16482"/>
    <w:rPr>
      <w:rFonts w:ascii="Calibri" w:eastAsia="宋体" w:hAnsi="Calibri" w:cs="Times New Roman"/>
      <w:sz w:val="18"/>
      <w:szCs w:val="18"/>
    </w:rPr>
  </w:style>
  <w:style w:type="character" w:customStyle="1" w:styleId="ae">
    <w:name w:val="批注框文本 字符"/>
    <w:basedOn w:val="a0"/>
    <w:link w:val="ad"/>
    <w:uiPriority w:val="99"/>
    <w:rsid w:val="00F16482"/>
    <w:rPr>
      <w:rFonts w:ascii="Calibri" w:eastAsia="宋体" w:hAnsi="Calibri" w:cs="Times New Roman"/>
      <w:sz w:val="18"/>
      <w:szCs w:val="18"/>
    </w:rPr>
  </w:style>
  <w:style w:type="paragraph" w:styleId="af">
    <w:name w:val="Normal (Web)"/>
    <w:basedOn w:val="a"/>
    <w:unhideWhenUsed/>
    <w:qFormat/>
    <w:rsid w:val="00F16482"/>
    <w:pPr>
      <w:widowControl/>
      <w:spacing w:before="100" w:beforeAutospacing="1" w:after="100" w:afterAutospacing="1"/>
      <w:jc w:val="left"/>
    </w:pPr>
    <w:rPr>
      <w:rFonts w:ascii="宋体" w:eastAsia="宋体" w:hAnsi="宋体" w:cs="宋体"/>
      <w:kern w:val="0"/>
      <w:sz w:val="24"/>
      <w:szCs w:val="24"/>
    </w:rPr>
  </w:style>
  <w:style w:type="paragraph" w:styleId="af0">
    <w:name w:val="annotation subject"/>
    <w:basedOn w:val="a7"/>
    <w:next w:val="a7"/>
    <w:link w:val="af1"/>
    <w:uiPriority w:val="99"/>
    <w:unhideWhenUsed/>
    <w:rsid w:val="00F16482"/>
    <w:rPr>
      <w:b/>
      <w:bCs/>
    </w:rPr>
  </w:style>
  <w:style w:type="character" w:customStyle="1" w:styleId="af1">
    <w:name w:val="批注主题 字符"/>
    <w:basedOn w:val="a8"/>
    <w:link w:val="af0"/>
    <w:uiPriority w:val="99"/>
    <w:rsid w:val="00F16482"/>
    <w:rPr>
      <w:rFonts w:ascii="Calibri" w:eastAsia="宋体" w:hAnsi="Calibri" w:cs="Times New Roman"/>
      <w:b/>
      <w:bCs/>
    </w:rPr>
  </w:style>
  <w:style w:type="table" w:styleId="af2">
    <w:name w:val="Table Grid"/>
    <w:basedOn w:val="a1"/>
    <w:rsid w:val="00F16482"/>
    <w:rPr>
      <w:rFonts w:ascii="Calibri" w:eastAsia="宋体" w:hAnsi="Calibri"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Strong"/>
    <w:uiPriority w:val="22"/>
    <w:qFormat/>
    <w:rsid w:val="00F16482"/>
    <w:rPr>
      <w:b/>
      <w:bCs/>
    </w:rPr>
  </w:style>
  <w:style w:type="character" w:styleId="af4">
    <w:name w:val="annotation reference"/>
    <w:unhideWhenUsed/>
    <w:rsid w:val="00F16482"/>
    <w:rPr>
      <w:sz w:val="21"/>
      <w:szCs w:val="21"/>
    </w:rPr>
  </w:style>
  <w:style w:type="paragraph" w:customStyle="1" w:styleId="CharCharChar1Char">
    <w:name w:val=" Char Char Char1 Char"/>
    <w:basedOn w:val="a"/>
    <w:rsid w:val="00F16482"/>
    <w:rPr>
      <w:rFonts w:ascii="Tahoma" w:eastAsia="宋体" w:hAnsi="Tahoma" w:cs="Times New Roman"/>
      <w:sz w:val="24"/>
      <w:szCs w:val="20"/>
    </w:rPr>
  </w:style>
  <w:style w:type="paragraph" w:styleId="af5">
    <w:name w:val="List Paragraph"/>
    <w:basedOn w:val="a"/>
    <w:link w:val="af6"/>
    <w:qFormat/>
    <w:rsid w:val="00F16482"/>
    <w:pPr>
      <w:ind w:firstLineChars="200" w:firstLine="420"/>
    </w:pPr>
    <w:rPr>
      <w:rFonts w:ascii="Calibri" w:eastAsia="宋体" w:hAnsi="Calibri" w:cs="Times New Roman"/>
    </w:rPr>
  </w:style>
  <w:style w:type="character" w:customStyle="1" w:styleId="af6">
    <w:name w:val="列出段落 字符"/>
    <w:link w:val="af5"/>
    <w:qFormat/>
    <w:rsid w:val="00F16482"/>
    <w:rPr>
      <w:rFonts w:ascii="Calibri" w:eastAsia="宋体" w:hAnsi="Calibri" w:cs="Times New Roman"/>
    </w:rPr>
  </w:style>
  <w:style w:type="character" w:customStyle="1" w:styleId="10point1201">
    <w:name w:val="10point1201"/>
    <w:rsid w:val="00F16482"/>
    <w:rPr>
      <w:rFonts w:ascii="Arial" w:hAnsi="Arial" w:cs="Arial"/>
      <w:spacing w:val="360"/>
      <w:sz w:val="18"/>
      <w:szCs w:val="18"/>
      <w:u w:val="none"/>
    </w:rPr>
  </w:style>
  <w:style w:type="paragraph" w:customStyle="1" w:styleId="p">
    <w:name w:val="p"/>
    <w:basedOn w:val="a"/>
    <w:rsid w:val="00F16482"/>
    <w:pPr>
      <w:widowControl/>
      <w:spacing w:before="100" w:beforeAutospacing="1" w:after="100" w:afterAutospacing="1"/>
      <w:jc w:val="left"/>
    </w:pPr>
    <w:rPr>
      <w:rFonts w:ascii="宋体" w:eastAsia="宋体" w:hAnsi="宋体" w:cs="宋体"/>
      <w:kern w:val="0"/>
      <w:sz w:val="24"/>
      <w:szCs w:val="24"/>
    </w:rPr>
  </w:style>
  <w:style w:type="paragraph" w:customStyle="1" w:styleId="Y-">
    <w:name w:val="Y-图表"/>
    <w:qFormat/>
    <w:rsid w:val="00F16482"/>
    <w:pPr>
      <w:widowControl w:val="0"/>
      <w:jc w:val="center"/>
    </w:pPr>
    <w:rPr>
      <w:rFonts w:ascii="宋体" w:eastAsia="宋体" w:hAnsi="宋体" w:cs="宋体"/>
      <w:szCs w:val="21"/>
    </w:rPr>
  </w:style>
  <w:style w:type="character" w:customStyle="1" w:styleId="CharChar">
    <w:name w:val="产品介绍目录 Char Char"/>
    <w:link w:val="af7"/>
    <w:qFormat/>
    <w:rsid w:val="00F16482"/>
    <w:rPr>
      <w:rFonts w:ascii="黑体" w:eastAsia="黑体" w:hAnsi="黑体"/>
      <w:sz w:val="24"/>
      <w:szCs w:val="24"/>
    </w:rPr>
  </w:style>
  <w:style w:type="paragraph" w:customStyle="1" w:styleId="af7">
    <w:name w:val="产品介绍目录"/>
    <w:basedOn w:val="a"/>
    <w:link w:val="CharChar"/>
    <w:qFormat/>
    <w:rsid w:val="00F16482"/>
    <w:pPr>
      <w:spacing w:beforeLines="50" w:afterLines="50"/>
      <w:ind w:left="1697" w:hanging="420"/>
    </w:pPr>
    <w:rPr>
      <w:rFonts w:ascii="黑体" w:eastAsia="黑体" w:hAnsi="黑体"/>
      <w:sz w:val="24"/>
      <w:szCs w:val="24"/>
    </w:rPr>
  </w:style>
  <w:style w:type="paragraph" w:customStyle="1" w:styleId="af8">
    <w:name w:val="重点内容"/>
    <w:basedOn w:val="a"/>
    <w:link w:val="Char"/>
    <w:qFormat/>
    <w:rsid w:val="00F16482"/>
    <w:pPr>
      <w:widowControl/>
      <w:ind w:firstLineChars="200" w:firstLine="643"/>
      <w:jc w:val="left"/>
    </w:pPr>
    <w:rPr>
      <w:rFonts w:ascii="方正仿宋_GB2312" w:eastAsia="方正仿宋_GB2312" w:hAnsi="方正仿宋_GB2312" w:cs="Times New Roman"/>
      <w:sz w:val="32"/>
      <w:szCs w:val="32"/>
      <w:u w:color="000000"/>
    </w:rPr>
  </w:style>
  <w:style w:type="character" w:customStyle="1" w:styleId="Char">
    <w:name w:val="重点内容 Char"/>
    <w:link w:val="af8"/>
    <w:qFormat/>
    <w:rsid w:val="00F16482"/>
    <w:rPr>
      <w:rFonts w:ascii="方正仿宋_GB2312" w:eastAsia="方正仿宋_GB2312" w:hAnsi="方正仿宋_GB2312" w:cs="Times New Roman"/>
      <w:sz w:val="32"/>
      <w:szCs w:val="32"/>
      <w:u w:color="000000"/>
    </w:rPr>
  </w:style>
  <w:style w:type="paragraph" w:styleId="af9">
    <w:name w:val="Revision"/>
    <w:uiPriority w:val="99"/>
    <w:unhideWhenUsed/>
    <w:rsid w:val="00F16482"/>
    <w:rPr>
      <w:rFonts w:ascii="Calibri" w:eastAsia="宋体" w:hAnsi="Calibri" w:cs="Times New Roman"/>
    </w:rPr>
  </w:style>
  <w:style w:type="paragraph" w:customStyle="1" w:styleId="afa">
    <w:name w:val="正文正"/>
    <w:basedOn w:val="a"/>
    <w:qFormat/>
    <w:rsid w:val="00F16482"/>
    <w:pPr>
      <w:spacing w:line="560" w:lineRule="exact"/>
      <w:ind w:firstLine="561"/>
    </w:pPr>
    <w:rPr>
      <w:rFonts w:ascii="Times New Roman" w:eastAsia="仿宋_GB2312" w:hAnsi="Times New Roman" w:cs="Times New Roman"/>
      <w:sz w:val="28"/>
      <w:szCs w:val="24"/>
    </w:rPr>
  </w:style>
  <w:style w:type="paragraph" w:customStyle="1" w:styleId="NewNewNewNew">
    <w:name w:val="正文 New New New New"/>
    <w:qFormat/>
    <w:rsid w:val="00F16482"/>
    <w:pPr>
      <w:widowControl w:val="0"/>
      <w:jc w:val="both"/>
    </w:pPr>
    <w:rPr>
      <w:rFonts w:ascii="Times New Roman" w:eastAsia="宋体" w:hAnsi="Times New Roman" w:cs="Times New Roman"/>
      <w:kern w:val="0"/>
      <w:sz w:val="20"/>
      <w:szCs w:val="24"/>
    </w:rPr>
  </w:style>
  <w:style w:type="character" w:customStyle="1" w:styleId="font11">
    <w:name w:val="font11"/>
    <w:rsid w:val="00F16482"/>
    <w:rPr>
      <w:rFonts w:ascii="宋体" w:eastAsia="宋体" w:hAnsi="宋体" w:hint="eastAsia"/>
      <w:b w:val="0"/>
      <w:bCs w:val="0"/>
      <w:i w:val="0"/>
      <w:iCs w:val="0"/>
      <w:strike w:val="0"/>
      <w:dstrike w:val="0"/>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44</Pages>
  <Words>3857</Words>
  <Characters>21990</Characters>
  <Application>Microsoft Office Word</Application>
  <DocSecurity>0</DocSecurity>
  <Lines>183</Lines>
  <Paragraphs>51</Paragraphs>
  <ScaleCrop>false</ScaleCrop>
  <Company/>
  <LinksUpToDate>false</LinksUpToDate>
  <CharactersWithSpaces>25796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2024-03-08T03:16:00Z</dcterms:created>
  <dcterms:modified xsi:type="dcterms:W3CDTF">2024-03-08T03:22:00Z</dcterms:modified>
</cp:coreProperties>
</file>